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4900" w14:textId="00B7D662" w:rsidR="00744427" w:rsidRPr="004704FB" w:rsidRDefault="004704FB" w:rsidP="00744427">
      <w:pPr>
        <w:spacing w:after="120"/>
        <w:ind w:left="-1138" w:right="-29"/>
        <w:jc w:val="center"/>
        <w:rPr>
          <w:rFonts w:ascii="Poppins" w:hAnsi="Poppins" w:cs="Poppins"/>
          <w:b/>
          <w:sz w:val="22"/>
        </w:rPr>
      </w:pPr>
      <w:bookmarkStart w:id="0" w:name="_Hlk113461735"/>
      <w:bookmarkStart w:id="1" w:name="_Hlk109369093"/>
      <w:r w:rsidRPr="004704FB">
        <w:rPr>
          <w:rFonts w:ascii="Poppins" w:hAnsi="Poppins" w:cs="Poppins"/>
          <w:b/>
          <w:sz w:val="22"/>
        </w:rPr>
        <w:t>Inner West Council</w:t>
      </w:r>
    </w:p>
    <w:p w14:paraId="27A81B62" w14:textId="349CA703" w:rsidR="004704FB" w:rsidRPr="004704FB" w:rsidRDefault="004704FB" w:rsidP="00744427">
      <w:pPr>
        <w:spacing w:after="120"/>
        <w:ind w:left="-1138" w:right="-29"/>
        <w:jc w:val="center"/>
        <w:rPr>
          <w:rFonts w:ascii="Poppins" w:hAnsi="Poppins" w:cs="Poppins"/>
          <w:b/>
          <w:sz w:val="22"/>
        </w:rPr>
      </w:pPr>
      <w:r w:rsidRPr="004704FB">
        <w:rPr>
          <w:rFonts w:ascii="Poppins" w:hAnsi="Poppins" w:cs="Poppins"/>
          <w:b/>
          <w:sz w:val="22"/>
        </w:rPr>
        <w:t>Disability Inclusion Action Plan</w:t>
      </w:r>
      <w:r w:rsidR="009C6163">
        <w:rPr>
          <w:rFonts w:ascii="Poppins" w:hAnsi="Poppins" w:cs="Poppins"/>
          <w:b/>
          <w:sz w:val="22"/>
        </w:rPr>
        <w:t xml:space="preserve"> 2022-2025</w:t>
      </w:r>
    </w:p>
    <w:bookmarkEnd w:id="0"/>
    <w:p w14:paraId="12A6EF8F" w14:textId="77777777" w:rsidR="008242BA" w:rsidRPr="004704FB" w:rsidRDefault="008242BA" w:rsidP="00E3176F">
      <w:pPr>
        <w:rPr>
          <w:rFonts w:ascii="Poppins" w:eastAsia="Arial" w:hAnsi="Poppins" w:cs="Poppins"/>
          <w:sz w:val="22"/>
          <w:lang w:eastAsia="en-AU" w:bidi="en-AU"/>
        </w:rPr>
      </w:pPr>
    </w:p>
    <w:p w14:paraId="38F34067" w14:textId="2887913E" w:rsidR="00744427" w:rsidRPr="004704FB" w:rsidRDefault="00744427" w:rsidP="009C6163">
      <w:pPr>
        <w:pStyle w:val="Heading1"/>
        <w:rPr>
          <w:rFonts w:ascii="Poppins" w:hAnsi="Poppins" w:cs="Poppins"/>
          <w:b w:val="0"/>
          <w:sz w:val="22"/>
        </w:rPr>
      </w:pPr>
      <w:r w:rsidRPr="004704FB">
        <w:rPr>
          <w:rFonts w:ascii="Poppins" w:hAnsi="Poppins" w:cs="Poppins"/>
          <w:sz w:val="22"/>
        </w:rPr>
        <w:t>Aboriginal and Torres Strait Islander statement</w:t>
      </w:r>
    </w:p>
    <w:p w14:paraId="66FA6F7B" w14:textId="0AD1C94B" w:rsidR="00744427" w:rsidRPr="004704FB" w:rsidRDefault="00744427" w:rsidP="00744427">
      <w:pPr>
        <w:spacing w:after="120"/>
        <w:ind w:right="-29"/>
        <w:rPr>
          <w:rFonts w:ascii="Poppins" w:eastAsia="Arial" w:hAnsi="Poppins" w:cs="Poppins"/>
          <w:sz w:val="22"/>
          <w:lang w:eastAsia="en-AU" w:bidi="en-AU"/>
        </w:rPr>
      </w:pPr>
      <w:r w:rsidRPr="004704FB">
        <w:rPr>
          <w:rFonts w:ascii="Poppins" w:eastAsia="Arial" w:hAnsi="Poppins" w:cs="Poppins"/>
          <w:sz w:val="22"/>
          <w:lang w:eastAsia="en-AU" w:bidi="en-AU"/>
        </w:rPr>
        <w:t xml:space="preserve">Council acknowledges the Gadigal and </w:t>
      </w:r>
      <w:proofErr w:type="spellStart"/>
      <w:r w:rsidRPr="004704FB">
        <w:rPr>
          <w:rFonts w:ascii="Poppins" w:eastAsia="Arial" w:hAnsi="Poppins" w:cs="Poppins"/>
          <w:sz w:val="22"/>
          <w:lang w:eastAsia="en-AU" w:bidi="en-AU"/>
        </w:rPr>
        <w:t>Wangal</w:t>
      </w:r>
      <w:proofErr w:type="spellEnd"/>
      <w:r w:rsidRPr="004704FB">
        <w:rPr>
          <w:rFonts w:ascii="Poppins" w:eastAsia="Arial" w:hAnsi="Poppins" w:cs="Poppins"/>
          <w:sz w:val="22"/>
          <w:lang w:eastAsia="en-AU" w:bidi="en-AU"/>
        </w:rPr>
        <w:t xml:space="preserve"> peoples who are the traditional custodians of the lands </w:t>
      </w:r>
      <w:r w:rsidR="004704FB" w:rsidRPr="004704FB">
        <w:rPr>
          <w:rFonts w:ascii="Poppins" w:eastAsia="Arial" w:hAnsi="Poppins" w:cs="Poppins"/>
          <w:sz w:val="22"/>
          <w:lang w:eastAsia="en-AU" w:bidi="en-AU"/>
        </w:rPr>
        <w:t>of</w:t>
      </w:r>
      <w:r w:rsidRPr="004704FB">
        <w:rPr>
          <w:rFonts w:ascii="Poppins" w:eastAsia="Arial" w:hAnsi="Poppins" w:cs="Poppins"/>
          <w:sz w:val="22"/>
          <w:lang w:eastAsia="en-AU" w:bidi="en-AU"/>
        </w:rPr>
        <w:t xml:space="preserve"> the </w:t>
      </w:r>
      <w:r w:rsidR="004704FB" w:rsidRPr="004704FB">
        <w:rPr>
          <w:rFonts w:ascii="Poppins" w:eastAsia="Arial" w:hAnsi="Poppins" w:cs="Poppins"/>
          <w:sz w:val="22"/>
          <w:lang w:eastAsia="en-AU" w:bidi="en-AU"/>
        </w:rPr>
        <w:t>I</w:t>
      </w:r>
      <w:r w:rsidRPr="004704FB">
        <w:rPr>
          <w:rFonts w:ascii="Poppins" w:eastAsia="Arial" w:hAnsi="Poppins" w:cs="Poppins"/>
          <w:sz w:val="22"/>
          <w:lang w:eastAsia="en-AU" w:bidi="en-AU"/>
        </w:rPr>
        <w:t>nner West.</w:t>
      </w:r>
      <w:r w:rsidR="004704FB" w:rsidRPr="004704FB">
        <w:rPr>
          <w:rFonts w:ascii="Poppins" w:eastAsia="Arial" w:hAnsi="Poppins" w:cs="Poppins"/>
          <w:sz w:val="22"/>
          <w:lang w:eastAsia="en-AU" w:bidi="en-AU"/>
        </w:rPr>
        <w:t xml:space="preserve"> </w:t>
      </w:r>
    </w:p>
    <w:p w14:paraId="4D37DA8F" w14:textId="1D7041F4" w:rsidR="00744427" w:rsidRPr="004704FB" w:rsidRDefault="00367F28" w:rsidP="009C6163">
      <w:pPr>
        <w:pStyle w:val="Heading1"/>
        <w:rPr>
          <w:rFonts w:ascii="Poppins" w:hAnsi="Poppins" w:cs="Poppins"/>
          <w:b w:val="0"/>
        </w:rPr>
      </w:pPr>
      <w:bookmarkStart w:id="2" w:name="_Toc485127334"/>
      <w:r w:rsidRPr="004704FB">
        <w:rPr>
          <w:rFonts w:ascii="Poppins" w:hAnsi="Poppins" w:cs="Poppins"/>
          <w:sz w:val="22"/>
        </w:rPr>
        <w:t>Message from the Mayor</w:t>
      </w:r>
      <w:r w:rsidRPr="004704FB">
        <w:rPr>
          <w:rFonts w:ascii="Poppins" w:hAnsi="Poppins" w:cs="Poppins"/>
        </w:rPr>
        <w:t xml:space="preserve"> </w:t>
      </w:r>
      <w:bookmarkEnd w:id="2"/>
      <w:r w:rsidR="00340780" w:rsidRPr="004704FB">
        <w:rPr>
          <w:rFonts w:ascii="Poppins" w:hAnsi="Poppins" w:cs="Poppins"/>
        </w:rPr>
        <w:tab/>
      </w:r>
    </w:p>
    <w:p w14:paraId="4997EC35" w14:textId="5B16C924" w:rsidR="009C6163" w:rsidRDefault="009C6163" w:rsidP="009C6163">
      <w:pPr>
        <w:rPr>
          <w:rFonts w:ascii="Poppins" w:hAnsi="Poppins" w:cs="Poppins"/>
          <w:bCs/>
          <w:sz w:val="22"/>
        </w:rPr>
      </w:pPr>
      <w:r>
        <w:rPr>
          <w:rFonts w:ascii="Poppins" w:hAnsi="Poppins" w:cs="Poppins"/>
          <w:bCs/>
          <w:sz w:val="22"/>
        </w:rPr>
        <w:t>To be confirmed at publication</w:t>
      </w:r>
      <w:r w:rsidR="009179E8">
        <w:rPr>
          <w:rFonts w:ascii="Poppins" w:hAnsi="Poppins" w:cs="Poppins"/>
          <w:bCs/>
          <w:sz w:val="22"/>
        </w:rPr>
        <w:t>.</w:t>
      </w:r>
    </w:p>
    <w:p w14:paraId="6D2BF2FF" w14:textId="2A48E578" w:rsidR="00744427" w:rsidRPr="004704FB" w:rsidRDefault="00744427" w:rsidP="00E57A6C">
      <w:pPr>
        <w:pStyle w:val="Heading1"/>
        <w:rPr>
          <w:rFonts w:ascii="Poppins" w:eastAsiaTheme="minorHAnsi" w:hAnsi="Poppins" w:cs="Poppins"/>
          <w:bCs w:val="0"/>
          <w:kern w:val="0"/>
          <w:sz w:val="22"/>
          <w:szCs w:val="22"/>
          <w:lang w:eastAsia="en-US" w:bidi="ar-SA"/>
        </w:rPr>
      </w:pPr>
      <w:r w:rsidRPr="004704FB">
        <w:rPr>
          <w:rFonts w:ascii="Poppins" w:eastAsiaTheme="minorHAnsi" w:hAnsi="Poppins" w:cs="Poppins"/>
          <w:bCs w:val="0"/>
          <w:kern w:val="0"/>
          <w:sz w:val="22"/>
          <w:szCs w:val="22"/>
          <w:lang w:eastAsia="en-US" w:bidi="ar-SA"/>
        </w:rPr>
        <w:t>Summary</w:t>
      </w:r>
    </w:p>
    <w:p w14:paraId="2896567F" w14:textId="4F5A04C0" w:rsidR="00744427" w:rsidRPr="004704FB" w:rsidRDefault="00744427" w:rsidP="003A707D">
      <w:pPr>
        <w:pStyle w:val="BCPara1"/>
        <w:spacing w:after="120"/>
        <w:jc w:val="left"/>
        <w:rPr>
          <w:rFonts w:ascii="Poppins" w:hAnsi="Poppins" w:cs="Poppins"/>
        </w:rPr>
      </w:pPr>
      <w:r w:rsidRPr="004704FB">
        <w:rPr>
          <w:rFonts w:ascii="Poppins" w:hAnsi="Poppins" w:cs="Poppins"/>
        </w:rPr>
        <w:t xml:space="preserve">The Inner West Council </w:t>
      </w:r>
      <w:r w:rsidR="002F248C" w:rsidRPr="004704FB">
        <w:rPr>
          <w:rFonts w:ascii="Poppins" w:hAnsi="Poppins" w:cs="Poppins"/>
        </w:rPr>
        <w:t xml:space="preserve">Disability </w:t>
      </w:r>
      <w:r w:rsidRPr="004704FB">
        <w:rPr>
          <w:rFonts w:ascii="Poppins" w:hAnsi="Poppins" w:cs="Poppins"/>
        </w:rPr>
        <w:t>Inclusion Action Plan 202</w:t>
      </w:r>
      <w:r w:rsidR="00196A4B" w:rsidRPr="004704FB">
        <w:rPr>
          <w:rFonts w:ascii="Poppins" w:hAnsi="Poppins" w:cs="Poppins"/>
        </w:rPr>
        <w:t>2-25</w:t>
      </w:r>
      <w:r w:rsidRPr="004704FB">
        <w:rPr>
          <w:rFonts w:ascii="Poppins" w:hAnsi="Poppins" w:cs="Poppins"/>
        </w:rPr>
        <w:t xml:space="preserve"> outlines Council's commitment to respecting the rights and improving opportunities for people with disability of all ages, to participate fully in community life. The </w:t>
      </w:r>
      <w:r w:rsidR="00475139" w:rsidRPr="004704FB">
        <w:rPr>
          <w:rFonts w:ascii="Poppins" w:hAnsi="Poppins" w:cs="Poppins"/>
        </w:rPr>
        <w:t>p</w:t>
      </w:r>
      <w:r w:rsidRPr="004704FB">
        <w:rPr>
          <w:rFonts w:ascii="Poppins" w:hAnsi="Poppins" w:cs="Poppins"/>
        </w:rPr>
        <w:t>lan is informed by:</w:t>
      </w:r>
    </w:p>
    <w:p w14:paraId="2A8108C0" w14:textId="3AC46A97" w:rsidR="00744427" w:rsidRPr="004704FB" w:rsidRDefault="00D6317B" w:rsidP="00811F7D">
      <w:pPr>
        <w:pStyle w:val="ListParagraph"/>
        <w:numPr>
          <w:ilvl w:val="0"/>
          <w:numId w:val="12"/>
        </w:numPr>
        <w:spacing w:after="0" w:line="240" w:lineRule="auto"/>
        <w:ind w:left="426"/>
        <w:contextualSpacing w:val="0"/>
        <w:rPr>
          <w:rFonts w:ascii="Poppins" w:hAnsi="Poppins" w:cs="Poppins"/>
        </w:rPr>
      </w:pPr>
      <w:r w:rsidRPr="004704FB">
        <w:rPr>
          <w:rFonts w:ascii="Poppins" w:hAnsi="Poppins" w:cs="Poppins"/>
        </w:rPr>
        <w:t>Council’s experience</w:t>
      </w:r>
      <w:r w:rsidR="004704FB" w:rsidRPr="004704FB">
        <w:rPr>
          <w:rFonts w:ascii="Poppins" w:hAnsi="Poppins" w:cs="Poppins"/>
        </w:rPr>
        <w:t xml:space="preserve"> </w:t>
      </w:r>
      <w:r w:rsidR="009179E8">
        <w:rPr>
          <w:rFonts w:ascii="Poppins" w:hAnsi="Poppins" w:cs="Poppins"/>
        </w:rPr>
        <w:t xml:space="preserve">with </w:t>
      </w:r>
      <w:r w:rsidR="004704FB" w:rsidRPr="004704FB">
        <w:rPr>
          <w:rFonts w:ascii="Poppins" w:hAnsi="Poppins" w:cs="Poppins"/>
        </w:rPr>
        <w:t>improving access and inclusion</w:t>
      </w:r>
    </w:p>
    <w:p w14:paraId="219D7448" w14:textId="77777777" w:rsidR="009C6163" w:rsidRDefault="009C6163" w:rsidP="00811F7D">
      <w:pPr>
        <w:pStyle w:val="ListParagraph"/>
        <w:numPr>
          <w:ilvl w:val="0"/>
          <w:numId w:val="12"/>
        </w:numPr>
        <w:spacing w:after="0" w:line="240" w:lineRule="auto"/>
        <w:ind w:left="426"/>
        <w:contextualSpacing w:val="0"/>
        <w:rPr>
          <w:rFonts w:ascii="Poppins" w:hAnsi="Poppins" w:cs="Poppins"/>
        </w:rPr>
      </w:pPr>
      <w:r w:rsidRPr="004704FB">
        <w:rPr>
          <w:rFonts w:ascii="Poppins" w:hAnsi="Poppins" w:cs="Poppins"/>
        </w:rPr>
        <w:t xml:space="preserve">Engagement with people with disability, their families, </w:t>
      </w:r>
      <w:proofErr w:type="gramStart"/>
      <w:r w:rsidRPr="004704FB">
        <w:rPr>
          <w:rFonts w:ascii="Poppins" w:hAnsi="Poppins" w:cs="Poppins"/>
        </w:rPr>
        <w:t>carers</w:t>
      </w:r>
      <w:proofErr w:type="gramEnd"/>
      <w:r w:rsidRPr="004704FB">
        <w:rPr>
          <w:rFonts w:ascii="Poppins" w:hAnsi="Poppins" w:cs="Poppins"/>
        </w:rPr>
        <w:t xml:space="preserve"> and support organisations </w:t>
      </w:r>
    </w:p>
    <w:p w14:paraId="33397396" w14:textId="22D5239B" w:rsidR="00744427" w:rsidRPr="004704FB" w:rsidRDefault="009C6163" w:rsidP="00811F7D">
      <w:pPr>
        <w:pStyle w:val="ListParagraph"/>
        <w:numPr>
          <w:ilvl w:val="0"/>
          <w:numId w:val="12"/>
        </w:numPr>
        <w:spacing w:after="0" w:line="240" w:lineRule="auto"/>
        <w:ind w:left="426"/>
        <w:contextualSpacing w:val="0"/>
        <w:rPr>
          <w:rFonts w:ascii="Poppins" w:hAnsi="Poppins" w:cs="Poppins"/>
        </w:rPr>
      </w:pPr>
      <w:r>
        <w:rPr>
          <w:rFonts w:ascii="Poppins" w:hAnsi="Poppins" w:cs="Poppins"/>
        </w:rPr>
        <w:t>L</w:t>
      </w:r>
      <w:r w:rsidR="00744427" w:rsidRPr="004704FB">
        <w:rPr>
          <w:rFonts w:ascii="Poppins" w:hAnsi="Poppins" w:cs="Poppins"/>
        </w:rPr>
        <w:t>eading accessibility practice and the social model of disability</w:t>
      </w:r>
    </w:p>
    <w:p w14:paraId="20530CA1" w14:textId="7A01FB71" w:rsidR="00744427" w:rsidRPr="009C6163" w:rsidRDefault="009C6163" w:rsidP="002A33F7">
      <w:pPr>
        <w:pStyle w:val="ListParagraph"/>
        <w:numPr>
          <w:ilvl w:val="0"/>
          <w:numId w:val="12"/>
        </w:numPr>
        <w:spacing w:after="0" w:line="240" w:lineRule="auto"/>
        <w:ind w:left="426"/>
        <w:contextualSpacing w:val="0"/>
        <w:rPr>
          <w:rFonts w:ascii="Poppins" w:hAnsi="Poppins" w:cs="Poppins"/>
        </w:rPr>
      </w:pPr>
      <w:r w:rsidRPr="009C6163">
        <w:rPr>
          <w:rFonts w:ascii="Poppins" w:hAnsi="Poppins" w:cs="Poppins"/>
        </w:rPr>
        <w:t>L</w:t>
      </w:r>
      <w:r w:rsidR="00744427" w:rsidRPr="009C6163">
        <w:rPr>
          <w:rFonts w:ascii="Poppins" w:hAnsi="Poppins" w:cs="Poppins"/>
        </w:rPr>
        <w:t xml:space="preserve">egal and policy guidance including </w:t>
      </w:r>
      <w:r w:rsidR="00997047" w:rsidRPr="009C6163">
        <w:rPr>
          <w:rFonts w:ascii="Poppins" w:hAnsi="Poppins" w:cs="Poppins"/>
        </w:rPr>
        <w:t xml:space="preserve">the </w:t>
      </w:r>
      <w:r>
        <w:rPr>
          <w:rFonts w:ascii="Poppins" w:hAnsi="Poppins" w:cs="Poppins"/>
        </w:rPr>
        <w:t xml:space="preserve">United Nations </w:t>
      </w:r>
      <w:r w:rsidR="004704FB" w:rsidRPr="009C6163">
        <w:rPr>
          <w:rFonts w:ascii="Poppins" w:hAnsi="Poppins" w:cs="Poppins"/>
          <w:i/>
          <w:iCs/>
        </w:rPr>
        <w:t xml:space="preserve">Convention on the Rights of Persons with Disability </w:t>
      </w:r>
      <w:r w:rsidR="004704FB" w:rsidRPr="009C6163">
        <w:rPr>
          <w:rFonts w:ascii="Poppins" w:hAnsi="Poppins" w:cs="Poppins"/>
        </w:rPr>
        <w:t>and</w:t>
      </w:r>
      <w:r w:rsidR="004704FB" w:rsidRPr="009C6163">
        <w:rPr>
          <w:rFonts w:ascii="Poppins" w:hAnsi="Poppins" w:cs="Poppins"/>
          <w:i/>
          <w:iCs/>
        </w:rPr>
        <w:t xml:space="preserve"> </w:t>
      </w:r>
      <w:r w:rsidR="00744427" w:rsidRPr="009C6163">
        <w:rPr>
          <w:rFonts w:ascii="Poppins" w:hAnsi="Poppins" w:cs="Poppins"/>
        </w:rPr>
        <w:t xml:space="preserve">the Commonwealth </w:t>
      </w:r>
      <w:r w:rsidR="00744427" w:rsidRPr="009C6163">
        <w:rPr>
          <w:rFonts w:ascii="Poppins" w:hAnsi="Poppins" w:cs="Poppins"/>
          <w:i/>
          <w:iCs/>
        </w:rPr>
        <w:t>Disability Discrimination Act</w:t>
      </w:r>
      <w:r w:rsidR="00744427" w:rsidRPr="009C6163">
        <w:rPr>
          <w:rFonts w:ascii="Poppins" w:hAnsi="Poppins" w:cs="Poppins"/>
        </w:rPr>
        <w:t xml:space="preserve"> </w:t>
      </w:r>
      <w:r w:rsidR="00503CCC" w:rsidRPr="009C6163">
        <w:rPr>
          <w:rFonts w:ascii="Poppins" w:hAnsi="Poppins" w:cs="Poppins"/>
        </w:rPr>
        <w:t>1992</w:t>
      </w:r>
      <w:r w:rsidR="00744427" w:rsidRPr="009C6163">
        <w:rPr>
          <w:rFonts w:ascii="Poppins" w:hAnsi="Poppins" w:cs="Poppins"/>
        </w:rPr>
        <w:t xml:space="preserve"> </w:t>
      </w:r>
      <w:r w:rsidR="00811F7D" w:rsidRPr="009C6163">
        <w:rPr>
          <w:rFonts w:ascii="Poppins" w:hAnsi="Poppins" w:cs="Poppins"/>
        </w:rPr>
        <w:t>and the NSW</w:t>
      </w:r>
      <w:r w:rsidR="00811F7D" w:rsidRPr="009C6163">
        <w:rPr>
          <w:rFonts w:ascii="Poppins" w:hAnsi="Poppins" w:cs="Poppins"/>
          <w:i/>
          <w:iCs/>
        </w:rPr>
        <w:t xml:space="preserve"> Disability Inclusion Act </w:t>
      </w:r>
      <w:r w:rsidR="00811F7D" w:rsidRPr="009C6163">
        <w:rPr>
          <w:rFonts w:ascii="Poppins" w:hAnsi="Poppins" w:cs="Poppins"/>
        </w:rPr>
        <w:t>2014</w:t>
      </w:r>
      <w:r w:rsidRPr="009C6163">
        <w:rPr>
          <w:rFonts w:ascii="Poppins" w:hAnsi="Poppins" w:cs="Poppins"/>
        </w:rPr>
        <w:t>.</w:t>
      </w:r>
    </w:p>
    <w:p w14:paraId="355C9962" w14:textId="71564F6D" w:rsidR="00744427" w:rsidRPr="004704FB" w:rsidRDefault="00744427" w:rsidP="00E57A6C">
      <w:pPr>
        <w:pStyle w:val="Heading1"/>
        <w:rPr>
          <w:rFonts w:ascii="Poppins" w:hAnsi="Poppins" w:cs="Poppins"/>
          <w:sz w:val="22"/>
          <w:szCs w:val="22"/>
        </w:rPr>
      </w:pPr>
      <w:bookmarkStart w:id="3" w:name="_Toc485127335"/>
      <w:r w:rsidRPr="004704FB">
        <w:rPr>
          <w:rFonts w:ascii="Poppins" w:hAnsi="Poppins" w:cs="Poppins"/>
          <w:sz w:val="22"/>
          <w:szCs w:val="22"/>
        </w:rPr>
        <w:t xml:space="preserve">Understanding disability </w:t>
      </w:r>
      <w:bookmarkEnd w:id="3"/>
      <w:r w:rsidR="004704FB">
        <w:rPr>
          <w:rFonts w:ascii="Poppins" w:hAnsi="Poppins" w:cs="Poppins"/>
          <w:sz w:val="22"/>
          <w:szCs w:val="22"/>
        </w:rPr>
        <w:t>and accessibility</w:t>
      </w:r>
    </w:p>
    <w:p w14:paraId="7265DA82" w14:textId="39182453" w:rsidR="00744427" w:rsidRPr="00B45F00" w:rsidRDefault="004704FB" w:rsidP="00744427">
      <w:pPr>
        <w:spacing w:after="240" w:line="280" w:lineRule="exact"/>
        <w:jc w:val="both"/>
        <w:rPr>
          <w:rFonts w:ascii="Poppins" w:eastAsia="Arial" w:hAnsi="Poppins" w:cs="Poppins"/>
          <w:sz w:val="22"/>
          <w:lang w:eastAsia="en-AU" w:bidi="en-AU"/>
        </w:rPr>
      </w:pPr>
      <w:r w:rsidRPr="00B45F00">
        <w:rPr>
          <w:rFonts w:ascii="Poppins" w:eastAsia="Arial" w:hAnsi="Poppins" w:cs="Poppins"/>
          <w:sz w:val="22"/>
          <w:lang w:eastAsia="en-AU" w:bidi="en-AU"/>
        </w:rPr>
        <w:t>U</w:t>
      </w:r>
      <w:r w:rsidR="00744427" w:rsidRPr="00B45F00">
        <w:rPr>
          <w:rFonts w:ascii="Poppins" w:eastAsia="Arial" w:hAnsi="Poppins" w:cs="Poppins"/>
          <w:sz w:val="22"/>
          <w:lang w:eastAsia="en-AU" w:bidi="en-AU"/>
        </w:rPr>
        <w:t xml:space="preserve">nderstanding disability is based upon the </w:t>
      </w:r>
      <w:r w:rsidR="006E7C95" w:rsidRPr="00B45F00">
        <w:rPr>
          <w:rFonts w:ascii="Poppins" w:eastAsia="Arial" w:hAnsi="Poppins" w:cs="Poppins"/>
          <w:sz w:val="22"/>
          <w:lang w:eastAsia="en-AU" w:bidi="en-AU"/>
        </w:rPr>
        <w:t>s</w:t>
      </w:r>
      <w:r w:rsidR="00744427" w:rsidRPr="00B45F00">
        <w:rPr>
          <w:rFonts w:ascii="Poppins" w:eastAsia="Arial" w:hAnsi="Poppins" w:cs="Poppins"/>
          <w:sz w:val="22"/>
          <w:lang w:eastAsia="en-AU" w:bidi="en-AU"/>
        </w:rPr>
        <w:t xml:space="preserve">ocial </w:t>
      </w:r>
      <w:r w:rsidR="006E7C95" w:rsidRPr="00B45F00">
        <w:rPr>
          <w:rFonts w:ascii="Poppins" w:eastAsia="Arial" w:hAnsi="Poppins" w:cs="Poppins"/>
          <w:sz w:val="22"/>
          <w:lang w:eastAsia="en-AU" w:bidi="en-AU"/>
        </w:rPr>
        <w:t>m</w:t>
      </w:r>
      <w:r w:rsidR="00744427" w:rsidRPr="00B45F00">
        <w:rPr>
          <w:rFonts w:ascii="Poppins" w:eastAsia="Arial" w:hAnsi="Poppins" w:cs="Poppins"/>
          <w:sz w:val="22"/>
          <w:lang w:eastAsia="en-AU" w:bidi="en-AU"/>
        </w:rPr>
        <w:t xml:space="preserve">odel of disability. </w:t>
      </w:r>
      <w:r w:rsidRPr="00B45F00">
        <w:rPr>
          <w:rFonts w:ascii="Poppins" w:eastAsia="Arial" w:hAnsi="Poppins" w:cs="Poppins"/>
          <w:sz w:val="22"/>
          <w:lang w:eastAsia="en-AU" w:bidi="en-AU"/>
        </w:rPr>
        <w:t>D</w:t>
      </w:r>
      <w:r w:rsidR="00744427" w:rsidRPr="00B45F00">
        <w:rPr>
          <w:rFonts w:ascii="Poppins" w:eastAsia="Arial" w:hAnsi="Poppins" w:cs="Poppins"/>
          <w:sz w:val="22"/>
          <w:lang w:eastAsia="en-AU" w:bidi="en-AU"/>
        </w:rPr>
        <w:t xml:space="preserve">isability </w:t>
      </w:r>
      <w:r w:rsidRPr="00B45F00">
        <w:rPr>
          <w:rFonts w:ascii="Poppins" w:eastAsia="Arial" w:hAnsi="Poppins" w:cs="Poppins"/>
          <w:sz w:val="22"/>
          <w:lang w:eastAsia="en-AU" w:bidi="en-AU"/>
        </w:rPr>
        <w:t>does</w:t>
      </w:r>
      <w:r w:rsidR="00744427" w:rsidRPr="00B45F00">
        <w:rPr>
          <w:rFonts w:ascii="Poppins" w:eastAsia="Arial" w:hAnsi="Poppins" w:cs="Poppins"/>
          <w:sz w:val="22"/>
          <w:lang w:eastAsia="en-AU" w:bidi="en-AU"/>
        </w:rPr>
        <w:t xml:space="preserve"> not resid</w:t>
      </w:r>
      <w:r w:rsidRPr="00B45F00">
        <w:rPr>
          <w:rFonts w:ascii="Poppins" w:eastAsia="Arial" w:hAnsi="Poppins" w:cs="Poppins"/>
          <w:sz w:val="22"/>
          <w:lang w:eastAsia="en-AU" w:bidi="en-AU"/>
        </w:rPr>
        <w:t>e</w:t>
      </w:r>
      <w:r w:rsidR="00744427" w:rsidRPr="00B45F00">
        <w:rPr>
          <w:rFonts w:ascii="Poppins" w:eastAsia="Arial" w:hAnsi="Poppins" w:cs="Poppins"/>
          <w:sz w:val="22"/>
          <w:lang w:eastAsia="en-AU" w:bidi="en-AU"/>
        </w:rPr>
        <w:t xml:space="preserve"> in the individual or as an inherent characteristic of a person, but rather as a restriction caused through society’s lack of accommodation in addressing that person's needs and rights such that they can participate on an equal basis with others.</w:t>
      </w:r>
    </w:p>
    <w:p w14:paraId="6EC62CC8" w14:textId="33E0CC0E" w:rsidR="00744427" w:rsidRPr="004704FB" w:rsidRDefault="00744427" w:rsidP="00B45F00">
      <w:pPr>
        <w:spacing w:after="240" w:line="280" w:lineRule="exact"/>
        <w:jc w:val="both"/>
        <w:rPr>
          <w:rFonts w:ascii="Poppins" w:hAnsi="Poppins" w:cs="Poppins"/>
          <w:sz w:val="22"/>
        </w:rPr>
      </w:pPr>
      <w:r w:rsidRPr="004704FB">
        <w:rPr>
          <w:rFonts w:ascii="Poppins" w:hAnsi="Poppins" w:cs="Poppins"/>
          <w:sz w:val="22"/>
        </w:rPr>
        <w:t>People with disabilit</w:t>
      </w:r>
      <w:r w:rsidR="004704FB">
        <w:rPr>
          <w:rFonts w:ascii="Poppins" w:hAnsi="Poppins" w:cs="Poppins"/>
          <w:sz w:val="22"/>
        </w:rPr>
        <w:t>y</w:t>
      </w:r>
      <w:r w:rsidRPr="004704FB">
        <w:rPr>
          <w:rFonts w:ascii="Poppins" w:hAnsi="Poppins" w:cs="Poppins"/>
          <w:sz w:val="22"/>
        </w:rPr>
        <w:t xml:space="preserve"> are the largest and most diverse minority in the world, representing all abilities, ages, </w:t>
      </w:r>
      <w:r w:rsidR="00811F7D">
        <w:rPr>
          <w:rFonts w:ascii="Poppins" w:hAnsi="Poppins" w:cs="Poppins"/>
          <w:sz w:val="22"/>
        </w:rPr>
        <w:t xml:space="preserve">genders, </w:t>
      </w:r>
      <w:r w:rsidRPr="004704FB">
        <w:rPr>
          <w:rFonts w:ascii="Poppins" w:hAnsi="Poppins" w:cs="Poppins"/>
          <w:sz w:val="22"/>
        </w:rPr>
        <w:t xml:space="preserve">races, ethnicities, religions, sexual </w:t>
      </w:r>
      <w:proofErr w:type="gramStart"/>
      <w:r w:rsidRPr="004704FB">
        <w:rPr>
          <w:rFonts w:ascii="Poppins" w:hAnsi="Poppins" w:cs="Poppins"/>
          <w:sz w:val="22"/>
        </w:rPr>
        <w:t>orientations</w:t>
      </w:r>
      <w:proofErr w:type="gramEnd"/>
      <w:r w:rsidRPr="004704FB">
        <w:rPr>
          <w:rFonts w:ascii="Poppins" w:hAnsi="Poppins" w:cs="Poppins"/>
          <w:sz w:val="22"/>
        </w:rPr>
        <w:t xml:space="preserve"> and socio-economic backgrounds.</w:t>
      </w:r>
      <w:r w:rsidR="009C6163">
        <w:rPr>
          <w:rFonts w:ascii="Poppins" w:hAnsi="Poppins" w:cs="Poppins"/>
          <w:sz w:val="22"/>
        </w:rPr>
        <w:t xml:space="preserve"> </w:t>
      </w:r>
      <w:r w:rsidRPr="004704FB">
        <w:rPr>
          <w:rFonts w:ascii="Poppins" w:hAnsi="Poppins" w:cs="Poppins"/>
          <w:sz w:val="22"/>
        </w:rPr>
        <w:t xml:space="preserve">Disability is a complex, dynamic, </w:t>
      </w:r>
      <w:proofErr w:type="gramStart"/>
      <w:r w:rsidRPr="004704FB">
        <w:rPr>
          <w:rFonts w:ascii="Poppins" w:hAnsi="Poppins" w:cs="Poppins"/>
          <w:sz w:val="22"/>
        </w:rPr>
        <w:t>multi-layered</w:t>
      </w:r>
      <w:proofErr w:type="gramEnd"/>
      <w:r w:rsidRPr="004704FB">
        <w:rPr>
          <w:rFonts w:ascii="Poppins" w:hAnsi="Poppins" w:cs="Poppins"/>
          <w:sz w:val="22"/>
        </w:rPr>
        <w:t xml:space="preserve"> and evolving concept. It is often used to describe the interaction between impairment or health condition and the participation restrictions experienced by a person with impairment resulting from other external environmental, contextual, </w:t>
      </w:r>
      <w:proofErr w:type="gramStart"/>
      <w:r w:rsidRPr="004704FB">
        <w:rPr>
          <w:rFonts w:ascii="Poppins" w:hAnsi="Poppins" w:cs="Poppins"/>
          <w:sz w:val="22"/>
        </w:rPr>
        <w:t>attitudinal</w:t>
      </w:r>
      <w:proofErr w:type="gramEnd"/>
      <w:r w:rsidRPr="004704FB">
        <w:rPr>
          <w:rFonts w:ascii="Poppins" w:hAnsi="Poppins" w:cs="Poppins"/>
          <w:sz w:val="22"/>
        </w:rPr>
        <w:t xml:space="preserve"> and social factors.</w:t>
      </w:r>
    </w:p>
    <w:p w14:paraId="43B0E87F" w14:textId="1C39F282" w:rsidR="00744427" w:rsidRPr="004704FB" w:rsidRDefault="004704FB" w:rsidP="00744427">
      <w:pPr>
        <w:spacing w:after="240" w:line="280" w:lineRule="exact"/>
        <w:jc w:val="both"/>
        <w:rPr>
          <w:rFonts w:ascii="Poppins" w:hAnsi="Poppins" w:cs="Poppins"/>
          <w:sz w:val="22"/>
        </w:rPr>
      </w:pPr>
      <w:r>
        <w:rPr>
          <w:rFonts w:ascii="Poppins" w:hAnsi="Poppins" w:cs="Poppins"/>
          <w:sz w:val="22"/>
        </w:rPr>
        <w:t>D</w:t>
      </w:r>
      <w:r w:rsidR="00744427" w:rsidRPr="004704FB">
        <w:rPr>
          <w:rFonts w:ascii="Poppins" w:hAnsi="Poppins" w:cs="Poppins"/>
          <w:sz w:val="22"/>
        </w:rPr>
        <w:t>isability is a part of the human condition</w:t>
      </w:r>
      <w:r w:rsidR="00CC5E17" w:rsidRPr="004704FB">
        <w:rPr>
          <w:rFonts w:ascii="Poppins" w:hAnsi="Poppins" w:cs="Poppins"/>
          <w:sz w:val="22"/>
        </w:rPr>
        <w:t>,</w:t>
      </w:r>
      <w:r w:rsidR="00744427" w:rsidRPr="004704FB">
        <w:rPr>
          <w:rFonts w:ascii="Poppins" w:hAnsi="Poppins" w:cs="Poppins"/>
          <w:sz w:val="22"/>
        </w:rPr>
        <w:t xml:space="preserve"> and everyone will experience it temporarily or permanently at some point in their lives. </w:t>
      </w:r>
      <w:r>
        <w:rPr>
          <w:rFonts w:ascii="Poppins" w:hAnsi="Poppins" w:cs="Poppins"/>
          <w:sz w:val="22"/>
        </w:rPr>
        <w:t>A</w:t>
      </w:r>
      <w:r w:rsidR="00744427" w:rsidRPr="004704FB">
        <w:rPr>
          <w:rFonts w:ascii="Poppins" w:hAnsi="Poppins" w:cs="Poppins"/>
          <w:sz w:val="22"/>
        </w:rPr>
        <w:t>s people age</w:t>
      </w:r>
      <w:r w:rsidR="009179E8">
        <w:rPr>
          <w:rFonts w:ascii="Poppins" w:hAnsi="Poppins" w:cs="Poppins"/>
          <w:sz w:val="22"/>
        </w:rPr>
        <w:t>,</w:t>
      </w:r>
      <w:r w:rsidR="00744427" w:rsidRPr="004704FB">
        <w:rPr>
          <w:rFonts w:ascii="Poppins" w:hAnsi="Poppins" w:cs="Poppins"/>
          <w:sz w:val="22"/>
        </w:rPr>
        <w:t xml:space="preserve"> the likelihood of an individual or their family member experiencing disability increases. </w:t>
      </w:r>
    </w:p>
    <w:p w14:paraId="5AD5F752" w14:textId="0ABB0D66" w:rsidR="00B35F2A" w:rsidRPr="00B35F2A" w:rsidRDefault="00B35F2A" w:rsidP="00B35F2A">
      <w:pPr>
        <w:rPr>
          <w:rFonts w:ascii="Poppins" w:hAnsi="Poppins" w:cs="Poppins"/>
          <w:sz w:val="22"/>
        </w:rPr>
      </w:pPr>
      <w:r w:rsidRPr="00B35F2A">
        <w:rPr>
          <w:rFonts w:ascii="Poppins" w:hAnsi="Poppins" w:cs="Poppins"/>
          <w:sz w:val="22"/>
        </w:rPr>
        <w:t xml:space="preserve">Accessibility refers to whether spaces, places, facilities, formats, material, or activities can be accessed independently and equitably by a person with disability in a way that is suitable to their disability related needs. Inclusion refers </w:t>
      </w:r>
      <w:r w:rsidRPr="00B35F2A">
        <w:rPr>
          <w:rFonts w:ascii="Poppins" w:hAnsi="Poppins" w:cs="Poppins"/>
          <w:sz w:val="22"/>
        </w:rPr>
        <w:lastRenderedPageBreak/>
        <w:t>to a person with disability feeling welcomed and having their needs accommodated to enable them to participate fully.</w:t>
      </w:r>
    </w:p>
    <w:p w14:paraId="5765437F" w14:textId="56B6AA67" w:rsidR="00B5354D" w:rsidRPr="004704FB" w:rsidRDefault="00B5354D" w:rsidP="00B5354D">
      <w:pPr>
        <w:pStyle w:val="Heading1"/>
        <w:rPr>
          <w:rFonts w:ascii="Poppins" w:hAnsi="Poppins" w:cs="Poppins"/>
          <w:sz w:val="22"/>
          <w:szCs w:val="22"/>
        </w:rPr>
      </w:pPr>
      <w:r w:rsidRPr="004704FB">
        <w:rPr>
          <w:rFonts w:ascii="Poppins" w:hAnsi="Poppins" w:cs="Poppins"/>
          <w:sz w:val="22"/>
          <w:szCs w:val="22"/>
        </w:rPr>
        <w:t>Profile</w:t>
      </w:r>
      <w:r w:rsidR="009C6163">
        <w:rPr>
          <w:rFonts w:ascii="Poppins" w:hAnsi="Poppins" w:cs="Poppins"/>
          <w:sz w:val="22"/>
          <w:szCs w:val="22"/>
        </w:rPr>
        <w:t xml:space="preserve">: </w:t>
      </w:r>
      <w:r>
        <w:rPr>
          <w:rFonts w:ascii="Poppins" w:hAnsi="Poppins" w:cs="Poppins"/>
          <w:sz w:val="22"/>
          <w:szCs w:val="22"/>
        </w:rPr>
        <w:t>S</w:t>
      </w:r>
      <w:r w:rsidR="00811F7D">
        <w:rPr>
          <w:rFonts w:ascii="Poppins" w:hAnsi="Poppins" w:cs="Poppins"/>
          <w:sz w:val="22"/>
          <w:szCs w:val="22"/>
        </w:rPr>
        <w:t xml:space="preserve">urvey of </w:t>
      </w:r>
      <w:r>
        <w:rPr>
          <w:rFonts w:ascii="Poppins" w:hAnsi="Poppins" w:cs="Poppins"/>
          <w:sz w:val="22"/>
          <w:szCs w:val="22"/>
        </w:rPr>
        <w:t>D</w:t>
      </w:r>
      <w:r w:rsidR="00811F7D">
        <w:rPr>
          <w:rFonts w:ascii="Poppins" w:hAnsi="Poppins" w:cs="Poppins"/>
          <w:sz w:val="22"/>
          <w:szCs w:val="22"/>
        </w:rPr>
        <w:t xml:space="preserve">isability </w:t>
      </w:r>
      <w:r>
        <w:rPr>
          <w:rFonts w:ascii="Poppins" w:hAnsi="Poppins" w:cs="Poppins"/>
          <w:sz w:val="22"/>
          <w:szCs w:val="22"/>
        </w:rPr>
        <w:t>A</w:t>
      </w:r>
      <w:r w:rsidR="00811F7D">
        <w:rPr>
          <w:rFonts w:ascii="Poppins" w:hAnsi="Poppins" w:cs="Poppins"/>
          <w:sz w:val="22"/>
          <w:szCs w:val="22"/>
        </w:rPr>
        <w:t xml:space="preserve">geing and </w:t>
      </w:r>
      <w:r>
        <w:rPr>
          <w:rFonts w:ascii="Poppins" w:hAnsi="Poppins" w:cs="Poppins"/>
          <w:sz w:val="22"/>
          <w:szCs w:val="22"/>
        </w:rPr>
        <w:t>C</w:t>
      </w:r>
      <w:r w:rsidR="00811F7D">
        <w:rPr>
          <w:rFonts w:ascii="Poppins" w:hAnsi="Poppins" w:cs="Poppins"/>
          <w:sz w:val="22"/>
          <w:szCs w:val="22"/>
        </w:rPr>
        <w:t>arers</w:t>
      </w:r>
      <w:r>
        <w:rPr>
          <w:rFonts w:ascii="Poppins" w:hAnsi="Poppins" w:cs="Poppins"/>
          <w:sz w:val="22"/>
          <w:szCs w:val="22"/>
        </w:rPr>
        <w:t xml:space="preserve"> update</w:t>
      </w:r>
    </w:p>
    <w:p w14:paraId="268444C9" w14:textId="3B4F9E40" w:rsidR="009C6163" w:rsidRDefault="00B5354D" w:rsidP="009C6163">
      <w:pPr>
        <w:pStyle w:val="BCPara1"/>
        <w:spacing w:before="120"/>
        <w:rPr>
          <w:rFonts w:ascii="Poppins" w:hAnsi="Poppins" w:cs="Poppins"/>
        </w:rPr>
      </w:pPr>
      <w:r w:rsidRPr="0014162C">
        <w:rPr>
          <w:rFonts w:ascii="Poppins" w:hAnsi="Poppins" w:cs="Poppins"/>
        </w:rPr>
        <w:t xml:space="preserve">The Survey of Disability Ageing and Carers illustrates the social exclusion affecting </w:t>
      </w:r>
      <w:r w:rsidR="009C6163">
        <w:rPr>
          <w:rFonts w:ascii="Poppins" w:hAnsi="Poppins" w:cs="Poppins"/>
        </w:rPr>
        <w:t xml:space="preserve">the almost 18% of Australians who live </w:t>
      </w:r>
      <w:r w:rsidRPr="0014162C">
        <w:rPr>
          <w:rFonts w:ascii="Poppins" w:hAnsi="Poppins" w:cs="Poppins"/>
        </w:rPr>
        <w:t>with disability</w:t>
      </w:r>
      <w:r w:rsidR="009C6163">
        <w:rPr>
          <w:rFonts w:ascii="Poppins" w:hAnsi="Poppins" w:cs="Poppins"/>
        </w:rPr>
        <w:t>, exclusion that is keenly experienced i</w:t>
      </w:r>
      <w:r w:rsidRPr="0014162C">
        <w:rPr>
          <w:rFonts w:ascii="Poppins" w:hAnsi="Poppins" w:cs="Poppins"/>
        </w:rPr>
        <w:t xml:space="preserve">n education and employment. </w:t>
      </w:r>
    </w:p>
    <w:p w14:paraId="0E25CC01" w14:textId="35375352" w:rsidR="00B5354D" w:rsidRPr="00FA40CB" w:rsidRDefault="00B5354D" w:rsidP="009C6163">
      <w:pPr>
        <w:pStyle w:val="BCPara1"/>
        <w:spacing w:before="120"/>
        <w:rPr>
          <w:rFonts w:ascii="Poppins" w:hAnsi="Poppins" w:cs="Poppins"/>
          <w:spacing w:val="-2"/>
        </w:rPr>
      </w:pPr>
      <w:r w:rsidRPr="00FA40CB">
        <w:rPr>
          <w:rFonts w:ascii="Poppins" w:hAnsi="Poppins" w:cs="Poppins"/>
          <w:spacing w:val="-2"/>
        </w:rPr>
        <w:t>People with a disability have lower educational attainments. In 2018, 33% of Australians aged 15 years and over with a disability completed high school (Year 12) compared to 72% for people without disability.</w:t>
      </w:r>
    </w:p>
    <w:p w14:paraId="117EC671" w14:textId="3C511D81" w:rsidR="00B5354D" w:rsidRPr="00FA40CB" w:rsidRDefault="00B5354D" w:rsidP="009C6163">
      <w:pPr>
        <w:pStyle w:val="BCBullet1"/>
        <w:numPr>
          <w:ilvl w:val="0"/>
          <w:numId w:val="0"/>
        </w:numPr>
        <w:spacing w:after="120"/>
        <w:rPr>
          <w:rFonts w:ascii="Poppins" w:hAnsi="Poppins" w:cs="Poppins"/>
          <w:spacing w:val="-2"/>
        </w:rPr>
      </w:pPr>
      <w:r w:rsidRPr="00FA40CB">
        <w:rPr>
          <w:rFonts w:ascii="Poppins" w:hAnsi="Poppins" w:cs="Poppins"/>
          <w:spacing w:val="-2"/>
        </w:rPr>
        <w:t xml:space="preserve">People with a disability of working age have a lower employment rate than people without a disability (53.4% compared to 84.1%). Just over one-quarter (28.3%) of people with disability were working fulltime, compared to over half (54.8%) of those without disability. </w:t>
      </w:r>
      <w:r w:rsidR="009C6163">
        <w:rPr>
          <w:rFonts w:ascii="Poppins" w:hAnsi="Poppins" w:cs="Poppins"/>
          <w:spacing w:val="-2"/>
        </w:rPr>
        <w:t xml:space="preserve"> </w:t>
      </w:r>
      <w:r w:rsidRPr="00FA40CB">
        <w:rPr>
          <w:rFonts w:ascii="Poppins" w:hAnsi="Poppins" w:cs="Poppins"/>
          <w:spacing w:val="-2"/>
        </w:rPr>
        <w:t>In 2018, the median gross personal income of people with disability was $505 per week, less than half (49.7%) that of people without disability ($1016 per week)</w:t>
      </w:r>
      <w:r w:rsidR="009179E8">
        <w:rPr>
          <w:rFonts w:ascii="Poppins" w:hAnsi="Poppins" w:cs="Poppins"/>
          <w:spacing w:val="-2"/>
        </w:rPr>
        <w:t>.</w:t>
      </w:r>
    </w:p>
    <w:p w14:paraId="688609C6" w14:textId="76191BEC" w:rsidR="00B5354D" w:rsidRPr="0014162C" w:rsidRDefault="00B5354D" w:rsidP="009C6163">
      <w:pPr>
        <w:pStyle w:val="BCBullet1"/>
        <w:numPr>
          <w:ilvl w:val="0"/>
          <w:numId w:val="0"/>
        </w:numPr>
        <w:spacing w:after="120"/>
        <w:rPr>
          <w:rFonts w:ascii="Poppins" w:hAnsi="Poppins" w:cs="Poppins"/>
          <w:spacing w:val="-2"/>
        </w:rPr>
      </w:pPr>
      <w:r w:rsidRPr="00FA40CB">
        <w:rPr>
          <w:rFonts w:ascii="Poppins" w:hAnsi="Poppins" w:cs="Poppins"/>
          <w:spacing w:val="-2"/>
        </w:rPr>
        <w:t>People who provide care also have a lower employment rate: the labour force participation rate for primary carers (58.8%) and other carers (76.6%) aged 15 to 64 years was lower than that for non-carers (81.5%)</w:t>
      </w:r>
      <w:r w:rsidR="009C6163">
        <w:rPr>
          <w:rFonts w:ascii="Poppins" w:hAnsi="Poppins" w:cs="Poppins"/>
          <w:spacing w:val="-2"/>
        </w:rPr>
        <w:t xml:space="preserve">. </w:t>
      </w:r>
      <w:r w:rsidRPr="0014162C">
        <w:rPr>
          <w:rFonts w:ascii="Poppins" w:hAnsi="Poppins" w:cs="Poppins"/>
          <w:spacing w:val="-2"/>
        </w:rPr>
        <w:t>Over one-third (37.4%) of primary carers had disability, twice the rate of non-carers (15.3%)</w:t>
      </w:r>
      <w:r w:rsidR="009179E8">
        <w:rPr>
          <w:rFonts w:ascii="Poppins" w:hAnsi="Poppins" w:cs="Poppins"/>
          <w:spacing w:val="-2"/>
        </w:rPr>
        <w:t>.</w:t>
      </w:r>
    </w:p>
    <w:p w14:paraId="0B0DE1C3" w14:textId="10F9CFFD" w:rsidR="00B5354D" w:rsidRPr="00FA40CB" w:rsidRDefault="00B5354D" w:rsidP="009C6163">
      <w:pPr>
        <w:pStyle w:val="BCBullet1"/>
        <w:numPr>
          <w:ilvl w:val="0"/>
          <w:numId w:val="0"/>
        </w:numPr>
        <w:spacing w:after="120"/>
        <w:ind w:left="66"/>
        <w:rPr>
          <w:rFonts w:ascii="Poppins" w:hAnsi="Poppins" w:cs="Poppins"/>
          <w:spacing w:val="-2"/>
        </w:rPr>
      </w:pPr>
      <w:r w:rsidRPr="00FA40CB">
        <w:rPr>
          <w:rFonts w:ascii="Poppins" w:hAnsi="Poppins" w:cs="Poppins"/>
        </w:rPr>
        <w:t>Almost one in 10 Australians with disability aged 15 years and over and living in households (9.6%) reporting they had experienced discrimination or unfair treatment because of their disability in the last 12 months. This has increased since 2015.</w:t>
      </w:r>
      <w:r w:rsidR="009C6163">
        <w:rPr>
          <w:rFonts w:ascii="Poppins" w:hAnsi="Poppins" w:cs="Poppins"/>
        </w:rPr>
        <w:t xml:space="preserve"> </w:t>
      </w:r>
      <w:r w:rsidRPr="00FA40CB">
        <w:rPr>
          <w:rFonts w:ascii="Poppins" w:hAnsi="Poppins" w:cs="Poppins"/>
        </w:rPr>
        <w:t xml:space="preserve">Almost one in </w:t>
      </w:r>
      <w:r w:rsidR="009179E8">
        <w:rPr>
          <w:rFonts w:ascii="Poppins" w:hAnsi="Poppins" w:cs="Poppins"/>
        </w:rPr>
        <w:t>five</w:t>
      </w:r>
      <w:r w:rsidRPr="00FA40CB">
        <w:rPr>
          <w:rFonts w:ascii="Poppins" w:hAnsi="Poppins" w:cs="Poppins"/>
        </w:rPr>
        <w:t xml:space="preserve"> people (18.9%) aged 15-24 years and (18.2%) 25-34 years experienced discrimination compared with 3.2% of those aged 65 years and over (up from 2.1%). There has also been an increase in the experience of discrimination for people 55 years (12.9%) and over since 2015 (9.4%).</w:t>
      </w:r>
    </w:p>
    <w:p w14:paraId="7DD4604D" w14:textId="6304F3AE" w:rsidR="00B5354D" w:rsidRPr="00FA40CB" w:rsidRDefault="00B5354D" w:rsidP="009C6163">
      <w:pPr>
        <w:pStyle w:val="BCBullet1"/>
        <w:numPr>
          <w:ilvl w:val="0"/>
          <w:numId w:val="0"/>
        </w:numPr>
        <w:spacing w:after="120"/>
        <w:ind w:left="66"/>
        <w:rPr>
          <w:rFonts w:ascii="Poppins" w:hAnsi="Poppins" w:cs="Poppins"/>
        </w:rPr>
      </w:pPr>
      <w:r w:rsidRPr="00FA40CB">
        <w:rPr>
          <w:rFonts w:ascii="Poppins" w:hAnsi="Poppins" w:cs="Poppins"/>
          <w:spacing w:val="-2"/>
        </w:rPr>
        <w:t>People with a disability from diverse backgrounds are under-represented in their uptake of services. This is significant in the Inner West where 29% of people speak a language other than English at home.</w:t>
      </w:r>
      <w:r w:rsidR="009C6163">
        <w:rPr>
          <w:rFonts w:ascii="Poppins" w:hAnsi="Poppins" w:cs="Poppins"/>
          <w:spacing w:val="-2"/>
        </w:rPr>
        <w:t xml:space="preserve"> </w:t>
      </w:r>
      <w:r w:rsidRPr="00FA40CB">
        <w:rPr>
          <w:rFonts w:ascii="Poppins" w:hAnsi="Poppins" w:cs="Poppins"/>
          <w:spacing w:val="-2"/>
        </w:rPr>
        <w:t xml:space="preserve">Aboriginal and Torres Strait Islander peoples are 1.7 times more likely to be living with a disability. Aboriginal children aged 0-14 years were more than twice as likely as non-Aboriginal children to have a disability and </w:t>
      </w:r>
      <w:bookmarkStart w:id="4" w:name="_Hlk109289028"/>
      <w:r w:rsidRPr="00FA40CB">
        <w:rPr>
          <w:rFonts w:ascii="Poppins" w:hAnsi="Poppins" w:cs="Poppins"/>
          <w:spacing w:val="-2"/>
        </w:rPr>
        <w:t xml:space="preserve">Aboriginal people </w:t>
      </w:r>
      <w:bookmarkEnd w:id="4"/>
      <w:r w:rsidRPr="00FA40CB">
        <w:rPr>
          <w:rFonts w:ascii="Poppins" w:hAnsi="Poppins" w:cs="Poppins"/>
          <w:spacing w:val="-2"/>
        </w:rPr>
        <w:t>aged 35-44 years were 2.7 times as likely as non-Aboriginal people of the same age to have a disability</w:t>
      </w:r>
      <w:r w:rsidRPr="00FA40CB">
        <w:rPr>
          <w:rStyle w:val="EndnoteReference"/>
          <w:rFonts w:ascii="Poppins" w:hAnsi="Poppins" w:cs="Poppins"/>
          <w:spacing w:val="-2"/>
        </w:rPr>
        <w:endnoteReference w:id="2"/>
      </w:r>
      <w:r w:rsidRPr="00FA40CB">
        <w:rPr>
          <w:rFonts w:ascii="Poppins" w:hAnsi="Poppins" w:cs="Poppins"/>
          <w:spacing w:val="-2"/>
        </w:rPr>
        <w:t xml:space="preserve">. </w:t>
      </w:r>
    </w:p>
    <w:p w14:paraId="66341E7B" w14:textId="4CFFCC16" w:rsidR="00744427" w:rsidRPr="009C6163" w:rsidRDefault="004704FB" w:rsidP="009C6163">
      <w:pPr>
        <w:pStyle w:val="Heading1"/>
        <w:rPr>
          <w:rFonts w:ascii="Poppins" w:hAnsi="Poppins" w:cs="Poppins"/>
          <w:b w:val="0"/>
          <w:bCs w:val="0"/>
          <w:sz w:val="22"/>
          <w:szCs w:val="22"/>
        </w:rPr>
      </w:pPr>
      <w:r w:rsidRPr="009C6163">
        <w:rPr>
          <w:rFonts w:ascii="Poppins" w:hAnsi="Poppins" w:cs="Poppins"/>
          <w:sz w:val="22"/>
          <w:szCs w:val="22"/>
        </w:rPr>
        <w:t xml:space="preserve">Themes of the </w:t>
      </w:r>
      <w:r w:rsidR="005E2C8A" w:rsidRPr="009C6163">
        <w:rPr>
          <w:rFonts w:ascii="Poppins" w:hAnsi="Poppins" w:cs="Poppins"/>
          <w:sz w:val="22"/>
          <w:szCs w:val="22"/>
        </w:rPr>
        <w:t>Disability Inclusion Action Plan</w:t>
      </w:r>
    </w:p>
    <w:p w14:paraId="35849940" w14:textId="3928C041" w:rsidR="00744427" w:rsidRPr="004704FB" w:rsidRDefault="00744427" w:rsidP="009C6163">
      <w:pPr>
        <w:tabs>
          <w:tab w:val="num" w:pos="284"/>
        </w:tabs>
        <w:rPr>
          <w:rFonts w:ascii="Poppins" w:eastAsia="Arial" w:hAnsi="Poppins" w:cs="Poppins"/>
          <w:sz w:val="22"/>
          <w:lang w:eastAsia="en-AU" w:bidi="en-AU"/>
        </w:rPr>
      </w:pPr>
      <w:r w:rsidRPr="004704FB">
        <w:rPr>
          <w:rFonts w:ascii="Poppins" w:eastAsia="Arial" w:hAnsi="Poppins" w:cs="Poppins"/>
          <w:sz w:val="22"/>
          <w:lang w:eastAsia="en-AU" w:bidi="en-AU"/>
        </w:rPr>
        <w:t xml:space="preserve">The following themes </w:t>
      </w:r>
      <w:r w:rsidR="005E2C8A">
        <w:rPr>
          <w:rFonts w:ascii="Poppins" w:eastAsia="Arial" w:hAnsi="Poppins" w:cs="Poppins"/>
          <w:sz w:val="22"/>
          <w:lang w:eastAsia="en-AU" w:bidi="en-AU"/>
        </w:rPr>
        <w:t>are</w:t>
      </w:r>
      <w:r w:rsidRPr="004704FB">
        <w:rPr>
          <w:rFonts w:ascii="Poppins" w:eastAsia="Arial" w:hAnsi="Poppins" w:cs="Poppins"/>
          <w:sz w:val="22"/>
          <w:lang w:eastAsia="en-AU" w:bidi="en-AU"/>
        </w:rPr>
        <w:t xml:space="preserve"> supported by community </w:t>
      </w:r>
      <w:r w:rsidR="005E2C8A">
        <w:rPr>
          <w:rFonts w:ascii="Poppins" w:eastAsia="Arial" w:hAnsi="Poppins" w:cs="Poppins"/>
          <w:sz w:val="22"/>
          <w:lang w:eastAsia="en-AU" w:bidi="en-AU"/>
        </w:rPr>
        <w:t>engagement</w:t>
      </w:r>
      <w:r w:rsidRPr="004704FB">
        <w:rPr>
          <w:rFonts w:ascii="Poppins" w:eastAsia="Arial" w:hAnsi="Poppins" w:cs="Poppins"/>
          <w:sz w:val="22"/>
          <w:lang w:eastAsia="en-AU" w:bidi="en-AU"/>
        </w:rPr>
        <w:t xml:space="preserve"> and research</w:t>
      </w:r>
      <w:r w:rsidR="009C6163">
        <w:rPr>
          <w:rFonts w:ascii="Poppins" w:eastAsia="Arial" w:hAnsi="Poppins" w:cs="Poppins"/>
          <w:sz w:val="22"/>
          <w:lang w:eastAsia="en-AU" w:bidi="en-AU"/>
        </w:rPr>
        <w:t xml:space="preserve">. </w:t>
      </w:r>
      <w:r w:rsidR="00737E5D" w:rsidRPr="004704FB">
        <w:rPr>
          <w:rFonts w:ascii="Poppins" w:eastAsia="Arial" w:hAnsi="Poppins" w:cs="Poppins"/>
          <w:sz w:val="22"/>
          <w:lang w:eastAsia="en-AU" w:bidi="en-AU"/>
        </w:rPr>
        <w:t xml:space="preserve">In each theme </w:t>
      </w:r>
      <w:r w:rsidRPr="004704FB">
        <w:rPr>
          <w:rFonts w:ascii="Poppins" w:eastAsia="Arial" w:hAnsi="Poppins" w:cs="Poppins"/>
          <w:sz w:val="22"/>
          <w:lang w:eastAsia="en-AU" w:bidi="en-AU"/>
        </w:rPr>
        <w:t>Council heard about what remains to be done</w:t>
      </w:r>
      <w:r w:rsidR="005B6393">
        <w:rPr>
          <w:rFonts w:ascii="Poppins" w:eastAsia="Arial" w:hAnsi="Poppins" w:cs="Poppins"/>
          <w:sz w:val="22"/>
          <w:lang w:eastAsia="en-AU" w:bidi="en-AU"/>
        </w:rPr>
        <w:t>, and these are accompanied by a description of key actions</w:t>
      </w:r>
      <w:r w:rsidR="001E050E" w:rsidRPr="004704FB">
        <w:rPr>
          <w:rFonts w:ascii="Poppins" w:eastAsia="Arial" w:hAnsi="Poppins" w:cs="Poppins"/>
          <w:sz w:val="22"/>
          <w:lang w:eastAsia="en-AU" w:bidi="en-AU"/>
        </w:rPr>
        <w:t>.</w:t>
      </w:r>
    </w:p>
    <w:p w14:paraId="3AF7EF9C" w14:textId="77777777" w:rsidR="00744427" w:rsidRPr="004704FB" w:rsidRDefault="00744427" w:rsidP="00811F7D">
      <w:pPr>
        <w:tabs>
          <w:tab w:val="num" w:pos="284"/>
        </w:tabs>
        <w:ind w:left="567" w:hanging="425"/>
        <w:rPr>
          <w:rFonts w:ascii="Poppins" w:eastAsia="Arial" w:hAnsi="Poppins" w:cs="Poppins"/>
          <w:sz w:val="22"/>
          <w:lang w:eastAsia="en-AU" w:bidi="en-AU"/>
        </w:rPr>
      </w:pPr>
    </w:p>
    <w:p w14:paraId="43F6A86B" w14:textId="6B645607" w:rsidR="000646A3" w:rsidRDefault="00744427" w:rsidP="009C6163">
      <w:pPr>
        <w:tabs>
          <w:tab w:val="num" w:pos="142"/>
        </w:tabs>
        <w:rPr>
          <w:rFonts w:ascii="Poppins" w:eastAsia="Arial" w:hAnsi="Poppins" w:cs="Poppins"/>
          <w:b/>
          <w:bCs/>
          <w:sz w:val="22"/>
          <w:lang w:eastAsia="en-AU" w:bidi="en-AU"/>
        </w:rPr>
      </w:pPr>
      <w:r w:rsidRPr="004704FB">
        <w:rPr>
          <w:rFonts w:ascii="Poppins" w:eastAsia="Arial" w:hAnsi="Poppins" w:cs="Poppins"/>
          <w:b/>
          <w:bCs/>
          <w:sz w:val="22"/>
          <w:lang w:eastAsia="en-AU" w:bidi="en-AU"/>
        </w:rPr>
        <w:t xml:space="preserve">1 </w:t>
      </w:r>
      <w:r w:rsidR="00E401F9" w:rsidRPr="004704FB">
        <w:rPr>
          <w:rFonts w:ascii="Poppins" w:eastAsia="Arial" w:hAnsi="Poppins" w:cs="Poppins"/>
          <w:b/>
          <w:bCs/>
          <w:sz w:val="22"/>
          <w:lang w:eastAsia="en-AU" w:bidi="en-AU"/>
        </w:rPr>
        <w:t>S</w:t>
      </w:r>
      <w:r w:rsidRPr="004704FB">
        <w:rPr>
          <w:rFonts w:ascii="Poppins" w:eastAsia="Arial" w:hAnsi="Poppins" w:cs="Poppins"/>
          <w:b/>
          <w:bCs/>
          <w:sz w:val="22"/>
          <w:lang w:eastAsia="en-AU" w:bidi="en-AU"/>
        </w:rPr>
        <w:t>ocial inclusion</w:t>
      </w:r>
    </w:p>
    <w:p w14:paraId="54B018D3" w14:textId="0C6B5F39" w:rsidR="00744427" w:rsidRPr="004704FB" w:rsidRDefault="000646A3" w:rsidP="009C6163">
      <w:pPr>
        <w:tabs>
          <w:tab w:val="num" w:pos="142"/>
        </w:tabs>
        <w:rPr>
          <w:rFonts w:ascii="Poppins" w:eastAsia="Arial" w:hAnsi="Poppins" w:cs="Poppins"/>
          <w:sz w:val="22"/>
          <w:lang w:eastAsia="en-AU" w:bidi="en-AU"/>
        </w:rPr>
      </w:pPr>
      <w:r>
        <w:rPr>
          <w:rFonts w:ascii="Poppins" w:eastAsia="Arial" w:hAnsi="Poppins" w:cs="Poppins"/>
          <w:b/>
          <w:bCs/>
          <w:sz w:val="22"/>
          <w:lang w:eastAsia="en-AU" w:bidi="en-AU"/>
        </w:rPr>
        <w:t>P</w:t>
      </w:r>
      <w:r w:rsidR="00744427" w:rsidRPr="004704FB">
        <w:rPr>
          <w:rFonts w:ascii="Poppins" w:eastAsia="Arial" w:hAnsi="Poppins" w:cs="Poppins"/>
          <w:sz w:val="22"/>
          <w:lang w:eastAsia="en-AU" w:bidi="en-AU"/>
        </w:rPr>
        <w:t xml:space="preserve">artnerships, collaboration, building capacity and increasing participation. </w:t>
      </w:r>
    </w:p>
    <w:p w14:paraId="02B538BD" w14:textId="77777777" w:rsidR="00744427" w:rsidRPr="00AD5CD6" w:rsidRDefault="00744427" w:rsidP="009C6163">
      <w:pPr>
        <w:tabs>
          <w:tab w:val="num" w:pos="284"/>
        </w:tabs>
        <w:ind w:left="425" w:hanging="425"/>
        <w:rPr>
          <w:rFonts w:ascii="Poppins" w:hAnsi="Poppins" w:cs="Poppins"/>
          <w:sz w:val="22"/>
        </w:rPr>
      </w:pPr>
    </w:p>
    <w:p w14:paraId="50E1C9F9" w14:textId="0CB03E71" w:rsidR="00067EA8" w:rsidRPr="004704FB" w:rsidRDefault="00E026AB" w:rsidP="009C6163">
      <w:pPr>
        <w:tabs>
          <w:tab w:val="num" w:pos="284"/>
        </w:tabs>
        <w:ind w:left="425" w:hanging="425"/>
        <w:rPr>
          <w:rFonts w:ascii="Poppins" w:eastAsia="Arial" w:hAnsi="Poppins" w:cs="Poppins"/>
          <w:b/>
          <w:bCs/>
          <w:sz w:val="22"/>
          <w:lang w:eastAsia="en-AU" w:bidi="en-AU"/>
        </w:rPr>
      </w:pPr>
      <w:r w:rsidRPr="004704FB">
        <w:rPr>
          <w:rFonts w:ascii="Poppins" w:eastAsia="Arial" w:hAnsi="Poppins" w:cs="Poppins"/>
          <w:b/>
          <w:bCs/>
          <w:sz w:val="22"/>
          <w:lang w:eastAsia="en-AU" w:bidi="en-AU"/>
        </w:rPr>
        <w:t xml:space="preserve">What </w:t>
      </w:r>
      <w:r w:rsidR="005E2C8A">
        <w:rPr>
          <w:rFonts w:ascii="Poppins" w:eastAsia="Arial" w:hAnsi="Poppins" w:cs="Poppins"/>
          <w:b/>
          <w:bCs/>
          <w:sz w:val="22"/>
          <w:lang w:eastAsia="en-AU" w:bidi="en-AU"/>
        </w:rPr>
        <w:t>people said:</w:t>
      </w:r>
    </w:p>
    <w:p w14:paraId="7CF3CEDA" w14:textId="3156D1DF" w:rsidR="009204B3" w:rsidRPr="004704FB" w:rsidRDefault="00314658" w:rsidP="009C6163">
      <w:pPr>
        <w:tabs>
          <w:tab w:val="num" w:pos="284"/>
        </w:tabs>
        <w:rPr>
          <w:rFonts w:ascii="Poppins" w:eastAsia="Arial" w:hAnsi="Poppins" w:cs="Poppins"/>
          <w:sz w:val="22"/>
          <w:lang w:eastAsia="en-AU" w:bidi="en-AU"/>
        </w:rPr>
      </w:pPr>
      <w:r w:rsidRPr="004704FB">
        <w:rPr>
          <w:rFonts w:ascii="Poppins" w:eastAsia="Arial" w:hAnsi="Poppins" w:cs="Poppins"/>
          <w:sz w:val="22"/>
          <w:lang w:eastAsia="en-AU" w:bidi="en-AU"/>
        </w:rPr>
        <w:lastRenderedPageBreak/>
        <w:t>B</w:t>
      </w:r>
      <w:r w:rsidR="00744427" w:rsidRPr="004704FB">
        <w:rPr>
          <w:rFonts w:ascii="Poppins" w:eastAsia="Arial" w:hAnsi="Poppins" w:cs="Poppins"/>
          <w:sz w:val="22"/>
          <w:lang w:eastAsia="en-AU" w:bidi="en-AU"/>
        </w:rPr>
        <w:t xml:space="preserve">uilding </w:t>
      </w:r>
      <w:r w:rsidRPr="004704FB">
        <w:rPr>
          <w:rFonts w:ascii="Poppins" w:eastAsia="Arial" w:hAnsi="Poppins" w:cs="Poppins"/>
          <w:sz w:val="22"/>
          <w:lang w:eastAsia="en-AU" w:bidi="en-AU"/>
        </w:rPr>
        <w:t xml:space="preserve">the </w:t>
      </w:r>
      <w:r w:rsidR="00744427" w:rsidRPr="004704FB">
        <w:rPr>
          <w:rFonts w:ascii="Poppins" w:eastAsia="Arial" w:hAnsi="Poppins" w:cs="Poppins"/>
          <w:sz w:val="22"/>
          <w:lang w:eastAsia="en-AU" w:bidi="en-AU"/>
        </w:rPr>
        <w:t xml:space="preserve">necessary pathways for </w:t>
      </w:r>
      <w:r w:rsidRPr="004704FB">
        <w:rPr>
          <w:rFonts w:ascii="Poppins" w:eastAsia="Arial" w:hAnsi="Poppins" w:cs="Poppins"/>
          <w:sz w:val="22"/>
          <w:lang w:eastAsia="en-AU" w:bidi="en-AU"/>
        </w:rPr>
        <w:t xml:space="preserve">social inclusion </w:t>
      </w:r>
      <w:r w:rsidR="00744427" w:rsidRPr="004704FB">
        <w:rPr>
          <w:rFonts w:ascii="Poppins" w:eastAsia="Arial" w:hAnsi="Poppins" w:cs="Poppins"/>
          <w:sz w:val="22"/>
          <w:lang w:eastAsia="en-AU" w:bidi="en-AU"/>
        </w:rPr>
        <w:t xml:space="preserve">to flourish </w:t>
      </w:r>
      <w:r w:rsidR="00491603" w:rsidRPr="004704FB">
        <w:rPr>
          <w:rFonts w:ascii="Poppins" w:eastAsia="Arial" w:hAnsi="Poppins" w:cs="Poppins"/>
          <w:sz w:val="22"/>
          <w:lang w:eastAsia="en-AU" w:bidi="en-AU"/>
        </w:rPr>
        <w:t>needs to be central to</w:t>
      </w:r>
      <w:r w:rsidR="00744427" w:rsidRPr="004704FB">
        <w:rPr>
          <w:rFonts w:ascii="Poppins" w:eastAsia="Arial" w:hAnsi="Poppins" w:cs="Poppins"/>
          <w:sz w:val="22"/>
          <w:lang w:eastAsia="en-AU" w:bidi="en-AU"/>
        </w:rPr>
        <w:t xml:space="preserve"> the </w:t>
      </w:r>
      <w:r w:rsidR="005E2C8A">
        <w:rPr>
          <w:rFonts w:ascii="Poppins" w:eastAsia="Arial" w:hAnsi="Poppins" w:cs="Poppins"/>
          <w:sz w:val="22"/>
          <w:lang w:eastAsia="en-AU" w:bidi="en-AU"/>
        </w:rPr>
        <w:t>P</w:t>
      </w:r>
      <w:r w:rsidR="00744427" w:rsidRPr="004704FB">
        <w:rPr>
          <w:rFonts w:ascii="Poppins" w:eastAsia="Arial" w:hAnsi="Poppins" w:cs="Poppins"/>
          <w:sz w:val="22"/>
          <w:lang w:eastAsia="en-AU" w:bidi="en-AU"/>
        </w:rPr>
        <w:t xml:space="preserve">lan. </w:t>
      </w:r>
      <w:r w:rsidR="009204B3" w:rsidRPr="004704FB">
        <w:rPr>
          <w:rFonts w:ascii="Poppins" w:eastAsia="Arial" w:hAnsi="Poppins" w:cs="Poppins"/>
          <w:sz w:val="22"/>
          <w:lang w:eastAsia="en-AU" w:bidi="en-AU"/>
        </w:rPr>
        <w:t>Continued focus on sport and recreation infrastructure and program support, improving attitudes, awareness raising and actions that build partnerships that deliver higher participation.</w:t>
      </w:r>
    </w:p>
    <w:p w14:paraId="0FFD7F8F" w14:textId="77777777" w:rsidR="009204B3" w:rsidRPr="004704FB" w:rsidRDefault="009204B3" w:rsidP="009C6163">
      <w:pPr>
        <w:tabs>
          <w:tab w:val="num" w:pos="284"/>
        </w:tabs>
        <w:ind w:left="425" w:hanging="425"/>
        <w:rPr>
          <w:rFonts w:ascii="Poppins" w:eastAsia="Arial" w:hAnsi="Poppins" w:cs="Poppins"/>
          <w:sz w:val="22"/>
          <w:lang w:eastAsia="en-AU" w:bidi="en-AU"/>
        </w:rPr>
      </w:pPr>
    </w:p>
    <w:p w14:paraId="38129A74" w14:textId="4B8605CA" w:rsidR="00744427" w:rsidRPr="004704FB" w:rsidRDefault="005E2C8A" w:rsidP="009C6163">
      <w:pPr>
        <w:tabs>
          <w:tab w:val="num" w:pos="284"/>
        </w:tabs>
        <w:rPr>
          <w:rFonts w:ascii="Poppins" w:eastAsia="Arial" w:hAnsi="Poppins" w:cs="Poppins"/>
          <w:sz w:val="22"/>
          <w:lang w:eastAsia="en-AU" w:bidi="en-AU"/>
        </w:rPr>
      </w:pPr>
      <w:r>
        <w:rPr>
          <w:rFonts w:ascii="Poppins" w:eastAsia="Arial" w:hAnsi="Poppins" w:cs="Poppins"/>
          <w:sz w:val="22"/>
          <w:lang w:eastAsia="en-AU" w:bidi="en-AU"/>
        </w:rPr>
        <w:t>A</w:t>
      </w:r>
      <w:r w:rsidR="00744427" w:rsidRPr="004704FB">
        <w:rPr>
          <w:rFonts w:ascii="Poppins" w:eastAsia="Arial" w:hAnsi="Poppins" w:cs="Poppins"/>
          <w:sz w:val="22"/>
          <w:lang w:eastAsia="en-AU" w:bidi="en-AU"/>
        </w:rPr>
        <w:t xml:space="preserve"> need to strengthen and improve local opportunity to engage in </w:t>
      </w:r>
      <w:r w:rsidR="009C6703" w:rsidRPr="004704FB">
        <w:rPr>
          <w:rFonts w:ascii="Poppins" w:eastAsia="Arial" w:hAnsi="Poppins" w:cs="Poppins"/>
          <w:sz w:val="22"/>
          <w:lang w:eastAsia="en-AU" w:bidi="en-AU"/>
        </w:rPr>
        <w:t xml:space="preserve">broader </w:t>
      </w:r>
      <w:r w:rsidR="00B654D5" w:rsidRPr="004704FB">
        <w:rPr>
          <w:rFonts w:ascii="Poppins" w:eastAsia="Arial" w:hAnsi="Poppins" w:cs="Poppins"/>
          <w:sz w:val="22"/>
          <w:lang w:eastAsia="en-AU" w:bidi="en-AU"/>
        </w:rPr>
        <w:t>learning</w:t>
      </w:r>
      <w:r w:rsidR="00F3116B" w:rsidRPr="004704FB">
        <w:rPr>
          <w:rFonts w:ascii="Poppins" w:eastAsia="Arial" w:hAnsi="Poppins" w:cs="Poppins"/>
          <w:sz w:val="22"/>
          <w:lang w:eastAsia="en-AU" w:bidi="en-AU"/>
        </w:rPr>
        <w:t>, leisure</w:t>
      </w:r>
      <w:r w:rsidR="00AF713E" w:rsidRPr="004704FB">
        <w:rPr>
          <w:rFonts w:ascii="Poppins" w:eastAsia="Arial" w:hAnsi="Poppins" w:cs="Poppins"/>
          <w:sz w:val="22"/>
          <w:lang w:eastAsia="en-AU" w:bidi="en-AU"/>
        </w:rPr>
        <w:t xml:space="preserve">, </w:t>
      </w:r>
      <w:proofErr w:type="gramStart"/>
      <w:r w:rsidR="006864A9" w:rsidRPr="004704FB">
        <w:rPr>
          <w:rFonts w:ascii="Poppins" w:eastAsia="Arial" w:hAnsi="Poppins" w:cs="Poppins"/>
          <w:sz w:val="22"/>
          <w:lang w:eastAsia="en-AU" w:bidi="en-AU"/>
        </w:rPr>
        <w:t>volunteering</w:t>
      </w:r>
      <w:proofErr w:type="gramEnd"/>
      <w:r w:rsidR="00B654D5" w:rsidRPr="004704FB">
        <w:rPr>
          <w:rFonts w:ascii="Poppins" w:eastAsia="Arial" w:hAnsi="Poppins" w:cs="Poppins"/>
          <w:sz w:val="22"/>
          <w:lang w:eastAsia="en-AU" w:bidi="en-AU"/>
        </w:rPr>
        <w:t xml:space="preserve"> and </w:t>
      </w:r>
      <w:r w:rsidR="00744427" w:rsidRPr="004704FB">
        <w:rPr>
          <w:rFonts w:ascii="Poppins" w:eastAsia="Arial" w:hAnsi="Poppins" w:cs="Poppins"/>
          <w:sz w:val="22"/>
          <w:lang w:eastAsia="en-AU" w:bidi="en-AU"/>
        </w:rPr>
        <w:t>recreation.</w:t>
      </w:r>
      <w:r w:rsidR="00682515" w:rsidRPr="004704FB">
        <w:rPr>
          <w:rFonts w:ascii="Poppins" w:eastAsia="Arial" w:hAnsi="Poppins" w:cs="Poppins"/>
          <w:sz w:val="22"/>
          <w:lang w:eastAsia="en-AU" w:bidi="en-AU"/>
        </w:rPr>
        <w:t xml:space="preserve"> </w:t>
      </w:r>
      <w:r w:rsidR="008A50F8" w:rsidRPr="004704FB">
        <w:rPr>
          <w:rFonts w:ascii="Poppins" w:eastAsia="Arial" w:hAnsi="Poppins" w:cs="Poppins"/>
          <w:sz w:val="22"/>
          <w:lang w:eastAsia="en-AU" w:bidi="en-AU"/>
        </w:rPr>
        <w:t xml:space="preserve">This includes </w:t>
      </w:r>
      <w:r w:rsidR="00682515" w:rsidRPr="004704FB">
        <w:rPr>
          <w:rFonts w:ascii="Poppins" w:eastAsia="Arial" w:hAnsi="Poppins" w:cs="Poppins"/>
          <w:sz w:val="22"/>
          <w:lang w:eastAsia="en-AU" w:bidi="en-AU"/>
        </w:rPr>
        <w:t>creat</w:t>
      </w:r>
      <w:r w:rsidR="008A50F8" w:rsidRPr="004704FB">
        <w:rPr>
          <w:rFonts w:ascii="Poppins" w:eastAsia="Arial" w:hAnsi="Poppins" w:cs="Poppins"/>
          <w:sz w:val="22"/>
          <w:lang w:eastAsia="en-AU" w:bidi="en-AU"/>
        </w:rPr>
        <w:t>ing</w:t>
      </w:r>
      <w:r w:rsidR="00682515" w:rsidRPr="004704FB">
        <w:rPr>
          <w:rFonts w:ascii="Poppins" w:eastAsia="Arial" w:hAnsi="Poppins" w:cs="Poppins"/>
          <w:sz w:val="22"/>
          <w:lang w:eastAsia="en-AU" w:bidi="en-AU"/>
        </w:rPr>
        <w:t xml:space="preserve"> space for people to be out and about and welcomed. </w:t>
      </w:r>
      <w:r w:rsidR="00BD076C" w:rsidRPr="004704FB">
        <w:rPr>
          <w:rFonts w:ascii="Poppins" w:eastAsia="Arial" w:hAnsi="Poppins" w:cs="Poppins"/>
          <w:sz w:val="22"/>
          <w:lang w:eastAsia="en-AU" w:bidi="en-AU"/>
        </w:rPr>
        <w:t>A</w:t>
      </w:r>
      <w:r w:rsidR="00744427" w:rsidRPr="004704FB">
        <w:rPr>
          <w:rFonts w:ascii="Poppins" w:eastAsia="Arial" w:hAnsi="Poppins" w:cs="Poppins"/>
          <w:sz w:val="22"/>
          <w:lang w:eastAsia="en-AU" w:bidi="en-AU"/>
        </w:rPr>
        <w:t xml:space="preserve"> focus on improved inclusion and meaningful connection of children with disability; to their friends</w:t>
      </w:r>
      <w:r w:rsidR="00BD076C" w:rsidRPr="004704FB">
        <w:rPr>
          <w:rFonts w:ascii="Poppins" w:eastAsia="Arial" w:hAnsi="Poppins" w:cs="Poppins"/>
          <w:sz w:val="22"/>
          <w:lang w:eastAsia="en-AU" w:bidi="en-AU"/>
        </w:rPr>
        <w:t xml:space="preserve">, </w:t>
      </w:r>
      <w:r w:rsidR="00744427" w:rsidRPr="004704FB">
        <w:rPr>
          <w:rFonts w:ascii="Poppins" w:eastAsia="Arial" w:hAnsi="Poppins" w:cs="Poppins"/>
          <w:sz w:val="22"/>
          <w:lang w:eastAsia="en-AU" w:bidi="en-AU"/>
        </w:rPr>
        <w:t>peers</w:t>
      </w:r>
      <w:r w:rsidR="00BD076C" w:rsidRPr="004704FB">
        <w:rPr>
          <w:rFonts w:ascii="Poppins" w:eastAsia="Arial" w:hAnsi="Poppins" w:cs="Poppins"/>
          <w:sz w:val="22"/>
          <w:lang w:eastAsia="en-AU" w:bidi="en-AU"/>
        </w:rPr>
        <w:t xml:space="preserve">, </w:t>
      </w:r>
      <w:proofErr w:type="gramStart"/>
      <w:r w:rsidR="00744427" w:rsidRPr="004704FB">
        <w:rPr>
          <w:rFonts w:ascii="Poppins" w:eastAsia="Arial" w:hAnsi="Poppins" w:cs="Poppins"/>
          <w:sz w:val="22"/>
          <w:lang w:eastAsia="en-AU" w:bidi="en-AU"/>
        </w:rPr>
        <w:t>school</w:t>
      </w:r>
      <w:proofErr w:type="gramEnd"/>
      <w:r w:rsidR="00BD076C" w:rsidRPr="004704FB">
        <w:rPr>
          <w:rFonts w:ascii="Poppins" w:eastAsia="Arial" w:hAnsi="Poppins" w:cs="Poppins"/>
          <w:sz w:val="22"/>
          <w:lang w:eastAsia="en-AU" w:bidi="en-AU"/>
        </w:rPr>
        <w:t xml:space="preserve"> and </w:t>
      </w:r>
      <w:r w:rsidR="00744427" w:rsidRPr="004704FB">
        <w:rPr>
          <w:rFonts w:ascii="Poppins" w:eastAsia="Arial" w:hAnsi="Poppins" w:cs="Poppins"/>
          <w:sz w:val="22"/>
          <w:lang w:eastAsia="en-AU" w:bidi="en-AU"/>
        </w:rPr>
        <w:t xml:space="preserve">community. This was felt to provide </w:t>
      </w:r>
      <w:r w:rsidR="002E6864" w:rsidRPr="004704FB">
        <w:rPr>
          <w:rFonts w:ascii="Poppins" w:eastAsia="Arial" w:hAnsi="Poppins" w:cs="Poppins"/>
          <w:sz w:val="22"/>
          <w:lang w:eastAsia="en-AU" w:bidi="en-AU"/>
        </w:rPr>
        <w:t>a strong</w:t>
      </w:r>
      <w:r w:rsidR="00744427" w:rsidRPr="004704FB">
        <w:rPr>
          <w:rFonts w:ascii="Poppins" w:eastAsia="Arial" w:hAnsi="Poppins" w:cs="Poppins"/>
          <w:sz w:val="22"/>
          <w:lang w:eastAsia="en-AU" w:bidi="en-AU"/>
        </w:rPr>
        <w:t xml:space="preserve"> legacy towards a fully inclusive community.</w:t>
      </w:r>
    </w:p>
    <w:p w14:paraId="115FC12B" w14:textId="77777777" w:rsidR="003D5BD1" w:rsidRPr="004704FB" w:rsidRDefault="003D5BD1" w:rsidP="009C6163">
      <w:pPr>
        <w:tabs>
          <w:tab w:val="num" w:pos="284"/>
        </w:tabs>
        <w:ind w:left="425" w:hanging="425"/>
        <w:rPr>
          <w:rFonts w:ascii="Poppins" w:eastAsia="Arial" w:hAnsi="Poppins" w:cs="Poppins"/>
          <w:sz w:val="22"/>
          <w:lang w:eastAsia="en-AU" w:bidi="en-AU"/>
        </w:rPr>
      </w:pPr>
    </w:p>
    <w:p w14:paraId="44999E4A" w14:textId="07BC68E4" w:rsidR="00744427" w:rsidRDefault="00744427" w:rsidP="009C6163">
      <w:pPr>
        <w:tabs>
          <w:tab w:val="num" w:pos="284"/>
        </w:tabs>
        <w:ind w:left="425" w:hanging="425"/>
        <w:rPr>
          <w:rFonts w:ascii="Poppins" w:hAnsi="Poppins" w:cs="Poppins"/>
          <w:b/>
          <w:sz w:val="22"/>
        </w:rPr>
      </w:pPr>
      <w:r w:rsidRPr="004704FB">
        <w:rPr>
          <w:rFonts w:ascii="Poppins" w:hAnsi="Poppins" w:cs="Poppins"/>
          <w:b/>
          <w:sz w:val="22"/>
        </w:rPr>
        <w:t>Actions</w:t>
      </w:r>
      <w:r w:rsidR="00212405" w:rsidRPr="004704FB">
        <w:rPr>
          <w:rFonts w:ascii="Poppins" w:hAnsi="Poppins" w:cs="Poppins"/>
          <w:b/>
          <w:sz w:val="22"/>
        </w:rPr>
        <w:t>:</w:t>
      </w:r>
    </w:p>
    <w:p w14:paraId="62350E4E" w14:textId="28729FCD" w:rsidR="00C444ED" w:rsidRPr="00AD5CD6" w:rsidRDefault="00C444ED" w:rsidP="009C6163">
      <w:pPr>
        <w:pStyle w:val="ListParagraph"/>
        <w:numPr>
          <w:ilvl w:val="0"/>
          <w:numId w:val="27"/>
        </w:numPr>
        <w:spacing w:after="0" w:line="240" w:lineRule="auto"/>
        <w:ind w:left="284" w:hanging="284"/>
        <w:contextualSpacing w:val="0"/>
        <w:rPr>
          <w:rFonts w:ascii="Poppins" w:hAnsi="Poppins" w:cs="Poppins"/>
        </w:rPr>
      </w:pPr>
      <w:r w:rsidRPr="00AD5CD6">
        <w:rPr>
          <w:rFonts w:ascii="Poppins" w:hAnsi="Poppins" w:cs="Poppins"/>
        </w:rPr>
        <w:t>A campaign to raise awareness of people with disability and their lived experience</w:t>
      </w:r>
    </w:p>
    <w:p w14:paraId="46C7EAFC" w14:textId="2F3D38C9" w:rsidR="00A168E8" w:rsidRPr="003D467F" w:rsidRDefault="00C444ED" w:rsidP="009C6163">
      <w:pPr>
        <w:pStyle w:val="ListParagraph"/>
        <w:numPr>
          <w:ilvl w:val="0"/>
          <w:numId w:val="27"/>
        </w:numPr>
        <w:spacing w:after="0" w:line="240" w:lineRule="auto"/>
        <w:ind w:left="284" w:hanging="284"/>
        <w:contextualSpacing w:val="0"/>
        <w:rPr>
          <w:rFonts w:ascii="Poppins" w:hAnsi="Poppins" w:cs="Poppins"/>
        </w:rPr>
      </w:pPr>
      <w:r>
        <w:rPr>
          <w:rFonts w:ascii="Poppins" w:hAnsi="Poppins" w:cs="Poppins"/>
        </w:rPr>
        <w:t>Council programs to p</w:t>
      </w:r>
      <w:r w:rsidR="00A168E8" w:rsidRPr="003D467F">
        <w:rPr>
          <w:rFonts w:ascii="Poppins" w:hAnsi="Poppins" w:cs="Poppins"/>
        </w:rPr>
        <w:t>rovide an increased level of accessibility</w:t>
      </w:r>
      <w:r>
        <w:rPr>
          <w:rFonts w:ascii="Poppins" w:hAnsi="Poppins" w:cs="Poppins"/>
        </w:rPr>
        <w:t xml:space="preserve"> </w:t>
      </w:r>
      <w:r w:rsidR="00A168E8" w:rsidRPr="003D467F">
        <w:rPr>
          <w:rFonts w:ascii="Poppins" w:hAnsi="Poppins" w:cs="Poppins"/>
        </w:rPr>
        <w:t>for people with disability and accommodate inclusive programs</w:t>
      </w:r>
    </w:p>
    <w:p w14:paraId="14BD35B3" w14:textId="0E30D45E" w:rsidR="009776A0" w:rsidRPr="004704FB" w:rsidRDefault="009776A0" w:rsidP="000646A3">
      <w:pPr>
        <w:pStyle w:val="ListParagraph"/>
        <w:numPr>
          <w:ilvl w:val="0"/>
          <w:numId w:val="27"/>
        </w:numPr>
        <w:spacing w:after="0" w:line="240" w:lineRule="auto"/>
        <w:ind w:left="284" w:hanging="284"/>
        <w:contextualSpacing w:val="0"/>
        <w:rPr>
          <w:rFonts w:ascii="Poppins" w:hAnsi="Poppins" w:cs="Poppins"/>
        </w:rPr>
      </w:pPr>
      <w:r w:rsidRPr="009179E8">
        <w:rPr>
          <w:rFonts w:ascii="Poppins" w:hAnsi="Poppins" w:cs="Poppins"/>
        </w:rPr>
        <w:t xml:space="preserve">Build capacity with local sporting </w:t>
      </w:r>
      <w:r w:rsidR="007F7FFA" w:rsidRPr="009179E8">
        <w:rPr>
          <w:rFonts w:ascii="Poppins" w:hAnsi="Poppins" w:cs="Poppins"/>
        </w:rPr>
        <w:t xml:space="preserve">and recreation </w:t>
      </w:r>
      <w:r w:rsidRPr="009179E8">
        <w:rPr>
          <w:rFonts w:ascii="Poppins" w:hAnsi="Poppins" w:cs="Poppins"/>
        </w:rPr>
        <w:t>groups to attract participants with disability</w:t>
      </w:r>
      <w:r w:rsidR="005E2C8A">
        <w:rPr>
          <w:rFonts w:ascii="Poppins" w:hAnsi="Poppins" w:cs="Poppins"/>
        </w:rPr>
        <w:t>.</w:t>
      </w:r>
    </w:p>
    <w:p w14:paraId="5C401E4F" w14:textId="77777777" w:rsidR="00744427" w:rsidRPr="004704FB" w:rsidRDefault="00744427" w:rsidP="009C6163">
      <w:pPr>
        <w:tabs>
          <w:tab w:val="num" w:pos="284"/>
        </w:tabs>
        <w:ind w:left="425" w:hanging="425"/>
        <w:rPr>
          <w:rFonts w:ascii="Poppins" w:hAnsi="Poppins" w:cs="Poppins"/>
          <w:sz w:val="22"/>
        </w:rPr>
      </w:pPr>
    </w:p>
    <w:p w14:paraId="1A13648A" w14:textId="03453146" w:rsidR="000646A3" w:rsidRDefault="00744427" w:rsidP="009C6163">
      <w:pPr>
        <w:tabs>
          <w:tab w:val="num" w:pos="284"/>
        </w:tabs>
        <w:ind w:left="425" w:hanging="425"/>
        <w:rPr>
          <w:rFonts w:ascii="Poppins" w:hAnsi="Poppins" w:cs="Poppins"/>
          <w:b/>
          <w:bCs/>
          <w:sz w:val="22"/>
        </w:rPr>
      </w:pPr>
      <w:r w:rsidRPr="004704FB">
        <w:rPr>
          <w:rFonts w:ascii="Poppins" w:hAnsi="Poppins" w:cs="Poppins"/>
          <w:b/>
          <w:bCs/>
          <w:sz w:val="22"/>
        </w:rPr>
        <w:t>2 Cultural Inclusion</w:t>
      </w:r>
    </w:p>
    <w:p w14:paraId="22D7933E" w14:textId="502DF98D" w:rsidR="00744427" w:rsidRPr="004704FB" w:rsidRDefault="000646A3" w:rsidP="000646A3">
      <w:pPr>
        <w:tabs>
          <w:tab w:val="num" w:pos="284"/>
        </w:tabs>
        <w:rPr>
          <w:rFonts w:ascii="Poppins" w:hAnsi="Poppins" w:cs="Poppins"/>
          <w:sz w:val="22"/>
        </w:rPr>
      </w:pPr>
      <w:r>
        <w:rPr>
          <w:rFonts w:ascii="Poppins" w:hAnsi="Poppins" w:cs="Poppins"/>
          <w:b/>
          <w:bCs/>
          <w:sz w:val="22"/>
        </w:rPr>
        <w:t>A</w:t>
      </w:r>
      <w:r w:rsidR="00744427" w:rsidRPr="005E2C8A">
        <w:rPr>
          <w:rStyle w:val="Hyperlink"/>
          <w:rFonts w:ascii="Poppins" w:hAnsi="Poppins" w:cs="Poppins"/>
          <w:b/>
          <w:bCs/>
          <w:color w:val="auto"/>
          <w:sz w:val="22"/>
          <w:u w:val="none"/>
        </w:rPr>
        <w:t xml:space="preserve"> </w:t>
      </w:r>
      <w:r w:rsidR="00744427" w:rsidRPr="004704FB">
        <w:rPr>
          <w:rFonts w:ascii="Poppins" w:hAnsi="Poppins" w:cs="Poppins"/>
          <w:sz w:val="22"/>
        </w:rPr>
        <w:t>focus on inclusive practice and opportunities for people with disability to engage in cultural expression.</w:t>
      </w:r>
    </w:p>
    <w:p w14:paraId="4338837F" w14:textId="77777777" w:rsidR="00744427" w:rsidRPr="004704FB" w:rsidRDefault="00744427" w:rsidP="009C6163">
      <w:pPr>
        <w:tabs>
          <w:tab w:val="num" w:pos="284"/>
        </w:tabs>
        <w:rPr>
          <w:rFonts w:ascii="Poppins" w:hAnsi="Poppins" w:cs="Poppins"/>
          <w:sz w:val="22"/>
        </w:rPr>
      </w:pPr>
    </w:p>
    <w:p w14:paraId="3C6460D5" w14:textId="37B99CED" w:rsidR="003A6009" w:rsidRPr="004704FB" w:rsidRDefault="005E2C8A" w:rsidP="003D467F">
      <w:pPr>
        <w:tabs>
          <w:tab w:val="num" w:pos="284"/>
        </w:tabs>
        <w:ind w:left="567" w:hanging="567"/>
        <w:rPr>
          <w:rFonts w:ascii="Poppins" w:eastAsia="Arial" w:hAnsi="Poppins" w:cs="Poppins"/>
          <w:b/>
          <w:bCs/>
          <w:sz w:val="22"/>
          <w:lang w:eastAsia="en-AU" w:bidi="en-AU"/>
        </w:rPr>
      </w:pPr>
      <w:r w:rsidRPr="005E2C8A">
        <w:rPr>
          <w:rFonts w:ascii="Poppins" w:eastAsia="Arial" w:hAnsi="Poppins" w:cs="Poppins"/>
          <w:b/>
          <w:bCs/>
          <w:sz w:val="22"/>
          <w:lang w:eastAsia="en-AU" w:bidi="en-AU"/>
        </w:rPr>
        <w:t>What people said:</w:t>
      </w:r>
    </w:p>
    <w:p w14:paraId="23DDA957" w14:textId="192B661A" w:rsidR="00744427" w:rsidRPr="004704FB" w:rsidRDefault="00744427" w:rsidP="006B1D94">
      <w:pPr>
        <w:pStyle w:val="TOC1"/>
        <w:rPr>
          <w:rFonts w:ascii="Poppins" w:hAnsi="Poppins" w:cs="Poppins"/>
        </w:rPr>
      </w:pPr>
      <w:r w:rsidRPr="004704FB">
        <w:rPr>
          <w:rFonts w:ascii="Poppins" w:hAnsi="Poppins" w:cs="Poppins"/>
        </w:rPr>
        <w:t xml:space="preserve">Expanded opportunities for artists, </w:t>
      </w:r>
      <w:r w:rsidR="005E2C8A">
        <w:rPr>
          <w:rFonts w:ascii="Poppins" w:hAnsi="Poppins" w:cs="Poppins"/>
        </w:rPr>
        <w:t>creatives</w:t>
      </w:r>
      <w:r w:rsidRPr="004704FB">
        <w:rPr>
          <w:rFonts w:ascii="Poppins" w:hAnsi="Poppins" w:cs="Poppins"/>
        </w:rPr>
        <w:t xml:space="preserve">, and audience members with disability to fully engage within the </w:t>
      </w:r>
      <w:r w:rsidR="00927FBF" w:rsidRPr="004704FB">
        <w:rPr>
          <w:rFonts w:ascii="Poppins" w:hAnsi="Poppins" w:cs="Poppins"/>
        </w:rPr>
        <w:t xml:space="preserve">full </w:t>
      </w:r>
      <w:r w:rsidRPr="004704FB">
        <w:rPr>
          <w:rFonts w:ascii="Poppins" w:hAnsi="Poppins" w:cs="Poppins"/>
        </w:rPr>
        <w:t xml:space="preserve">creative life of the Inner West. </w:t>
      </w:r>
      <w:r w:rsidR="005E2C8A">
        <w:rPr>
          <w:rFonts w:ascii="Poppins" w:hAnsi="Poppins" w:cs="Poppins"/>
        </w:rPr>
        <w:t>I</w:t>
      </w:r>
      <w:r w:rsidRPr="004704FB">
        <w:rPr>
          <w:rFonts w:ascii="Poppins" w:hAnsi="Poppins" w:cs="Poppins"/>
        </w:rPr>
        <w:t xml:space="preserve">nclusion </w:t>
      </w:r>
      <w:r w:rsidR="00DE70AE" w:rsidRPr="004704FB">
        <w:rPr>
          <w:rFonts w:ascii="Poppins" w:hAnsi="Poppins" w:cs="Poppins"/>
        </w:rPr>
        <w:t xml:space="preserve">training, </w:t>
      </w:r>
      <w:proofErr w:type="gramStart"/>
      <w:r w:rsidR="00DE70AE" w:rsidRPr="004704FB">
        <w:rPr>
          <w:rFonts w:ascii="Poppins" w:hAnsi="Poppins" w:cs="Poppins"/>
        </w:rPr>
        <w:t>support</w:t>
      </w:r>
      <w:proofErr w:type="gramEnd"/>
      <w:r w:rsidR="00DE70AE" w:rsidRPr="004704FB">
        <w:rPr>
          <w:rFonts w:ascii="Poppins" w:hAnsi="Poppins" w:cs="Poppins"/>
        </w:rPr>
        <w:t xml:space="preserve"> and resource development to guide practitioners </w:t>
      </w:r>
      <w:r w:rsidR="00994313" w:rsidRPr="004704FB">
        <w:rPr>
          <w:rFonts w:ascii="Poppins" w:hAnsi="Poppins" w:cs="Poppins"/>
        </w:rPr>
        <w:t xml:space="preserve">and providing access information to broaden choice and participation at venues and performances. </w:t>
      </w:r>
      <w:r w:rsidR="006C528F" w:rsidRPr="004704FB">
        <w:rPr>
          <w:rFonts w:ascii="Poppins" w:hAnsi="Poppins" w:cs="Poppins"/>
        </w:rPr>
        <w:t xml:space="preserve">A continued </w:t>
      </w:r>
      <w:r w:rsidR="009F46A1" w:rsidRPr="004704FB">
        <w:rPr>
          <w:rFonts w:ascii="Poppins" w:hAnsi="Poppins" w:cs="Poppins"/>
        </w:rPr>
        <w:t>modelling of inclusive practi</w:t>
      </w:r>
      <w:r w:rsidR="00663F27" w:rsidRPr="004704FB">
        <w:rPr>
          <w:rFonts w:ascii="Poppins" w:hAnsi="Poppins" w:cs="Poppins"/>
        </w:rPr>
        <w:t>c</w:t>
      </w:r>
      <w:r w:rsidR="009F46A1" w:rsidRPr="004704FB">
        <w:rPr>
          <w:rFonts w:ascii="Poppins" w:hAnsi="Poppins" w:cs="Poppins"/>
        </w:rPr>
        <w:t>e</w:t>
      </w:r>
      <w:r w:rsidR="000E7F07" w:rsidRPr="004704FB">
        <w:rPr>
          <w:rFonts w:ascii="Poppins" w:hAnsi="Poppins" w:cs="Poppins"/>
        </w:rPr>
        <w:t xml:space="preserve"> </w:t>
      </w:r>
      <w:r w:rsidR="00B009A5" w:rsidRPr="004704FB">
        <w:rPr>
          <w:rFonts w:ascii="Poppins" w:hAnsi="Poppins" w:cs="Poppins"/>
        </w:rPr>
        <w:t xml:space="preserve">and </w:t>
      </w:r>
      <w:r w:rsidR="0012115D" w:rsidRPr="004704FB">
        <w:rPr>
          <w:rFonts w:ascii="Poppins" w:hAnsi="Poppins" w:cs="Poppins"/>
        </w:rPr>
        <w:t>platform</w:t>
      </w:r>
      <w:r w:rsidR="00B009A5" w:rsidRPr="004704FB">
        <w:rPr>
          <w:rFonts w:ascii="Poppins" w:hAnsi="Poppins" w:cs="Poppins"/>
        </w:rPr>
        <w:t>s</w:t>
      </w:r>
      <w:r w:rsidR="0012115D" w:rsidRPr="004704FB">
        <w:rPr>
          <w:rFonts w:ascii="Poppins" w:hAnsi="Poppins" w:cs="Poppins"/>
        </w:rPr>
        <w:t xml:space="preserve"> for representation, expression, and unique cultural identity </w:t>
      </w:r>
      <w:r w:rsidR="00120957" w:rsidRPr="004704FB">
        <w:rPr>
          <w:rFonts w:ascii="Poppins" w:hAnsi="Poppins" w:cs="Poppins"/>
        </w:rPr>
        <w:t xml:space="preserve">as well as </w:t>
      </w:r>
      <w:r w:rsidRPr="004704FB">
        <w:rPr>
          <w:rFonts w:ascii="Poppins" w:hAnsi="Poppins" w:cs="Poppins"/>
        </w:rPr>
        <w:t xml:space="preserve">resetting representation of disability as a component of human diversity. </w:t>
      </w:r>
    </w:p>
    <w:p w14:paraId="31EA8167" w14:textId="77777777" w:rsidR="000828F4" w:rsidRPr="004704FB" w:rsidRDefault="000828F4" w:rsidP="00744427">
      <w:pPr>
        <w:rPr>
          <w:rFonts w:ascii="Poppins" w:hAnsi="Poppins" w:cs="Poppins"/>
          <w:b/>
          <w:sz w:val="22"/>
        </w:rPr>
      </w:pPr>
    </w:p>
    <w:p w14:paraId="09B63DA9" w14:textId="74BF210B" w:rsidR="00744427" w:rsidRPr="004704FB" w:rsidRDefault="00744427" w:rsidP="00744427">
      <w:pPr>
        <w:rPr>
          <w:rFonts w:ascii="Poppins" w:hAnsi="Poppins" w:cs="Poppins"/>
          <w:b/>
          <w:sz w:val="22"/>
        </w:rPr>
      </w:pPr>
      <w:r w:rsidRPr="004704FB">
        <w:rPr>
          <w:rFonts w:ascii="Poppins" w:hAnsi="Poppins" w:cs="Poppins"/>
          <w:b/>
          <w:sz w:val="22"/>
        </w:rPr>
        <w:t>Actions</w:t>
      </w:r>
      <w:r w:rsidR="004152AA" w:rsidRPr="004704FB">
        <w:rPr>
          <w:rFonts w:ascii="Poppins" w:hAnsi="Poppins" w:cs="Poppins"/>
          <w:b/>
          <w:sz w:val="22"/>
        </w:rPr>
        <w:t>:</w:t>
      </w:r>
    </w:p>
    <w:p w14:paraId="2F45B07C" w14:textId="77777777" w:rsidR="0003006D" w:rsidRPr="0008349F" w:rsidRDefault="00C444ED" w:rsidP="003D467F">
      <w:pPr>
        <w:pStyle w:val="ListParagraph"/>
        <w:numPr>
          <w:ilvl w:val="0"/>
          <w:numId w:val="27"/>
        </w:numPr>
        <w:spacing w:after="0" w:line="240" w:lineRule="auto"/>
        <w:ind w:left="426"/>
        <w:contextualSpacing w:val="0"/>
        <w:rPr>
          <w:rFonts w:ascii="Poppins" w:hAnsi="Poppins" w:cs="Poppins"/>
        </w:rPr>
      </w:pPr>
      <w:r w:rsidRPr="0008349F">
        <w:rPr>
          <w:rFonts w:ascii="Poppins" w:hAnsi="Poppins" w:cs="Poppins"/>
        </w:rPr>
        <w:t>Increased investment in Council cultural programs and programming</w:t>
      </w:r>
    </w:p>
    <w:p w14:paraId="103A2A9F" w14:textId="323BB912" w:rsidR="0003006D" w:rsidRPr="0008349F" w:rsidRDefault="0003006D" w:rsidP="003D467F">
      <w:pPr>
        <w:pStyle w:val="ListParagraph"/>
        <w:numPr>
          <w:ilvl w:val="0"/>
          <w:numId w:val="27"/>
        </w:numPr>
        <w:spacing w:after="0" w:line="240" w:lineRule="auto"/>
        <w:ind w:left="426"/>
        <w:contextualSpacing w:val="0"/>
        <w:rPr>
          <w:rFonts w:ascii="Poppins" w:hAnsi="Poppins" w:cs="Poppins"/>
        </w:rPr>
      </w:pPr>
      <w:r w:rsidRPr="0008349F">
        <w:rPr>
          <w:rFonts w:ascii="Poppins" w:hAnsi="Poppins" w:cs="Poppins"/>
        </w:rPr>
        <w:t xml:space="preserve">Increase the representation of people with disability in mainstream local art and culture through </w:t>
      </w:r>
      <w:r w:rsidR="009179E8">
        <w:rPr>
          <w:rFonts w:ascii="Poppins" w:hAnsi="Poppins" w:cs="Poppins"/>
        </w:rPr>
        <w:t xml:space="preserve">the </w:t>
      </w:r>
      <w:r w:rsidR="009C6163">
        <w:rPr>
          <w:rFonts w:ascii="Poppins" w:hAnsi="Poppins" w:cs="Poppins"/>
        </w:rPr>
        <w:t>a</w:t>
      </w:r>
      <w:r w:rsidRPr="0008349F">
        <w:rPr>
          <w:rFonts w:ascii="Poppins" w:hAnsi="Poppins" w:cs="Poppins"/>
        </w:rPr>
        <w:t xml:space="preserve">nnual grants program, Events programs, and Living Arts programming </w:t>
      </w:r>
    </w:p>
    <w:p w14:paraId="2E471C05" w14:textId="4E69B09A" w:rsidR="00744427" w:rsidRPr="0008349F" w:rsidRDefault="00744427" w:rsidP="003D467F">
      <w:pPr>
        <w:pStyle w:val="ListParagraph"/>
        <w:numPr>
          <w:ilvl w:val="0"/>
          <w:numId w:val="26"/>
        </w:numPr>
        <w:spacing w:after="0" w:line="240" w:lineRule="auto"/>
        <w:ind w:left="426"/>
        <w:contextualSpacing w:val="0"/>
        <w:rPr>
          <w:rFonts w:ascii="Poppins" w:hAnsi="Poppins" w:cs="Poppins"/>
        </w:rPr>
      </w:pPr>
      <w:r w:rsidRPr="0008349F">
        <w:rPr>
          <w:rFonts w:ascii="Poppins" w:hAnsi="Poppins" w:cs="Poppins"/>
        </w:rPr>
        <w:t>Continue to deliver</w:t>
      </w:r>
      <w:r w:rsidR="006635A3" w:rsidRPr="0008349F">
        <w:rPr>
          <w:rFonts w:ascii="Poppins" w:hAnsi="Poppins" w:cs="Poppins"/>
        </w:rPr>
        <w:t xml:space="preserve"> </w:t>
      </w:r>
      <w:r w:rsidR="00E305A8" w:rsidRPr="0008349F">
        <w:rPr>
          <w:rFonts w:ascii="Poppins" w:hAnsi="Poppins" w:cs="Poppins"/>
        </w:rPr>
        <w:t>a</w:t>
      </w:r>
      <w:r w:rsidRPr="0008349F">
        <w:rPr>
          <w:rFonts w:ascii="Poppins" w:hAnsi="Poppins" w:cs="Poppins"/>
        </w:rPr>
        <w:t xml:space="preserve">nd grow in partnership celebrations for </w:t>
      </w:r>
      <w:r w:rsidR="005E2C8A" w:rsidRPr="0008349F">
        <w:rPr>
          <w:rFonts w:ascii="Poppins" w:hAnsi="Poppins" w:cs="Poppins"/>
        </w:rPr>
        <w:t>I</w:t>
      </w:r>
      <w:r w:rsidRPr="0008349F">
        <w:rPr>
          <w:rFonts w:ascii="Poppins" w:hAnsi="Poppins" w:cs="Poppins"/>
        </w:rPr>
        <w:t xml:space="preserve">nternational </w:t>
      </w:r>
      <w:r w:rsidR="005E2C8A" w:rsidRPr="0008349F">
        <w:rPr>
          <w:rFonts w:ascii="Poppins" w:hAnsi="Poppins" w:cs="Poppins"/>
        </w:rPr>
        <w:t>D</w:t>
      </w:r>
      <w:r w:rsidRPr="0008349F">
        <w:rPr>
          <w:rFonts w:ascii="Poppins" w:hAnsi="Poppins" w:cs="Poppins"/>
        </w:rPr>
        <w:t xml:space="preserve">ay of </w:t>
      </w:r>
      <w:r w:rsidR="005E2C8A" w:rsidRPr="0008349F">
        <w:rPr>
          <w:rFonts w:ascii="Poppins" w:hAnsi="Poppins" w:cs="Poppins"/>
        </w:rPr>
        <w:t>P</w:t>
      </w:r>
      <w:r w:rsidRPr="0008349F">
        <w:rPr>
          <w:rFonts w:ascii="Poppins" w:hAnsi="Poppins" w:cs="Poppins"/>
        </w:rPr>
        <w:t xml:space="preserve">eople with </w:t>
      </w:r>
      <w:r w:rsidR="005E2C8A" w:rsidRPr="0008349F">
        <w:rPr>
          <w:rFonts w:ascii="Poppins" w:hAnsi="Poppins" w:cs="Poppins"/>
        </w:rPr>
        <w:t>D</w:t>
      </w:r>
      <w:r w:rsidRPr="0008349F">
        <w:rPr>
          <w:rFonts w:ascii="Poppins" w:hAnsi="Poppins" w:cs="Poppins"/>
        </w:rPr>
        <w:t>isability</w:t>
      </w:r>
      <w:r w:rsidR="005E2C8A" w:rsidRPr="0008349F">
        <w:rPr>
          <w:rFonts w:ascii="Poppins" w:hAnsi="Poppins" w:cs="Poppins"/>
        </w:rPr>
        <w:t>.</w:t>
      </w:r>
    </w:p>
    <w:p w14:paraId="286E07D5" w14:textId="03ADF720" w:rsidR="00744427" w:rsidRDefault="00744427" w:rsidP="00744427">
      <w:pPr>
        <w:rPr>
          <w:rFonts w:ascii="Poppins" w:hAnsi="Poppins" w:cs="Poppins"/>
          <w:sz w:val="22"/>
        </w:rPr>
      </w:pPr>
    </w:p>
    <w:p w14:paraId="43EE409F" w14:textId="2631DDDE" w:rsidR="000646A3" w:rsidRDefault="000646A3" w:rsidP="00744427">
      <w:pPr>
        <w:rPr>
          <w:rFonts w:ascii="Poppins" w:hAnsi="Poppins" w:cs="Poppins"/>
          <w:sz w:val="22"/>
        </w:rPr>
      </w:pPr>
    </w:p>
    <w:p w14:paraId="621959C6" w14:textId="77777777" w:rsidR="000646A3" w:rsidRPr="004704FB" w:rsidRDefault="000646A3" w:rsidP="00744427">
      <w:pPr>
        <w:rPr>
          <w:rFonts w:ascii="Poppins" w:hAnsi="Poppins" w:cs="Poppins"/>
          <w:sz w:val="22"/>
        </w:rPr>
      </w:pPr>
    </w:p>
    <w:p w14:paraId="38DCA4E0" w14:textId="107FFF1C" w:rsidR="000646A3" w:rsidRDefault="00744427" w:rsidP="005E2C8A">
      <w:pPr>
        <w:rPr>
          <w:rFonts w:ascii="Poppins" w:hAnsi="Poppins" w:cs="Poppins"/>
          <w:b/>
          <w:bCs/>
          <w:sz w:val="22"/>
        </w:rPr>
      </w:pPr>
      <w:r w:rsidRPr="004704FB">
        <w:rPr>
          <w:rFonts w:ascii="Poppins" w:hAnsi="Poppins" w:cs="Poppins"/>
          <w:b/>
          <w:bCs/>
          <w:sz w:val="22"/>
        </w:rPr>
        <w:t xml:space="preserve">3 Economic </w:t>
      </w:r>
      <w:proofErr w:type="gramStart"/>
      <w:r w:rsidRPr="004704FB">
        <w:rPr>
          <w:rFonts w:ascii="Poppins" w:hAnsi="Poppins" w:cs="Poppins"/>
          <w:b/>
          <w:bCs/>
          <w:sz w:val="22"/>
        </w:rPr>
        <w:t>inclusion</w:t>
      </w:r>
      <w:proofErr w:type="gramEnd"/>
    </w:p>
    <w:p w14:paraId="3A9793E4" w14:textId="6D6ECEC0" w:rsidR="009C6163" w:rsidRDefault="000646A3" w:rsidP="005E2C8A">
      <w:pPr>
        <w:rPr>
          <w:rFonts w:ascii="Poppins" w:hAnsi="Poppins" w:cs="Poppins"/>
          <w:sz w:val="22"/>
        </w:rPr>
      </w:pPr>
      <w:r>
        <w:rPr>
          <w:rStyle w:val="Hyperlink"/>
          <w:rFonts w:ascii="Poppins" w:hAnsi="Poppins" w:cs="Poppins"/>
          <w:color w:val="auto"/>
          <w:sz w:val="22"/>
          <w:u w:val="none"/>
        </w:rPr>
        <w:t>A</w:t>
      </w:r>
      <w:r w:rsidR="00744427" w:rsidRPr="005E2C8A">
        <w:rPr>
          <w:rStyle w:val="Hyperlink"/>
          <w:rFonts w:ascii="Poppins" w:hAnsi="Poppins" w:cs="Poppins"/>
          <w:color w:val="auto"/>
          <w:sz w:val="22"/>
          <w:u w:val="none"/>
        </w:rPr>
        <w:t xml:space="preserve"> f</w:t>
      </w:r>
      <w:r w:rsidR="00744427" w:rsidRPr="005E2C8A">
        <w:rPr>
          <w:rFonts w:ascii="Poppins" w:hAnsi="Poppins" w:cs="Poppins"/>
          <w:sz w:val="22"/>
        </w:rPr>
        <w:t xml:space="preserve">ocus </w:t>
      </w:r>
      <w:r w:rsidR="00744427" w:rsidRPr="004704FB">
        <w:rPr>
          <w:rFonts w:ascii="Poppins" w:hAnsi="Poppins" w:cs="Poppins"/>
          <w:sz w:val="22"/>
        </w:rPr>
        <w:t xml:space="preserve">on employment and </w:t>
      </w:r>
      <w:r>
        <w:rPr>
          <w:rFonts w:ascii="Poppins" w:hAnsi="Poppins" w:cs="Poppins"/>
          <w:sz w:val="22"/>
        </w:rPr>
        <w:t>participation in</w:t>
      </w:r>
      <w:r w:rsidR="00744427" w:rsidRPr="004704FB">
        <w:rPr>
          <w:rFonts w:ascii="Poppins" w:hAnsi="Poppins" w:cs="Poppins"/>
          <w:sz w:val="22"/>
        </w:rPr>
        <w:t xml:space="preserve"> the local economy and business</w:t>
      </w:r>
      <w:r>
        <w:rPr>
          <w:rFonts w:ascii="Poppins" w:hAnsi="Poppins" w:cs="Poppins"/>
          <w:sz w:val="22"/>
        </w:rPr>
        <w:t>es</w:t>
      </w:r>
      <w:r w:rsidR="00744427" w:rsidRPr="004704FB">
        <w:rPr>
          <w:rFonts w:ascii="Poppins" w:hAnsi="Poppins" w:cs="Poppins"/>
          <w:sz w:val="22"/>
        </w:rPr>
        <w:t xml:space="preserve">. </w:t>
      </w:r>
      <w:bookmarkStart w:id="5" w:name="_Hlk109370580"/>
    </w:p>
    <w:p w14:paraId="0CE8FEF3" w14:textId="77777777" w:rsidR="009C6163" w:rsidRDefault="009C6163" w:rsidP="005E2C8A">
      <w:pPr>
        <w:rPr>
          <w:rFonts w:ascii="Poppins" w:hAnsi="Poppins" w:cs="Poppins"/>
          <w:sz w:val="22"/>
        </w:rPr>
      </w:pPr>
    </w:p>
    <w:p w14:paraId="05709AF2" w14:textId="64117601" w:rsidR="005E2C8A" w:rsidRPr="009C6163" w:rsidRDefault="005E2C8A" w:rsidP="005E2C8A">
      <w:pPr>
        <w:rPr>
          <w:rFonts w:ascii="Poppins" w:hAnsi="Poppins" w:cs="Poppins"/>
          <w:sz w:val="22"/>
        </w:rPr>
      </w:pPr>
      <w:r w:rsidRPr="005E2C8A">
        <w:rPr>
          <w:rFonts w:ascii="Poppins" w:eastAsia="Arial" w:hAnsi="Poppins" w:cs="Poppins"/>
          <w:b/>
          <w:bCs/>
          <w:sz w:val="22"/>
          <w:lang w:eastAsia="en-AU" w:bidi="en-AU"/>
        </w:rPr>
        <w:t>What people said:</w:t>
      </w:r>
    </w:p>
    <w:bookmarkEnd w:id="5"/>
    <w:p w14:paraId="3A140CE6" w14:textId="1085408C" w:rsidR="000C7F35" w:rsidRPr="004704FB" w:rsidRDefault="005E2C8A" w:rsidP="00812CFF">
      <w:pPr>
        <w:rPr>
          <w:rFonts w:ascii="Poppins" w:hAnsi="Poppins" w:cs="Poppins"/>
          <w:sz w:val="22"/>
        </w:rPr>
      </w:pPr>
      <w:r>
        <w:rPr>
          <w:rFonts w:ascii="Poppins" w:hAnsi="Poppins" w:cs="Poppins"/>
          <w:sz w:val="22"/>
        </w:rPr>
        <w:t>Respondents</w:t>
      </w:r>
      <w:r w:rsidR="00744427" w:rsidRPr="004704FB">
        <w:rPr>
          <w:rFonts w:ascii="Poppins" w:hAnsi="Poppins" w:cs="Poppins"/>
          <w:sz w:val="22"/>
        </w:rPr>
        <w:t xml:space="preserve"> highlighted that </w:t>
      </w:r>
      <w:r w:rsidR="00BE2AED" w:rsidRPr="004704FB">
        <w:rPr>
          <w:rFonts w:ascii="Poppins" w:hAnsi="Poppins" w:cs="Poppins"/>
          <w:sz w:val="22"/>
        </w:rPr>
        <w:t>almost half of the disability community live at or below the poverty line</w:t>
      </w:r>
      <w:r w:rsidR="00DD3E83" w:rsidRPr="004704FB">
        <w:rPr>
          <w:rFonts w:ascii="Poppins" w:hAnsi="Poppins" w:cs="Poppins"/>
          <w:sz w:val="22"/>
        </w:rPr>
        <w:t xml:space="preserve">. </w:t>
      </w:r>
      <w:r>
        <w:rPr>
          <w:rFonts w:ascii="Poppins" w:hAnsi="Poppins" w:cs="Poppins"/>
          <w:sz w:val="22"/>
        </w:rPr>
        <w:t>A</w:t>
      </w:r>
      <w:r w:rsidR="006C4EFB" w:rsidRPr="004704FB">
        <w:rPr>
          <w:rFonts w:ascii="Poppins" w:hAnsi="Poppins" w:cs="Poppins"/>
          <w:sz w:val="22"/>
        </w:rPr>
        <w:t>ffordab</w:t>
      </w:r>
      <w:r w:rsidR="006F724D" w:rsidRPr="004704FB">
        <w:rPr>
          <w:rFonts w:ascii="Poppins" w:hAnsi="Poppins" w:cs="Poppins"/>
          <w:sz w:val="22"/>
        </w:rPr>
        <w:t>ility</w:t>
      </w:r>
      <w:r w:rsidR="00744427" w:rsidRPr="004704FB">
        <w:rPr>
          <w:rFonts w:ascii="Poppins" w:hAnsi="Poppins" w:cs="Poppins"/>
          <w:sz w:val="22"/>
        </w:rPr>
        <w:t xml:space="preserve"> </w:t>
      </w:r>
      <w:r w:rsidR="00BB622A" w:rsidRPr="004704FB">
        <w:rPr>
          <w:rFonts w:ascii="Poppins" w:hAnsi="Poppins" w:cs="Poppins"/>
          <w:sz w:val="22"/>
        </w:rPr>
        <w:t>i</w:t>
      </w:r>
      <w:r w:rsidR="00744427" w:rsidRPr="004704FB">
        <w:rPr>
          <w:rFonts w:ascii="Poppins" w:hAnsi="Poppins" w:cs="Poppins"/>
          <w:sz w:val="22"/>
        </w:rPr>
        <w:t xml:space="preserve">n fees and charges to help those most impacted by low </w:t>
      </w:r>
      <w:r w:rsidR="00DA724C" w:rsidRPr="004704FB">
        <w:rPr>
          <w:rFonts w:ascii="Poppins" w:hAnsi="Poppins" w:cs="Poppins"/>
          <w:sz w:val="22"/>
        </w:rPr>
        <w:t xml:space="preserve">and fixed </w:t>
      </w:r>
      <w:r w:rsidR="00744427" w:rsidRPr="004704FB">
        <w:rPr>
          <w:rFonts w:ascii="Poppins" w:hAnsi="Poppins" w:cs="Poppins"/>
          <w:sz w:val="22"/>
        </w:rPr>
        <w:t>income</w:t>
      </w:r>
      <w:r>
        <w:rPr>
          <w:rFonts w:ascii="Poppins" w:hAnsi="Poppins" w:cs="Poppins"/>
          <w:sz w:val="22"/>
        </w:rPr>
        <w:t xml:space="preserve"> needs consideration</w:t>
      </w:r>
      <w:r w:rsidR="000C7F35" w:rsidRPr="004704FB">
        <w:rPr>
          <w:rFonts w:ascii="Poppins" w:hAnsi="Poppins" w:cs="Poppins"/>
          <w:sz w:val="22"/>
        </w:rPr>
        <w:t>.</w:t>
      </w:r>
      <w:r w:rsidR="00F77C39" w:rsidRPr="004704FB">
        <w:rPr>
          <w:rFonts w:ascii="Poppins" w:hAnsi="Poppins" w:cs="Poppins"/>
          <w:sz w:val="22"/>
        </w:rPr>
        <w:t xml:space="preserve"> Higher employment levels are </w:t>
      </w:r>
      <w:r w:rsidR="00345285" w:rsidRPr="004704FB">
        <w:rPr>
          <w:rFonts w:ascii="Poppins" w:hAnsi="Poppins" w:cs="Poppins"/>
          <w:sz w:val="22"/>
        </w:rPr>
        <w:t xml:space="preserve">also </w:t>
      </w:r>
      <w:r w:rsidR="00F77C39" w:rsidRPr="004704FB">
        <w:rPr>
          <w:rFonts w:ascii="Poppins" w:hAnsi="Poppins" w:cs="Poppins"/>
          <w:sz w:val="22"/>
        </w:rPr>
        <w:t>fundamental to social inclusion</w:t>
      </w:r>
      <w:r w:rsidR="00307A61" w:rsidRPr="004704FB">
        <w:rPr>
          <w:rFonts w:ascii="Poppins" w:hAnsi="Poppins" w:cs="Poppins"/>
          <w:sz w:val="22"/>
        </w:rPr>
        <w:t>.</w:t>
      </w:r>
    </w:p>
    <w:p w14:paraId="58FAAF3F" w14:textId="77777777" w:rsidR="000C7F35" w:rsidRPr="004704FB" w:rsidRDefault="000C7F35" w:rsidP="00812CFF">
      <w:pPr>
        <w:rPr>
          <w:rFonts w:ascii="Poppins" w:hAnsi="Poppins" w:cs="Poppins"/>
          <w:sz w:val="22"/>
        </w:rPr>
      </w:pPr>
    </w:p>
    <w:p w14:paraId="3E188BFE" w14:textId="4EB534A2" w:rsidR="00744427" w:rsidRPr="004704FB" w:rsidRDefault="00744427" w:rsidP="00744427">
      <w:pPr>
        <w:rPr>
          <w:rFonts w:ascii="Poppins" w:hAnsi="Poppins" w:cs="Poppins"/>
          <w:sz w:val="22"/>
        </w:rPr>
      </w:pPr>
      <w:r w:rsidRPr="004704FB">
        <w:rPr>
          <w:rFonts w:ascii="Poppins" w:hAnsi="Poppins" w:cs="Poppins"/>
          <w:sz w:val="22"/>
        </w:rPr>
        <w:t>The relationship with housing and specifically affordable and accessible housing is critical to ensure local people can make use of any improved employment options.</w:t>
      </w:r>
      <w:r w:rsidR="0022396F" w:rsidRPr="004704FB">
        <w:rPr>
          <w:rFonts w:ascii="Poppins" w:hAnsi="Poppins" w:cs="Poppins"/>
          <w:sz w:val="22"/>
        </w:rPr>
        <w:t xml:space="preserve"> </w:t>
      </w:r>
      <w:r w:rsidR="00582FE9" w:rsidRPr="004704FB">
        <w:rPr>
          <w:rFonts w:ascii="Poppins" w:hAnsi="Poppins" w:cs="Poppins"/>
          <w:sz w:val="22"/>
        </w:rPr>
        <w:t xml:space="preserve">Access to </w:t>
      </w:r>
      <w:r w:rsidR="00452D39" w:rsidRPr="004704FB">
        <w:rPr>
          <w:rFonts w:ascii="Poppins" w:hAnsi="Poppins" w:cs="Poppins"/>
          <w:sz w:val="22"/>
        </w:rPr>
        <w:t>the local economy as active consumers remains a high priority</w:t>
      </w:r>
      <w:r w:rsidR="002B2F76" w:rsidRPr="004704FB">
        <w:rPr>
          <w:rFonts w:ascii="Poppins" w:hAnsi="Poppins" w:cs="Poppins"/>
          <w:sz w:val="22"/>
        </w:rPr>
        <w:t>.</w:t>
      </w:r>
    </w:p>
    <w:p w14:paraId="7ED299C6" w14:textId="77777777" w:rsidR="002B2F76" w:rsidRPr="004704FB" w:rsidRDefault="002B2F76" w:rsidP="00744427">
      <w:pPr>
        <w:rPr>
          <w:rFonts w:ascii="Poppins" w:hAnsi="Poppins" w:cs="Poppins"/>
          <w:sz w:val="22"/>
        </w:rPr>
      </w:pPr>
    </w:p>
    <w:p w14:paraId="00183280" w14:textId="3D5804DB" w:rsidR="00744427" w:rsidRPr="004704FB" w:rsidRDefault="00744427" w:rsidP="00744427">
      <w:pPr>
        <w:rPr>
          <w:rFonts w:ascii="Poppins" w:hAnsi="Poppins" w:cs="Poppins"/>
          <w:b/>
          <w:sz w:val="22"/>
        </w:rPr>
      </w:pPr>
      <w:r w:rsidRPr="004704FB">
        <w:rPr>
          <w:rFonts w:ascii="Poppins" w:hAnsi="Poppins" w:cs="Poppins"/>
          <w:b/>
          <w:sz w:val="22"/>
        </w:rPr>
        <w:t>Actions</w:t>
      </w:r>
      <w:r w:rsidR="004152AA" w:rsidRPr="004704FB">
        <w:rPr>
          <w:rFonts w:ascii="Poppins" w:hAnsi="Poppins" w:cs="Poppins"/>
          <w:b/>
          <w:sz w:val="22"/>
        </w:rPr>
        <w:t>:</w:t>
      </w:r>
    </w:p>
    <w:p w14:paraId="21BF9BF8" w14:textId="5E669854" w:rsidR="005E2C8A" w:rsidRPr="003A707D" w:rsidRDefault="00A556B1" w:rsidP="003A707D">
      <w:pPr>
        <w:pStyle w:val="ListParagraph"/>
        <w:numPr>
          <w:ilvl w:val="0"/>
          <w:numId w:val="27"/>
        </w:numPr>
        <w:spacing w:after="0" w:line="240" w:lineRule="auto"/>
        <w:ind w:left="426"/>
        <w:contextualSpacing w:val="0"/>
        <w:rPr>
          <w:rFonts w:ascii="Poppins" w:hAnsi="Poppins" w:cs="Poppins"/>
        </w:rPr>
      </w:pPr>
      <w:r w:rsidRPr="003A707D">
        <w:rPr>
          <w:rFonts w:ascii="Poppins" w:hAnsi="Poppins" w:cs="Poppins"/>
        </w:rPr>
        <w:t xml:space="preserve">Grow employment </w:t>
      </w:r>
      <w:r w:rsidR="003A707D" w:rsidRPr="003A707D">
        <w:rPr>
          <w:rFonts w:ascii="Poppins" w:hAnsi="Poppins" w:cs="Poppins"/>
        </w:rPr>
        <w:t xml:space="preserve">of people with disability </w:t>
      </w:r>
      <w:r w:rsidRPr="003A707D">
        <w:rPr>
          <w:rFonts w:ascii="Poppins" w:hAnsi="Poppins" w:cs="Poppins"/>
        </w:rPr>
        <w:t xml:space="preserve">in the Inner West </w:t>
      </w:r>
      <w:r w:rsidR="003A707D" w:rsidRPr="003A707D">
        <w:rPr>
          <w:rFonts w:ascii="Poppins" w:hAnsi="Poppins" w:cs="Poppins"/>
        </w:rPr>
        <w:t xml:space="preserve">commencing with </w:t>
      </w:r>
      <w:r w:rsidR="0008349F" w:rsidRPr="003A707D">
        <w:rPr>
          <w:rFonts w:ascii="Poppins" w:hAnsi="Poppins" w:cs="Poppins"/>
        </w:rPr>
        <w:t>a</w:t>
      </w:r>
      <w:r w:rsidR="005E2C8A" w:rsidRPr="003A707D">
        <w:rPr>
          <w:rFonts w:ascii="Poppins" w:hAnsi="Poppins" w:cs="Poppins"/>
        </w:rPr>
        <w:t xml:space="preserve"> disability employment </w:t>
      </w:r>
      <w:r w:rsidRPr="003A707D">
        <w:rPr>
          <w:rFonts w:ascii="Poppins" w:hAnsi="Poppins" w:cs="Poppins"/>
        </w:rPr>
        <w:t>roundtable</w:t>
      </w:r>
    </w:p>
    <w:p w14:paraId="6BCC0B16" w14:textId="77777777" w:rsidR="00A556B1" w:rsidRPr="0008349F" w:rsidRDefault="00A556B1" w:rsidP="003A707D">
      <w:pPr>
        <w:pStyle w:val="ListParagraph"/>
        <w:numPr>
          <w:ilvl w:val="0"/>
          <w:numId w:val="27"/>
        </w:numPr>
        <w:spacing w:after="0" w:line="240" w:lineRule="auto"/>
        <w:ind w:left="426"/>
        <w:contextualSpacing w:val="0"/>
        <w:rPr>
          <w:rFonts w:ascii="Poppins" w:hAnsi="Poppins" w:cs="Poppins"/>
        </w:rPr>
      </w:pPr>
      <w:r w:rsidRPr="0008349F">
        <w:rPr>
          <w:rFonts w:ascii="Poppins" w:hAnsi="Poppins" w:cs="Poppins"/>
        </w:rPr>
        <w:t xml:space="preserve">Host a series of business engagement workshops to facilitate welcoming customers with disability </w:t>
      </w:r>
    </w:p>
    <w:p w14:paraId="0B6D23DC" w14:textId="5A070075" w:rsidR="00744427" w:rsidRPr="0008349F" w:rsidRDefault="00744427" w:rsidP="003A707D">
      <w:pPr>
        <w:pStyle w:val="ListParagraph"/>
        <w:numPr>
          <w:ilvl w:val="0"/>
          <w:numId w:val="27"/>
        </w:numPr>
        <w:spacing w:after="0" w:line="240" w:lineRule="auto"/>
        <w:ind w:left="426"/>
        <w:contextualSpacing w:val="0"/>
        <w:rPr>
          <w:rFonts w:ascii="Poppins" w:hAnsi="Poppins" w:cs="Poppins"/>
        </w:rPr>
      </w:pPr>
      <w:r w:rsidRPr="0008349F">
        <w:rPr>
          <w:rFonts w:ascii="Poppins" w:hAnsi="Poppins" w:cs="Poppins"/>
        </w:rPr>
        <w:t xml:space="preserve">Establish an internal staff with disability network </w:t>
      </w:r>
      <w:r w:rsidR="005E2C8A" w:rsidRPr="0008349F">
        <w:rPr>
          <w:rFonts w:ascii="Poppins" w:hAnsi="Poppins" w:cs="Poppins"/>
        </w:rPr>
        <w:t>and i</w:t>
      </w:r>
      <w:r w:rsidRPr="0008349F">
        <w:rPr>
          <w:rFonts w:ascii="Poppins" w:hAnsi="Poppins" w:cs="Poppins"/>
        </w:rPr>
        <w:t xml:space="preserve">ntroduce traineeships, </w:t>
      </w:r>
      <w:proofErr w:type="gramStart"/>
      <w:r w:rsidRPr="0008349F">
        <w:rPr>
          <w:rFonts w:ascii="Poppins" w:hAnsi="Poppins" w:cs="Poppins"/>
        </w:rPr>
        <w:t>leadership</w:t>
      </w:r>
      <w:proofErr w:type="gramEnd"/>
      <w:r w:rsidRPr="0008349F">
        <w:rPr>
          <w:rFonts w:ascii="Poppins" w:hAnsi="Poppins" w:cs="Poppins"/>
        </w:rPr>
        <w:t xml:space="preserve"> and mentoring opportunities</w:t>
      </w:r>
      <w:r w:rsidR="005E2C8A" w:rsidRPr="0008349F">
        <w:rPr>
          <w:rFonts w:ascii="Poppins" w:hAnsi="Poppins" w:cs="Poppins"/>
        </w:rPr>
        <w:t>.</w:t>
      </w:r>
    </w:p>
    <w:p w14:paraId="694F43BA" w14:textId="77777777" w:rsidR="00744427" w:rsidRPr="004704FB" w:rsidRDefault="00744427" w:rsidP="003A707D">
      <w:pPr>
        <w:pStyle w:val="ListParagraph"/>
        <w:spacing w:after="0" w:line="240" w:lineRule="auto"/>
        <w:ind w:left="426"/>
        <w:contextualSpacing w:val="0"/>
        <w:rPr>
          <w:rFonts w:ascii="Poppins" w:hAnsi="Poppins" w:cs="Poppins"/>
        </w:rPr>
      </w:pPr>
    </w:p>
    <w:p w14:paraId="129C14B0" w14:textId="196A7CE4" w:rsidR="00AC144D" w:rsidRDefault="00744427" w:rsidP="00744427">
      <w:pPr>
        <w:rPr>
          <w:rFonts w:ascii="Poppins" w:hAnsi="Poppins" w:cs="Poppins"/>
          <w:b/>
          <w:bCs/>
          <w:sz w:val="22"/>
        </w:rPr>
      </w:pPr>
      <w:r w:rsidRPr="004704FB">
        <w:rPr>
          <w:rFonts w:ascii="Poppins" w:hAnsi="Poppins" w:cs="Poppins"/>
          <w:b/>
          <w:bCs/>
          <w:sz w:val="22"/>
        </w:rPr>
        <w:t xml:space="preserve">4 Inclusive planning, </w:t>
      </w:r>
      <w:proofErr w:type="gramStart"/>
      <w:r w:rsidRPr="004704FB">
        <w:rPr>
          <w:rFonts w:ascii="Poppins" w:hAnsi="Poppins" w:cs="Poppins"/>
          <w:b/>
          <w:bCs/>
          <w:sz w:val="22"/>
        </w:rPr>
        <w:t>infrastructure</w:t>
      </w:r>
      <w:proofErr w:type="gramEnd"/>
      <w:r w:rsidRPr="004704FB">
        <w:rPr>
          <w:rFonts w:ascii="Poppins" w:hAnsi="Poppins" w:cs="Poppins"/>
          <w:b/>
          <w:bCs/>
          <w:sz w:val="22"/>
        </w:rPr>
        <w:t xml:space="preserve"> </w:t>
      </w:r>
      <w:r w:rsidR="005E2C8A">
        <w:rPr>
          <w:rFonts w:ascii="Poppins" w:hAnsi="Poppins" w:cs="Poppins"/>
          <w:b/>
          <w:bCs/>
          <w:sz w:val="22"/>
        </w:rPr>
        <w:t>and</w:t>
      </w:r>
      <w:r w:rsidRPr="004704FB">
        <w:rPr>
          <w:rFonts w:ascii="Poppins" w:hAnsi="Poppins" w:cs="Poppins"/>
          <w:b/>
          <w:bCs/>
          <w:sz w:val="22"/>
        </w:rPr>
        <w:t xml:space="preserve"> environment</w:t>
      </w:r>
    </w:p>
    <w:p w14:paraId="20E621CB" w14:textId="7FCC360E" w:rsidR="00744427" w:rsidRPr="004704FB" w:rsidRDefault="00AC144D" w:rsidP="00744427">
      <w:pPr>
        <w:rPr>
          <w:rFonts w:ascii="Poppins" w:hAnsi="Poppins" w:cs="Poppins"/>
          <w:sz w:val="22"/>
        </w:rPr>
      </w:pPr>
      <w:r>
        <w:rPr>
          <w:rFonts w:ascii="Poppins" w:hAnsi="Poppins" w:cs="Poppins"/>
          <w:sz w:val="22"/>
        </w:rPr>
        <w:t>I</w:t>
      </w:r>
      <w:r w:rsidR="00744427" w:rsidRPr="004704FB">
        <w:rPr>
          <w:rFonts w:ascii="Poppins" w:hAnsi="Poppins" w:cs="Poppins"/>
          <w:sz w:val="22"/>
        </w:rPr>
        <w:t xml:space="preserve">mproved design </w:t>
      </w:r>
      <w:r w:rsidR="005E2C8A">
        <w:rPr>
          <w:rFonts w:ascii="Poppins" w:hAnsi="Poppins" w:cs="Poppins"/>
          <w:sz w:val="22"/>
        </w:rPr>
        <w:t>creating</w:t>
      </w:r>
      <w:r w:rsidR="00744427" w:rsidRPr="004704FB">
        <w:rPr>
          <w:rFonts w:ascii="Poppins" w:hAnsi="Poppins" w:cs="Poppins"/>
          <w:sz w:val="22"/>
        </w:rPr>
        <w:t xml:space="preserve"> more inclusive infrastructure. </w:t>
      </w:r>
    </w:p>
    <w:p w14:paraId="43AA7DCC" w14:textId="77777777" w:rsidR="00D21200" w:rsidRDefault="00D21200" w:rsidP="00744427">
      <w:pPr>
        <w:rPr>
          <w:rFonts w:ascii="Poppins" w:eastAsia="Arial" w:hAnsi="Poppins" w:cs="Poppins"/>
          <w:b/>
          <w:bCs/>
          <w:sz w:val="22"/>
          <w:lang w:eastAsia="en-AU" w:bidi="en-AU"/>
        </w:rPr>
      </w:pPr>
    </w:p>
    <w:p w14:paraId="2A81B7F7" w14:textId="312DC34F" w:rsidR="005E2C8A" w:rsidRDefault="005E2C8A" w:rsidP="00744427">
      <w:pPr>
        <w:rPr>
          <w:rFonts w:ascii="Poppins" w:eastAsia="Arial" w:hAnsi="Poppins" w:cs="Poppins"/>
          <w:b/>
          <w:bCs/>
          <w:sz w:val="22"/>
          <w:lang w:eastAsia="en-AU" w:bidi="en-AU"/>
        </w:rPr>
      </w:pPr>
      <w:r w:rsidRPr="005E2C8A">
        <w:rPr>
          <w:rFonts w:ascii="Poppins" w:eastAsia="Arial" w:hAnsi="Poppins" w:cs="Poppins"/>
          <w:b/>
          <w:bCs/>
          <w:sz w:val="22"/>
          <w:lang w:eastAsia="en-AU" w:bidi="en-AU"/>
        </w:rPr>
        <w:t>What people said:</w:t>
      </w:r>
    </w:p>
    <w:p w14:paraId="42FC5C12" w14:textId="3A731B3A" w:rsidR="00872974" w:rsidRPr="004704FB" w:rsidRDefault="00710CEE" w:rsidP="00744427">
      <w:pPr>
        <w:rPr>
          <w:rFonts w:ascii="Poppins" w:hAnsi="Poppins" w:cs="Poppins"/>
          <w:sz w:val="22"/>
        </w:rPr>
      </w:pPr>
      <w:r w:rsidRPr="004704FB">
        <w:rPr>
          <w:rFonts w:ascii="Poppins" w:hAnsi="Poppins" w:cs="Poppins"/>
          <w:sz w:val="22"/>
        </w:rPr>
        <w:t xml:space="preserve">Physical </w:t>
      </w:r>
      <w:r w:rsidR="00724474" w:rsidRPr="004704FB">
        <w:rPr>
          <w:rFonts w:ascii="Poppins" w:hAnsi="Poppins" w:cs="Poppins"/>
          <w:sz w:val="22"/>
        </w:rPr>
        <w:t xml:space="preserve">whole of journey </w:t>
      </w:r>
      <w:r w:rsidRPr="004704FB">
        <w:rPr>
          <w:rFonts w:ascii="Poppins" w:hAnsi="Poppins" w:cs="Poppins"/>
          <w:sz w:val="22"/>
        </w:rPr>
        <w:t>access</w:t>
      </w:r>
      <w:r w:rsidR="00AE0357" w:rsidRPr="004704FB">
        <w:rPr>
          <w:rFonts w:ascii="Poppins" w:hAnsi="Poppins" w:cs="Poppins"/>
          <w:sz w:val="22"/>
        </w:rPr>
        <w:t xml:space="preserve"> </w:t>
      </w:r>
      <w:r w:rsidRPr="004704FB">
        <w:rPr>
          <w:rFonts w:ascii="Poppins" w:hAnsi="Poppins" w:cs="Poppins"/>
          <w:sz w:val="22"/>
        </w:rPr>
        <w:t>t</w:t>
      </w:r>
      <w:r w:rsidR="00836578" w:rsidRPr="004704FB">
        <w:rPr>
          <w:rFonts w:ascii="Poppins" w:hAnsi="Poppins" w:cs="Poppins"/>
          <w:sz w:val="22"/>
        </w:rPr>
        <w:t xml:space="preserve">hrough </w:t>
      </w:r>
      <w:r w:rsidR="005E2C8A">
        <w:rPr>
          <w:rFonts w:ascii="Poppins" w:hAnsi="Poppins" w:cs="Poppins"/>
          <w:sz w:val="22"/>
        </w:rPr>
        <w:t xml:space="preserve">developing </w:t>
      </w:r>
      <w:r w:rsidR="00836578" w:rsidRPr="004704FB">
        <w:rPr>
          <w:rFonts w:ascii="Poppins" w:hAnsi="Poppins" w:cs="Poppins"/>
          <w:sz w:val="22"/>
        </w:rPr>
        <w:t>infrastructure</w:t>
      </w:r>
      <w:r w:rsidR="008A0D81" w:rsidRPr="004704FB">
        <w:rPr>
          <w:rFonts w:ascii="Poppins" w:hAnsi="Poppins" w:cs="Poppins"/>
          <w:sz w:val="22"/>
        </w:rPr>
        <w:t>, public spaces</w:t>
      </w:r>
      <w:r w:rsidR="00EB30E2" w:rsidRPr="004704FB">
        <w:rPr>
          <w:rFonts w:ascii="Poppins" w:hAnsi="Poppins" w:cs="Poppins"/>
          <w:sz w:val="22"/>
        </w:rPr>
        <w:t>, parks,</w:t>
      </w:r>
      <w:r w:rsidR="001E48CA" w:rsidRPr="004704FB">
        <w:rPr>
          <w:rFonts w:ascii="Poppins" w:hAnsi="Poppins" w:cs="Poppins"/>
          <w:sz w:val="22"/>
        </w:rPr>
        <w:t xml:space="preserve"> </w:t>
      </w:r>
      <w:r w:rsidRPr="004704FB">
        <w:rPr>
          <w:rFonts w:ascii="Poppins" w:hAnsi="Poppins" w:cs="Poppins"/>
          <w:sz w:val="22"/>
        </w:rPr>
        <w:t>premises, community facilities</w:t>
      </w:r>
      <w:r w:rsidR="001E48CA" w:rsidRPr="004704FB">
        <w:rPr>
          <w:rFonts w:ascii="Poppins" w:hAnsi="Poppins" w:cs="Poppins"/>
          <w:sz w:val="22"/>
        </w:rPr>
        <w:t xml:space="preserve"> </w:t>
      </w:r>
      <w:r w:rsidRPr="004704FB">
        <w:rPr>
          <w:rFonts w:ascii="Poppins" w:hAnsi="Poppins" w:cs="Poppins"/>
          <w:sz w:val="22"/>
        </w:rPr>
        <w:t xml:space="preserve">and venues. </w:t>
      </w:r>
      <w:r w:rsidR="005E2C8A">
        <w:rPr>
          <w:rFonts w:ascii="Poppins" w:hAnsi="Poppins" w:cs="Poppins"/>
          <w:sz w:val="22"/>
        </w:rPr>
        <w:t>Complimentary</w:t>
      </w:r>
      <w:r w:rsidRPr="004704FB">
        <w:rPr>
          <w:rFonts w:ascii="Poppins" w:hAnsi="Poppins" w:cs="Poppins"/>
          <w:sz w:val="22"/>
        </w:rPr>
        <w:t xml:space="preserve"> access that </w:t>
      </w:r>
      <w:r w:rsidR="009C6163" w:rsidRPr="004704FB">
        <w:rPr>
          <w:rFonts w:ascii="Poppins" w:hAnsi="Poppins" w:cs="Poppins"/>
          <w:sz w:val="22"/>
        </w:rPr>
        <w:t>supports</w:t>
      </w:r>
      <w:r w:rsidRPr="004704FB">
        <w:rPr>
          <w:rFonts w:ascii="Poppins" w:hAnsi="Poppins" w:cs="Poppins"/>
          <w:sz w:val="22"/>
        </w:rPr>
        <w:t xml:space="preserve"> a disability friendly environment</w:t>
      </w:r>
      <w:r w:rsidR="001C76DC" w:rsidRPr="004704FB">
        <w:rPr>
          <w:rFonts w:ascii="Poppins" w:hAnsi="Poppins" w:cs="Poppins"/>
          <w:sz w:val="22"/>
        </w:rPr>
        <w:t>,</w:t>
      </w:r>
      <w:r w:rsidR="00521928" w:rsidRPr="004704FB">
        <w:rPr>
          <w:rFonts w:ascii="Poppins" w:hAnsi="Poppins" w:cs="Poppins"/>
          <w:sz w:val="22"/>
        </w:rPr>
        <w:t xml:space="preserve"> including improved</w:t>
      </w:r>
      <w:r w:rsidR="008449BC" w:rsidRPr="004704FB">
        <w:rPr>
          <w:rFonts w:ascii="Poppins" w:hAnsi="Poppins" w:cs="Poppins"/>
          <w:sz w:val="22"/>
        </w:rPr>
        <w:t xml:space="preserve"> </w:t>
      </w:r>
      <w:r w:rsidR="005E2C8A">
        <w:rPr>
          <w:rFonts w:ascii="Poppins" w:hAnsi="Poppins" w:cs="Poppins"/>
          <w:sz w:val="22"/>
        </w:rPr>
        <w:t xml:space="preserve">welcoming </w:t>
      </w:r>
      <w:r w:rsidR="00445CF6" w:rsidRPr="004704FB">
        <w:rPr>
          <w:rFonts w:ascii="Poppins" w:hAnsi="Poppins" w:cs="Poppins"/>
          <w:sz w:val="22"/>
        </w:rPr>
        <w:t>atti</w:t>
      </w:r>
      <w:r w:rsidR="00D3490E" w:rsidRPr="004704FB">
        <w:rPr>
          <w:rFonts w:ascii="Poppins" w:hAnsi="Poppins" w:cs="Poppins"/>
          <w:sz w:val="22"/>
        </w:rPr>
        <w:t>tud</w:t>
      </w:r>
      <w:r w:rsidR="005E2C8A">
        <w:rPr>
          <w:rFonts w:ascii="Poppins" w:hAnsi="Poppins" w:cs="Poppins"/>
          <w:sz w:val="22"/>
        </w:rPr>
        <w:t>es</w:t>
      </w:r>
      <w:r w:rsidR="00D3490E" w:rsidRPr="004704FB">
        <w:rPr>
          <w:rFonts w:ascii="Poppins" w:hAnsi="Poppins" w:cs="Poppins"/>
          <w:sz w:val="22"/>
        </w:rPr>
        <w:t xml:space="preserve"> </w:t>
      </w:r>
      <w:r w:rsidR="00D15DD1" w:rsidRPr="004704FB">
        <w:rPr>
          <w:rFonts w:ascii="Poppins" w:hAnsi="Poppins" w:cs="Poppins"/>
          <w:sz w:val="22"/>
        </w:rPr>
        <w:t xml:space="preserve">and </w:t>
      </w:r>
      <w:r w:rsidR="00EF5900" w:rsidRPr="004704FB">
        <w:rPr>
          <w:rFonts w:ascii="Poppins" w:hAnsi="Poppins" w:cs="Poppins"/>
          <w:sz w:val="22"/>
        </w:rPr>
        <w:t xml:space="preserve">that </w:t>
      </w:r>
      <w:r w:rsidR="005E2C8A">
        <w:rPr>
          <w:rFonts w:ascii="Poppins" w:hAnsi="Poppins" w:cs="Poppins"/>
          <w:sz w:val="22"/>
        </w:rPr>
        <w:t xml:space="preserve">reduce </w:t>
      </w:r>
      <w:r w:rsidR="001C6301">
        <w:rPr>
          <w:rFonts w:ascii="Poppins" w:hAnsi="Poppins" w:cs="Poppins"/>
          <w:sz w:val="22"/>
        </w:rPr>
        <w:t>attitudinal</w:t>
      </w:r>
      <w:r w:rsidR="00EF5900" w:rsidRPr="004704FB">
        <w:rPr>
          <w:rFonts w:ascii="Poppins" w:hAnsi="Poppins" w:cs="Poppins"/>
          <w:sz w:val="22"/>
        </w:rPr>
        <w:t xml:space="preserve"> barriers to inclusion.</w:t>
      </w:r>
      <w:r w:rsidR="00252F3E" w:rsidRPr="004704FB">
        <w:rPr>
          <w:rFonts w:ascii="Poppins" w:hAnsi="Poppins" w:cs="Poppins"/>
          <w:sz w:val="22"/>
        </w:rPr>
        <w:t xml:space="preserve"> </w:t>
      </w:r>
      <w:r w:rsidR="001C6301">
        <w:rPr>
          <w:rFonts w:ascii="Poppins" w:hAnsi="Poppins" w:cs="Poppins"/>
          <w:sz w:val="22"/>
        </w:rPr>
        <w:t>D</w:t>
      </w:r>
      <w:r w:rsidR="00DF7385" w:rsidRPr="004704FB">
        <w:rPr>
          <w:rFonts w:ascii="Poppins" w:hAnsi="Poppins" w:cs="Poppins"/>
          <w:sz w:val="22"/>
        </w:rPr>
        <w:t>esign</w:t>
      </w:r>
      <w:r w:rsidR="00744427" w:rsidRPr="004704FB">
        <w:rPr>
          <w:rFonts w:ascii="Poppins" w:hAnsi="Poppins" w:cs="Poppins"/>
          <w:sz w:val="22"/>
        </w:rPr>
        <w:t xml:space="preserve"> expectation on</w:t>
      </w:r>
      <w:r w:rsidR="00F22AD2" w:rsidRPr="004704FB">
        <w:rPr>
          <w:rFonts w:ascii="Poppins" w:hAnsi="Poppins" w:cs="Poppins"/>
          <w:sz w:val="22"/>
        </w:rPr>
        <w:t xml:space="preserve"> public </w:t>
      </w:r>
      <w:r w:rsidR="00D220DA" w:rsidRPr="004704FB">
        <w:rPr>
          <w:rFonts w:ascii="Poppins" w:hAnsi="Poppins" w:cs="Poppins"/>
          <w:sz w:val="22"/>
        </w:rPr>
        <w:t xml:space="preserve">infrastructure, </w:t>
      </w:r>
      <w:r w:rsidR="00F22AD2" w:rsidRPr="004704FB">
        <w:rPr>
          <w:rFonts w:ascii="Poppins" w:hAnsi="Poppins" w:cs="Poppins"/>
          <w:sz w:val="22"/>
        </w:rPr>
        <w:t>spaces</w:t>
      </w:r>
      <w:r w:rsidR="00A0421E" w:rsidRPr="004704FB">
        <w:rPr>
          <w:rFonts w:ascii="Poppins" w:hAnsi="Poppins" w:cs="Poppins"/>
          <w:sz w:val="22"/>
        </w:rPr>
        <w:t>,</w:t>
      </w:r>
      <w:r w:rsidR="00744427" w:rsidRPr="004704FB">
        <w:rPr>
          <w:rFonts w:ascii="Poppins" w:hAnsi="Poppins" w:cs="Poppins"/>
          <w:sz w:val="22"/>
        </w:rPr>
        <w:t xml:space="preserve"> </w:t>
      </w:r>
      <w:proofErr w:type="gramStart"/>
      <w:r w:rsidR="00744427" w:rsidRPr="004704FB">
        <w:rPr>
          <w:rFonts w:ascii="Poppins" w:hAnsi="Poppins" w:cs="Poppins"/>
          <w:sz w:val="22"/>
        </w:rPr>
        <w:t>facilities</w:t>
      </w:r>
      <w:proofErr w:type="gramEnd"/>
      <w:r w:rsidR="00744427" w:rsidRPr="004704FB">
        <w:rPr>
          <w:rFonts w:ascii="Poppins" w:hAnsi="Poppins" w:cs="Poppins"/>
          <w:sz w:val="22"/>
        </w:rPr>
        <w:t xml:space="preserve"> and proposed uses </w:t>
      </w:r>
      <w:r w:rsidR="001C6301">
        <w:rPr>
          <w:rFonts w:ascii="Poppins" w:hAnsi="Poppins" w:cs="Poppins"/>
          <w:sz w:val="22"/>
        </w:rPr>
        <w:t>must</w:t>
      </w:r>
      <w:r w:rsidR="00A00507" w:rsidRPr="004704FB">
        <w:rPr>
          <w:rFonts w:ascii="Poppins" w:hAnsi="Poppins" w:cs="Poppins"/>
          <w:sz w:val="22"/>
        </w:rPr>
        <w:t xml:space="preserve"> be </w:t>
      </w:r>
      <w:r w:rsidR="00744427" w:rsidRPr="004704FB">
        <w:rPr>
          <w:rFonts w:ascii="Poppins" w:hAnsi="Poppins" w:cs="Poppins"/>
          <w:sz w:val="22"/>
        </w:rPr>
        <w:t xml:space="preserve">informed by co-design, accurate access data and realistic </w:t>
      </w:r>
      <w:r w:rsidR="00A0421E" w:rsidRPr="004704FB">
        <w:rPr>
          <w:rFonts w:ascii="Poppins" w:hAnsi="Poppins" w:cs="Poppins"/>
          <w:sz w:val="22"/>
        </w:rPr>
        <w:t>scoping</w:t>
      </w:r>
      <w:r w:rsidR="00744427" w:rsidRPr="004704FB">
        <w:rPr>
          <w:rFonts w:ascii="Poppins" w:hAnsi="Poppins" w:cs="Poppins"/>
          <w:sz w:val="22"/>
        </w:rPr>
        <w:t xml:space="preserve"> </w:t>
      </w:r>
      <w:r w:rsidR="001C6301">
        <w:rPr>
          <w:rFonts w:ascii="Poppins" w:hAnsi="Poppins" w:cs="Poppins"/>
          <w:sz w:val="22"/>
        </w:rPr>
        <w:t xml:space="preserve">of pragmatic solutions </w:t>
      </w:r>
      <w:r w:rsidR="00744427" w:rsidRPr="004704FB">
        <w:rPr>
          <w:rFonts w:ascii="Poppins" w:hAnsi="Poppins" w:cs="Poppins"/>
          <w:sz w:val="22"/>
        </w:rPr>
        <w:t xml:space="preserve">to facilitate inclusion. </w:t>
      </w:r>
    </w:p>
    <w:p w14:paraId="18DA9900" w14:textId="77777777" w:rsidR="00AC144D" w:rsidRDefault="00AC144D" w:rsidP="003A707D">
      <w:pPr>
        <w:rPr>
          <w:rFonts w:ascii="Poppins" w:hAnsi="Poppins" w:cs="Poppins"/>
          <w:sz w:val="22"/>
        </w:rPr>
      </w:pPr>
    </w:p>
    <w:p w14:paraId="39BD3AEA" w14:textId="19BD93C5" w:rsidR="00D26903" w:rsidRPr="004704FB" w:rsidRDefault="00AC144D" w:rsidP="003A707D">
      <w:pPr>
        <w:rPr>
          <w:rFonts w:ascii="Poppins" w:hAnsi="Poppins" w:cs="Poppins"/>
          <w:sz w:val="22"/>
        </w:rPr>
      </w:pPr>
      <w:r>
        <w:rPr>
          <w:rFonts w:ascii="Poppins" w:hAnsi="Poppins" w:cs="Poppins"/>
          <w:sz w:val="22"/>
        </w:rPr>
        <w:t>I</w:t>
      </w:r>
      <w:r w:rsidR="001C6301">
        <w:rPr>
          <w:rFonts w:ascii="Poppins" w:hAnsi="Poppins" w:cs="Poppins"/>
          <w:sz w:val="22"/>
        </w:rPr>
        <w:t xml:space="preserve">mproving </w:t>
      </w:r>
      <w:r w:rsidR="006C3821" w:rsidRPr="004704FB">
        <w:rPr>
          <w:rFonts w:ascii="Poppins" w:hAnsi="Poppins" w:cs="Poppins"/>
          <w:sz w:val="22"/>
        </w:rPr>
        <w:t xml:space="preserve">the accessibility of transport </w:t>
      </w:r>
      <w:r w:rsidR="001C6301">
        <w:rPr>
          <w:rFonts w:ascii="Poppins" w:hAnsi="Poppins" w:cs="Poppins"/>
          <w:sz w:val="22"/>
        </w:rPr>
        <w:t xml:space="preserve">and transports hubs/railway stations </w:t>
      </w:r>
      <w:r w:rsidR="006C3821" w:rsidRPr="004704FB">
        <w:rPr>
          <w:rFonts w:ascii="Poppins" w:hAnsi="Poppins" w:cs="Poppins"/>
          <w:sz w:val="22"/>
        </w:rPr>
        <w:t>remains a high priority</w:t>
      </w:r>
      <w:r w:rsidR="00F5426B" w:rsidRPr="004704FB">
        <w:rPr>
          <w:rFonts w:ascii="Poppins" w:hAnsi="Poppins" w:cs="Poppins"/>
          <w:sz w:val="22"/>
        </w:rPr>
        <w:t>.</w:t>
      </w:r>
      <w:r w:rsidR="00756C25" w:rsidRPr="004704FB">
        <w:rPr>
          <w:rFonts w:ascii="Poppins" w:hAnsi="Poppins" w:cs="Poppins"/>
          <w:sz w:val="22"/>
        </w:rPr>
        <w:t xml:space="preserve"> </w:t>
      </w:r>
      <w:r w:rsidR="00F5426B" w:rsidRPr="004704FB">
        <w:rPr>
          <w:rFonts w:ascii="Poppins" w:hAnsi="Poppins" w:cs="Poppins"/>
          <w:sz w:val="22"/>
        </w:rPr>
        <w:t>That includes</w:t>
      </w:r>
      <w:r w:rsidR="00130957" w:rsidRPr="004704FB">
        <w:rPr>
          <w:rFonts w:ascii="Poppins" w:hAnsi="Poppins" w:cs="Poppins"/>
          <w:sz w:val="22"/>
        </w:rPr>
        <w:t xml:space="preserve"> </w:t>
      </w:r>
      <w:r w:rsidR="00B15D98" w:rsidRPr="004704FB">
        <w:rPr>
          <w:rFonts w:ascii="Poppins" w:hAnsi="Poppins" w:cs="Poppins"/>
          <w:sz w:val="22"/>
        </w:rPr>
        <w:t xml:space="preserve">improvements to </w:t>
      </w:r>
      <w:r w:rsidR="00FD05AD" w:rsidRPr="004704FB">
        <w:rPr>
          <w:rFonts w:ascii="Poppins" w:hAnsi="Poppins" w:cs="Poppins"/>
          <w:sz w:val="22"/>
        </w:rPr>
        <w:t xml:space="preserve">existing services </w:t>
      </w:r>
      <w:r w:rsidR="001D039F" w:rsidRPr="004704FB">
        <w:rPr>
          <w:rFonts w:ascii="Poppins" w:hAnsi="Poppins" w:cs="Poppins"/>
          <w:sz w:val="22"/>
        </w:rPr>
        <w:t xml:space="preserve">as well as </w:t>
      </w:r>
      <w:r w:rsidR="00A72931" w:rsidRPr="004704FB">
        <w:rPr>
          <w:rFonts w:ascii="Poppins" w:hAnsi="Poppins" w:cs="Poppins"/>
          <w:sz w:val="22"/>
        </w:rPr>
        <w:t>new</w:t>
      </w:r>
      <w:r w:rsidR="00D26903" w:rsidRPr="004704FB">
        <w:rPr>
          <w:rFonts w:ascii="Poppins" w:hAnsi="Poppins" w:cs="Poppins"/>
          <w:sz w:val="22"/>
        </w:rPr>
        <w:t xml:space="preserve"> offerings to enable </w:t>
      </w:r>
      <w:r w:rsidR="001C6301" w:rsidRPr="004704FB">
        <w:rPr>
          <w:rFonts w:ascii="Poppins" w:hAnsi="Poppins" w:cs="Poppins"/>
          <w:sz w:val="22"/>
        </w:rPr>
        <w:t xml:space="preserve">affordable </w:t>
      </w:r>
      <w:r w:rsidR="00D26903" w:rsidRPr="004704FB">
        <w:rPr>
          <w:rFonts w:ascii="Poppins" w:hAnsi="Poppins" w:cs="Poppins"/>
          <w:sz w:val="22"/>
        </w:rPr>
        <w:t xml:space="preserve">door to door </w:t>
      </w:r>
      <w:r w:rsidR="001C6301">
        <w:rPr>
          <w:rFonts w:ascii="Poppins" w:hAnsi="Poppins" w:cs="Poppins"/>
          <w:sz w:val="22"/>
        </w:rPr>
        <w:t xml:space="preserve">transport </w:t>
      </w:r>
      <w:r w:rsidR="00D26903" w:rsidRPr="004704FB">
        <w:rPr>
          <w:rFonts w:ascii="Poppins" w:hAnsi="Poppins" w:cs="Poppins"/>
          <w:sz w:val="22"/>
        </w:rPr>
        <w:t>options that accommodate p</w:t>
      </w:r>
      <w:r w:rsidR="00503962" w:rsidRPr="004704FB">
        <w:rPr>
          <w:rFonts w:ascii="Poppins" w:hAnsi="Poppins" w:cs="Poppins"/>
          <w:sz w:val="22"/>
        </w:rPr>
        <w:t>eople with</w:t>
      </w:r>
      <w:r w:rsidR="00D26903" w:rsidRPr="004704FB">
        <w:rPr>
          <w:rFonts w:ascii="Poppins" w:hAnsi="Poppins" w:cs="Poppins"/>
          <w:sz w:val="22"/>
        </w:rPr>
        <w:t xml:space="preserve"> higher support</w:t>
      </w:r>
      <w:r w:rsidR="00503962" w:rsidRPr="004704FB">
        <w:rPr>
          <w:rFonts w:ascii="Poppins" w:hAnsi="Poppins" w:cs="Poppins"/>
          <w:sz w:val="22"/>
        </w:rPr>
        <w:t xml:space="preserve"> needs</w:t>
      </w:r>
      <w:r w:rsidR="00221D12" w:rsidRPr="004704FB">
        <w:rPr>
          <w:rFonts w:ascii="Poppins" w:hAnsi="Poppins" w:cs="Poppins"/>
          <w:sz w:val="22"/>
        </w:rPr>
        <w:t>.</w:t>
      </w:r>
    </w:p>
    <w:p w14:paraId="78F713BD" w14:textId="2545E549" w:rsidR="00D26903" w:rsidRDefault="00D26903" w:rsidP="00744427">
      <w:pPr>
        <w:rPr>
          <w:rFonts w:ascii="Poppins" w:hAnsi="Poppins" w:cs="Poppins"/>
          <w:sz w:val="22"/>
        </w:rPr>
      </w:pPr>
    </w:p>
    <w:p w14:paraId="0DD686A9" w14:textId="27DA8AAF" w:rsidR="00744427" w:rsidRDefault="00744427" w:rsidP="00744427">
      <w:pPr>
        <w:rPr>
          <w:rFonts w:ascii="Poppins" w:hAnsi="Poppins" w:cs="Poppins"/>
          <w:b/>
          <w:sz w:val="22"/>
        </w:rPr>
      </w:pPr>
      <w:r w:rsidRPr="004704FB">
        <w:rPr>
          <w:rFonts w:ascii="Poppins" w:hAnsi="Poppins" w:cs="Poppins"/>
          <w:b/>
          <w:sz w:val="22"/>
        </w:rPr>
        <w:t>Actions</w:t>
      </w:r>
      <w:r w:rsidR="004152AA" w:rsidRPr="004704FB">
        <w:rPr>
          <w:rFonts w:ascii="Poppins" w:hAnsi="Poppins" w:cs="Poppins"/>
          <w:b/>
          <w:sz w:val="22"/>
        </w:rPr>
        <w:t>:</w:t>
      </w:r>
    </w:p>
    <w:p w14:paraId="6ECEB9C9" w14:textId="64F6F660" w:rsidR="00F2303F" w:rsidRPr="0008349F" w:rsidRDefault="00F2303F" w:rsidP="00E94CCB">
      <w:pPr>
        <w:pStyle w:val="ListParagraph"/>
        <w:numPr>
          <w:ilvl w:val="0"/>
          <w:numId w:val="37"/>
        </w:numPr>
        <w:ind w:left="425" w:hanging="357"/>
        <w:rPr>
          <w:rFonts w:ascii="Poppins" w:hAnsi="Poppins" w:cs="Poppins"/>
        </w:rPr>
      </w:pPr>
      <w:r w:rsidRPr="0008349F">
        <w:rPr>
          <w:rFonts w:ascii="Poppins" w:hAnsi="Poppins" w:cs="Poppins"/>
        </w:rPr>
        <w:lastRenderedPageBreak/>
        <w:t xml:space="preserve">Establish an integrated overall council program to improving the accessibility of infrastructure, </w:t>
      </w:r>
      <w:proofErr w:type="gramStart"/>
      <w:r w:rsidRPr="0008349F">
        <w:rPr>
          <w:rFonts w:ascii="Poppins" w:hAnsi="Poppins" w:cs="Poppins"/>
        </w:rPr>
        <w:t>venues</w:t>
      </w:r>
      <w:proofErr w:type="gramEnd"/>
      <w:r w:rsidRPr="0008349F">
        <w:rPr>
          <w:rFonts w:ascii="Poppins" w:hAnsi="Poppins" w:cs="Poppins"/>
        </w:rPr>
        <w:t xml:space="preserve"> and facilities through project planning</w:t>
      </w:r>
    </w:p>
    <w:p w14:paraId="3979A5DA" w14:textId="77777777" w:rsidR="00F2303F" w:rsidRPr="0008349F" w:rsidRDefault="00F2303F" w:rsidP="003A707D">
      <w:pPr>
        <w:pStyle w:val="ListParagraph"/>
        <w:numPr>
          <w:ilvl w:val="0"/>
          <w:numId w:val="37"/>
        </w:numPr>
        <w:ind w:left="425" w:hanging="357"/>
        <w:rPr>
          <w:rFonts w:ascii="Poppins" w:hAnsi="Poppins" w:cs="Poppins"/>
        </w:rPr>
      </w:pPr>
      <w:r w:rsidRPr="0008349F">
        <w:rPr>
          <w:rFonts w:ascii="Poppins" w:hAnsi="Poppins" w:cs="Poppins"/>
        </w:rPr>
        <w:t>Follow a life cycle approach with disability inclusion from whole of Inner West planning instruments, through to operational design guidance, and the creation of project plans and designs for specific infrastructure, and master plans for major precinct redevelopment</w:t>
      </w:r>
    </w:p>
    <w:p w14:paraId="2AB79565" w14:textId="0DD04821" w:rsidR="00744427" w:rsidRPr="00AC144D" w:rsidRDefault="001C6301" w:rsidP="00AC144D">
      <w:pPr>
        <w:pStyle w:val="ListParagraph"/>
        <w:numPr>
          <w:ilvl w:val="0"/>
          <w:numId w:val="14"/>
        </w:numPr>
        <w:spacing w:after="0" w:line="240" w:lineRule="auto"/>
        <w:ind w:left="426"/>
        <w:contextualSpacing w:val="0"/>
        <w:rPr>
          <w:rFonts w:ascii="Poppins" w:hAnsi="Poppins" w:cs="Poppins"/>
        </w:rPr>
      </w:pPr>
      <w:r>
        <w:rPr>
          <w:rFonts w:ascii="Poppins" w:hAnsi="Poppins" w:cs="Poppins"/>
        </w:rPr>
        <w:t>Accessible a</w:t>
      </w:r>
      <w:r w:rsidR="00744427" w:rsidRPr="004704FB">
        <w:rPr>
          <w:rFonts w:ascii="Poppins" w:hAnsi="Poppins" w:cs="Poppins"/>
        </w:rPr>
        <w:t>ctive transport and infrastructure supporting public transport to include new</w:t>
      </w:r>
      <w:r>
        <w:rPr>
          <w:rFonts w:ascii="Poppins" w:hAnsi="Poppins" w:cs="Poppins"/>
        </w:rPr>
        <w:t xml:space="preserve"> and </w:t>
      </w:r>
      <w:r w:rsidR="00744427" w:rsidRPr="004704FB">
        <w:rPr>
          <w:rFonts w:ascii="Poppins" w:hAnsi="Poppins" w:cs="Poppins"/>
        </w:rPr>
        <w:t>emerging personal mobility devices</w:t>
      </w:r>
      <w:r w:rsidR="00AC144D">
        <w:rPr>
          <w:rFonts w:ascii="Poppins" w:hAnsi="Poppins" w:cs="Poppins"/>
        </w:rPr>
        <w:t>.</w:t>
      </w:r>
    </w:p>
    <w:p w14:paraId="5FEAFA63" w14:textId="77777777" w:rsidR="00744427" w:rsidRPr="004704FB" w:rsidRDefault="00744427" w:rsidP="00744427">
      <w:pPr>
        <w:rPr>
          <w:rFonts w:ascii="Poppins" w:hAnsi="Poppins" w:cs="Poppins"/>
          <w:sz w:val="22"/>
        </w:rPr>
      </w:pPr>
    </w:p>
    <w:p w14:paraId="7C6FB914" w14:textId="31796371" w:rsidR="00AC144D" w:rsidRDefault="00744427" w:rsidP="00744427">
      <w:pPr>
        <w:rPr>
          <w:rStyle w:val="Hyperlink"/>
          <w:rFonts w:ascii="Poppins" w:hAnsi="Poppins" w:cs="Poppins"/>
          <w:color w:val="auto"/>
          <w:sz w:val="22"/>
          <w:u w:val="none"/>
        </w:rPr>
      </w:pPr>
      <w:r w:rsidRPr="004704FB">
        <w:rPr>
          <w:rFonts w:ascii="Poppins" w:hAnsi="Poppins" w:cs="Poppins"/>
          <w:b/>
          <w:bCs/>
          <w:sz w:val="22"/>
        </w:rPr>
        <w:t xml:space="preserve"> 5 Civic</w:t>
      </w:r>
      <w:r w:rsidR="00CB642E" w:rsidRPr="004704FB">
        <w:rPr>
          <w:rFonts w:ascii="Poppins" w:hAnsi="Poppins" w:cs="Poppins"/>
          <w:b/>
          <w:bCs/>
          <w:sz w:val="22"/>
        </w:rPr>
        <w:t>,</w:t>
      </w:r>
      <w:r w:rsidR="00D2143C" w:rsidRPr="004704FB">
        <w:rPr>
          <w:rFonts w:ascii="Poppins" w:hAnsi="Poppins" w:cs="Poppins"/>
          <w:b/>
          <w:bCs/>
          <w:sz w:val="22"/>
        </w:rPr>
        <w:t xml:space="preserve"> </w:t>
      </w:r>
      <w:r w:rsidR="00CB642E" w:rsidRPr="004704FB">
        <w:rPr>
          <w:rFonts w:ascii="Poppins" w:hAnsi="Poppins" w:cs="Poppins"/>
          <w:b/>
          <w:bCs/>
          <w:sz w:val="22"/>
        </w:rPr>
        <w:t xml:space="preserve">engagement, </w:t>
      </w:r>
      <w:r w:rsidR="00D2143C" w:rsidRPr="004704FB">
        <w:rPr>
          <w:rFonts w:ascii="Poppins" w:hAnsi="Poppins" w:cs="Poppins"/>
          <w:b/>
          <w:bCs/>
          <w:sz w:val="22"/>
        </w:rPr>
        <w:t>and digital</w:t>
      </w:r>
      <w:r w:rsidRPr="004704FB">
        <w:rPr>
          <w:rFonts w:ascii="Poppins" w:hAnsi="Poppins" w:cs="Poppins"/>
          <w:b/>
          <w:bCs/>
          <w:sz w:val="22"/>
        </w:rPr>
        <w:t xml:space="preserve"> Inclusion</w:t>
      </w:r>
    </w:p>
    <w:p w14:paraId="549498BB" w14:textId="6781DFB3" w:rsidR="00744427" w:rsidRPr="004704FB" w:rsidRDefault="00744427" w:rsidP="00744427">
      <w:pPr>
        <w:rPr>
          <w:rFonts w:ascii="Poppins" w:hAnsi="Poppins" w:cs="Poppins"/>
          <w:sz w:val="22"/>
        </w:rPr>
      </w:pPr>
      <w:r w:rsidRPr="004704FB">
        <w:rPr>
          <w:rFonts w:ascii="Poppins" w:hAnsi="Poppins" w:cs="Poppins"/>
          <w:sz w:val="22"/>
        </w:rPr>
        <w:t>Council’s communication and engagement are accessible to all and facilitate participation.</w:t>
      </w:r>
    </w:p>
    <w:p w14:paraId="63B425EF" w14:textId="77777777" w:rsidR="00744427" w:rsidRPr="00AD5CD6" w:rsidRDefault="00744427" w:rsidP="00AD5CD6">
      <w:pPr>
        <w:rPr>
          <w:rFonts w:ascii="Poppins" w:hAnsi="Poppins" w:cs="Poppins"/>
          <w:sz w:val="22"/>
        </w:rPr>
      </w:pPr>
    </w:p>
    <w:p w14:paraId="5C38E83B" w14:textId="7B0F1E00" w:rsidR="00247466" w:rsidRPr="004704FB" w:rsidRDefault="001C6301" w:rsidP="003B7CD7">
      <w:pPr>
        <w:rPr>
          <w:rFonts w:ascii="Poppins" w:hAnsi="Poppins" w:cs="Poppins"/>
          <w:sz w:val="22"/>
        </w:rPr>
      </w:pPr>
      <w:r w:rsidRPr="001C6301">
        <w:rPr>
          <w:rFonts w:ascii="Poppins" w:eastAsia="Arial" w:hAnsi="Poppins" w:cs="Poppins"/>
          <w:b/>
          <w:bCs/>
          <w:sz w:val="22"/>
          <w:lang w:eastAsia="en-AU" w:bidi="en-AU"/>
        </w:rPr>
        <w:t>What people said:</w:t>
      </w:r>
      <w:r>
        <w:rPr>
          <w:rFonts w:ascii="Poppins" w:eastAsia="Arial" w:hAnsi="Poppins" w:cs="Poppins"/>
          <w:b/>
          <w:bCs/>
          <w:sz w:val="22"/>
          <w:lang w:eastAsia="en-AU" w:bidi="en-AU"/>
        </w:rPr>
        <w:br/>
      </w:r>
      <w:r>
        <w:rPr>
          <w:rFonts w:ascii="Poppins" w:hAnsi="Poppins" w:cs="Poppins"/>
          <w:sz w:val="22"/>
        </w:rPr>
        <w:t>P</w:t>
      </w:r>
      <w:r w:rsidR="00D6275D" w:rsidRPr="004704FB">
        <w:rPr>
          <w:rFonts w:ascii="Poppins" w:hAnsi="Poppins" w:cs="Poppins"/>
          <w:sz w:val="22"/>
        </w:rPr>
        <w:t xml:space="preserve">eople </w:t>
      </w:r>
      <w:r w:rsidR="009A404B" w:rsidRPr="004704FB">
        <w:rPr>
          <w:rFonts w:ascii="Poppins" w:hAnsi="Poppins" w:cs="Poppins"/>
          <w:sz w:val="22"/>
        </w:rPr>
        <w:t>experience a lack of reliable</w:t>
      </w:r>
      <w:r w:rsidR="00A3605E" w:rsidRPr="004704FB">
        <w:rPr>
          <w:rFonts w:ascii="Poppins" w:hAnsi="Poppins" w:cs="Poppins"/>
          <w:sz w:val="22"/>
        </w:rPr>
        <w:t xml:space="preserve"> </w:t>
      </w:r>
      <w:r w:rsidR="00F13B96" w:rsidRPr="004704FB">
        <w:rPr>
          <w:rFonts w:ascii="Poppins" w:hAnsi="Poppins" w:cs="Poppins"/>
          <w:sz w:val="22"/>
        </w:rPr>
        <w:t xml:space="preserve">information </w:t>
      </w:r>
      <w:r w:rsidR="00E53D00" w:rsidRPr="004704FB">
        <w:rPr>
          <w:rFonts w:ascii="Poppins" w:hAnsi="Poppins" w:cs="Poppins"/>
          <w:sz w:val="22"/>
        </w:rPr>
        <w:t>on</w:t>
      </w:r>
      <w:r w:rsidR="00F13B96" w:rsidRPr="004704FB">
        <w:rPr>
          <w:rFonts w:ascii="Poppins" w:hAnsi="Poppins" w:cs="Poppins"/>
          <w:sz w:val="22"/>
        </w:rPr>
        <w:t xml:space="preserve"> accessibility or access features</w:t>
      </w:r>
      <w:r w:rsidR="009F4CA0" w:rsidRPr="004704FB">
        <w:rPr>
          <w:rFonts w:ascii="Poppins" w:hAnsi="Poppins" w:cs="Poppins"/>
          <w:sz w:val="22"/>
        </w:rPr>
        <w:t xml:space="preserve">. This makes essential pre-planning and </w:t>
      </w:r>
      <w:r w:rsidR="005D3A79" w:rsidRPr="004704FB">
        <w:rPr>
          <w:rFonts w:ascii="Poppins" w:hAnsi="Poppins" w:cs="Poppins"/>
          <w:sz w:val="22"/>
        </w:rPr>
        <w:t xml:space="preserve">choice </w:t>
      </w:r>
      <w:r w:rsidR="00FC321D" w:rsidRPr="004704FB">
        <w:rPr>
          <w:rFonts w:ascii="Poppins" w:hAnsi="Poppins" w:cs="Poppins"/>
          <w:sz w:val="22"/>
        </w:rPr>
        <w:t>difficult</w:t>
      </w:r>
      <w:r w:rsidR="005D3A79" w:rsidRPr="004704FB">
        <w:rPr>
          <w:rFonts w:ascii="Poppins" w:hAnsi="Poppins" w:cs="Poppins"/>
          <w:sz w:val="22"/>
        </w:rPr>
        <w:t xml:space="preserve">. </w:t>
      </w:r>
      <w:r w:rsidR="00615DD4" w:rsidRPr="004704FB">
        <w:rPr>
          <w:rFonts w:ascii="Poppins" w:hAnsi="Poppins" w:cs="Poppins"/>
          <w:sz w:val="22"/>
        </w:rPr>
        <w:t xml:space="preserve">In </w:t>
      </w:r>
      <w:r w:rsidRPr="004704FB">
        <w:rPr>
          <w:rFonts w:ascii="Poppins" w:hAnsi="Poppins" w:cs="Poppins"/>
          <w:sz w:val="22"/>
        </w:rPr>
        <w:t>addition,</w:t>
      </w:r>
      <w:r w:rsidR="00615DD4" w:rsidRPr="004704FB">
        <w:rPr>
          <w:rFonts w:ascii="Poppins" w:hAnsi="Poppins" w:cs="Poppins"/>
          <w:sz w:val="22"/>
        </w:rPr>
        <w:t xml:space="preserve"> </w:t>
      </w:r>
      <w:r w:rsidR="0008743D" w:rsidRPr="004704FB">
        <w:rPr>
          <w:rFonts w:ascii="Poppins" w:hAnsi="Poppins" w:cs="Poppins"/>
          <w:sz w:val="22"/>
        </w:rPr>
        <w:t xml:space="preserve">with </w:t>
      </w:r>
      <w:r w:rsidR="005D3A79" w:rsidRPr="004704FB">
        <w:rPr>
          <w:rFonts w:ascii="Poppins" w:hAnsi="Poppins" w:cs="Poppins"/>
          <w:sz w:val="22"/>
        </w:rPr>
        <w:t>Council communications</w:t>
      </w:r>
      <w:r w:rsidR="001717BE" w:rsidRPr="004704FB">
        <w:rPr>
          <w:rFonts w:ascii="Poppins" w:hAnsi="Poppins" w:cs="Poppins"/>
          <w:sz w:val="22"/>
        </w:rPr>
        <w:t xml:space="preserve">, </w:t>
      </w:r>
      <w:r w:rsidR="00F02374" w:rsidRPr="004704FB">
        <w:rPr>
          <w:rFonts w:ascii="Poppins" w:hAnsi="Poppins" w:cs="Poppins"/>
          <w:sz w:val="22"/>
        </w:rPr>
        <w:t>both</w:t>
      </w:r>
      <w:r w:rsidR="001717BE" w:rsidRPr="004704FB">
        <w:rPr>
          <w:rFonts w:ascii="Poppins" w:hAnsi="Poppins" w:cs="Poppins"/>
          <w:sz w:val="22"/>
        </w:rPr>
        <w:t xml:space="preserve"> the accessibility of format as well as the ease at which the </w:t>
      </w:r>
      <w:r w:rsidR="00002E38" w:rsidRPr="004704FB">
        <w:rPr>
          <w:rFonts w:ascii="Poppins" w:hAnsi="Poppins" w:cs="Poppins"/>
          <w:sz w:val="22"/>
        </w:rPr>
        <w:t>information is understood</w:t>
      </w:r>
      <w:r w:rsidR="0008743D" w:rsidRPr="004704FB">
        <w:rPr>
          <w:rFonts w:ascii="Poppins" w:hAnsi="Poppins" w:cs="Poppins"/>
          <w:sz w:val="22"/>
        </w:rPr>
        <w:t>,</w:t>
      </w:r>
      <w:r w:rsidR="00002E38" w:rsidRPr="004704FB">
        <w:rPr>
          <w:rFonts w:ascii="Poppins" w:hAnsi="Poppins" w:cs="Poppins"/>
          <w:sz w:val="22"/>
        </w:rPr>
        <w:t xml:space="preserve"> </w:t>
      </w:r>
      <w:r w:rsidR="0008743D" w:rsidRPr="004704FB">
        <w:rPr>
          <w:rFonts w:ascii="Poppins" w:hAnsi="Poppins" w:cs="Poppins"/>
          <w:sz w:val="22"/>
        </w:rPr>
        <w:t>can be</w:t>
      </w:r>
      <w:r w:rsidR="001B66F0" w:rsidRPr="004704FB">
        <w:rPr>
          <w:rFonts w:ascii="Poppins" w:hAnsi="Poppins" w:cs="Poppins"/>
          <w:sz w:val="22"/>
        </w:rPr>
        <w:t xml:space="preserve"> </w:t>
      </w:r>
      <w:r w:rsidR="00A8668C" w:rsidRPr="004704FB">
        <w:rPr>
          <w:rFonts w:ascii="Poppins" w:hAnsi="Poppins" w:cs="Poppins"/>
          <w:sz w:val="22"/>
        </w:rPr>
        <w:t>difficult</w:t>
      </w:r>
      <w:r w:rsidR="00226DB4" w:rsidRPr="004704FB">
        <w:rPr>
          <w:rFonts w:ascii="Poppins" w:hAnsi="Poppins" w:cs="Poppins"/>
          <w:sz w:val="22"/>
        </w:rPr>
        <w:t>.</w:t>
      </w:r>
      <w:r w:rsidR="006C661D" w:rsidRPr="004704FB">
        <w:rPr>
          <w:rFonts w:ascii="Poppins" w:hAnsi="Poppins" w:cs="Poppins"/>
          <w:sz w:val="22"/>
        </w:rPr>
        <w:t xml:space="preserve"> </w:t>
      </w:r>
      <w:r w:rsidR="008614F6">
        <w:rPr>
          <w:rFonts w:ascii="Poppins" w:hAnsi="Poppins" w:cs="Poppins"/>
          <w:sz w:val="22"/>
        </w:rPr>
        <w:t xml:space="preserve">Council’s </w:t>
      </w:r>
      <w:r w:rsidR="008614F6" w:rsidRPr="004704FB">
        <w:rPr>
          <w:rFonts w:ascii="Poppins" w:hAnsi="Poppins" w:cs="Poppins"/>
          <w:sz w:val="22"/>
        </w:rPr>
        <w:t xml:space="preserve">community engagement </w:t>
      </w:r>
      <w:r w:rsidR="008614F6">
        <w:rPr>
          <w:rFonts w:ascii="Poppins" w:hAnsi="Poppins" w:cs="Poppins"/>
          <w:sz w:val="22"/>
        </w:rPr>
        <w:t>needs to be more consistently accessible</w:t>
      </w:r>
      <w:r w:rsidR="00AC144D">
        <w:rPr>
          <w:rFonts w:ascii="Poppins" w:hAnsi="Poppins" w:cs="Poppins"/>
          <w:sz w:val="22"/>
        </w:rPr>
        <w:t xml:space="preserve"> in terms of the method, timeliness, and ways in which content is matched to the audience need</w:t>
      </w:r>
      <w:r w:rsidR="008614F6">
        <w:rPr>
          <w:rFonts w:ascii="Poppins" w:hAnsi="Poppins" w:cs="Poppins"/>
          <w:sz w:val="22"/>
        </w:rPr>
        <w:t>. T</w:t>
      </w:r>
      <w:r w:rsidR="003B7CD7" w:rsidRPr="004704FB">
        <w:rPr>
          <w:rFonts w:ascii="Poppins" w:hAnsi="Poppins" w:cs="Poppins"/>
          <w:sz w:val="22"/>
        </w:rPr>
        <w:t xml:space="preserve">he experience of people with disability participating in </w:t>
      </w:r>
      <w:r w:rsidR="008614F6">
        <w:rPr>
          <w:rFonts w:ascii="Poppins" w:hAnsi="Poppins" w:cs="Poppins"/>
          <w:sz w:val="22"/>
        </w:rPr>
        <w:t>Council’s</w:t>
      </w:r>
      <w:r w:rsidR="003B7CD7" w:rsidRPr="004704FB">
        <w:rPr>
          <w:rFonts w:ascii="Poppins" w:hAnsi="Poppins" w:cs="Poppins"/>
          <w:sz w:val="22"/>
        </w:rPr>
        <w:t xml:space="preserve"> Local Democracy Groups</w:t>
      </w:r>
      <w:r w:rsidR="006C661D" w:rsidRPr="004704FB">
        <w:rPr>
          <w:rFonts w:ascii="Poppins" w:hAnsi="Poppins" w:cs="Poppins"/>
          <w:sz w:val="22"/>
        </w:rPr>
        <w:t xml:space="preserve"> </w:t>
      </w:r>
      <w:r w:rsidR="008614F6">
        <w:rPr>
          <w:rFonts w:ascii="Poppins" w:hAnsi="Poppins" w:cs="Poppins"/>
          <w:sz w:val="22"/>
        </w:rPr>
        <w:t xml:space="preserve">also needs to be more inclusive. </w:t>
      </w:r>
    </w:p>
    <w:p w14:paraId="30AD27A7" w14:textId="77777777" w:rsidR="00247466" w:rsidRPr="004704FB" w:rsidRDefault="00247466" w:rsidP="003B7CD7">
      <w:pPr>
        <w:rPr>
          <w:rFonts w:ascii="Poppins" w:hAnsi="Poppins" w:cs="Poppins"/>
          <w:sz w:val="22"/>
        </w:rPr>
      </w:pPr>
    </w:p>
    <w:p w14:paraId="0009DDF0" w14:textId="484A8E81" w:rsidR="00744427" w:rsidRDefault="00744427" w:rsidP="00744427">
      <w:pPr>
        <w:rPr>
          <w:rFonts w:ascii="Poppins" w:hAnsi="Poppins" w:cs="Poppins"/>
          <w:b/>
          <w:sz w:val="22"/>
        </w:rPr>
      </w:pPr>
      <w:r w:rsidRPr="004704FB">
        <w:rPr>
          <w:rFonts w:ascii="Poppins" w:hAnsi="Poppins" w:cs="Poppins"/>
          <w:b/>
          <w:sz w:val="22"/>
        </w:rPr>
        <w:t>Actions</w:t>
      </w:r>
      <w:r w:rsidR="00DE40D2" w:rsidRPr="004704FB">
        <w:rPr>
          <w:rFonts w:ascii="Poppins" w:hAnsi="Poppins" w:cs="Poppins"/>
          <w:b/>
          <w:sz w:val="22"/>
        </w:rPr>
        <w:t>:</w:t>
      </w:r>
    </w:p>
    <w:p w14:paraId="3EDA88C4" w14:textId="7F2388BC" w:rsidR="00F2303F" w:rsidRPr="00AD5CD6" w:rsidRDefault="00F2303F" w:rsidP="00E94CCB">
      <w:pPr>
        <w:pStyle w:val="ListParagraph"/>
        <w:numPr>
          <w:ilvl w:val="0"/>
          <w:numId w:val="20"/>
        </w:numPr>
        <w:ind w:left="425" w:hanging="357"/>
        <w:rPr>
          <w:rFonts w:ascii="Poppins" w:hAnsi="Poppins" w:cs="Poppins"/>
        </w:rPr>
      </w:pPr>
      <w:r w:rsidRPr="00AD5CD6">
        <w:rPr>
          <w:rFonts w:ascii="Poppins" w:hAnsi="Poppins" w:cs="Poppins"/>
        </w:rPr>
        <w:t>Evaluate and renew the Council community engagement</w:t>
      </w:r>
      <w:r w:rsidR="009C6163">
        <w:rPr>
          <w:rFonts w:ascii="Poppins" w:hAnsi="Poppins" w:cs="Poppins"/>
        </w:rPr>
        <w:t xml:space="preserve"> and communication for people with disability</w:t>
      </w:r>
    </w:p>
    <w:p w14:paraId="44314901" w14:textId="1141975A" w:rsidR="00744427" w:rsidRPr="004704FB" w:rsidRDefault="00691639" w:rsidP="00E94CCB">
      <w:pPr>
        <w:pStyle w:val="ListParagraph"/>
        <w:numPr>
          <w:ilvl w:val="0"/>
          <w:numId w:val="14"/>
        </w:numPr>
        <w:spacing w:after="0" w:line="240" w:lineRule="auto"/>
        <w:ind w:left="425" w:hanging="357"/>
        <w:contextualSpacing w:val="0"/>
        <w:rPr>
          <w:rFonts w:ascii="Poppins" w:hAnsi="Poppins" w:cs="Poppins"/>
        </w:rPr>
      </w:pPr>
      <w:bookmarkStart w:id="6" w:name="_Hlk109369068"/>
      <w:bookmarkEnd w:id="1"/>
      <w:r w:rsidRPr="004704FB">
        <w:rPr>
          <w:rFonts w:ascii="Poppins" w:hAnsi="Poppins" w:cs="Poppins"/>
        </w:rPr>
        <w:t xml:space="preserve">Publish information on access </w:t>
      </w:r>
      <w:r w:rsidR="00C57B49" w:rsidRPr="004704FB">
        <w:rPr>
          <w:rFonts w:ascii="Poppins" w:hAnsi="Poppins" w:cs="Poppins"/>
        </w:rPr>
        <w:t xml:space="preserve">features </w:t>
      </w:r>
      <w:r w:rsidRPr="004704FB">
        <w:rPr>
          <w:rFonts w:ascii="Poppins" w:hAnsi="Poppins" w:cs="Poppins"/>
        </w:rPr>
        <w:t xml:space="preserve">for Council's community </w:t>
      </w:r>
      <w:r w:rsidR="00B45F00">
        <w:rPr>
          <w:rFonts w:ascii="Poppins" w:hAnsi="Poppins" w:cs="Poppins"/>
        </w:rPr>
        <w:t xml:space="preserve">and recreation </w:t>
      </w:r>
      <w:r w:rsidRPr="004704FB">
        <w:rPr>
          <w:rFonts w:ascii="Poppins" w:hAnsi="Poppins" w:cs="Poppins"/>
        </w:rPr>
        <w:t>facilities</w:t>
      </w:r>
      <w:r w:rsidR="008614F6">
        <w:rPr>
          <w:rFonts w:ascii="Poppins" w:hAnsi="Poppins" w:cs="Poppins"/>
        </w:rPr>
        <w:t>.</w:t>
      </w:r>
    </w:p>
    <w:p w14:paraId="31CA8B0C" w14:textId="77777777" w:rsidR="00744427" w:rsidRPr="004704FB" w:rsidRDefault="00744427" w:rsidP="00744427">
      <w:pPr>
        <w:rPr>
          <w:rFonts w:ascii="Poppins" w:hAnsi="Poppins" w:cs="Poppins"/>
          <w:sz w:val="22"/>
        </w:rPr>
      </w:pPr>
    </w:p>
    <w:p w14:paraId="05FD7436" w14:textId="18E8C18A" w:rsidR="00AC144D" w:rsidRDefault="00744427" w:rsidP="00744427">
      <w:pPr>
        <w:rPr>
          <w:rFonts w:ascii="Poppins" w:hAnsi="Poppins" w:cs="Poppins"/>
          <w:b/>
          <w:bCs/>
          <w:sz w:val="22"/>
        </w:rPr>
      </w:pPr>
      <w:r w:rsidRPr="004704FB">
        <w:rPr>
          <w:rFonts w:ascii="Poppins" w:hAnsi="Poppins" w:cs="Poppins"/>
          <w:b/>
          <w:bCs/>
          <w:sz w:val="22"/>
        </w:rPr>
        <w:t>6 Access and Inclusion are embedded in our systems and processes</w:t>
      </w:r>
    </w:p>
    <w:p w14:paraId="4245237A" w14:textId="622C7AE0" w:rsidR="00744427" w:rsidRPr="004704FB" w:rsidRDefault="00AC144D" w:rsidP="00744427">
      <w:pPr>
        <w:rPr>
          <w:rFonts w:ascii="Poppins" w:hAnsi="Poppins" w:cs="Poppins"/>
          <w:sz w:val="22"/>
        </w:rPr>
      </w:pPr>
      <w:r>
        <w:rPr>
          <w:rFonts w:ascii="Poppins" w:hAnsi="Poppins" w:cs="Poppins"/>
          <w:sz w:val="22"/>
        </w:rPr>
        <w:t>L</w:t>
      </w:r>
      <w:r w:rsidR="00744427" w:rsidRPr="004704FB">
        <w:rPr>
          <w:rFonts w:ascii="Poppins" w:hAnsi="Poppins" w:cs="Poppins"/>
          <w:sz w:val="22"/>
        </w:rPr>
        <w:t xml:space="preserve">eadership </w:t>
      </w:r>
      <w:r w:rsidR="008614F6">
        <w:rPr>
          <w:rFonts w:ascii="Poppins" w:hAnsi="Poppins" w:cs="Poppins"/>
          <w:sz w:val="22"/>
        </w:rPr>
        <w:t>is informed by i</w:t>
      </w:r>
      <w:r w:rsidR="00744427" w:rsidRPr="004704FB">
        <w:rPr>
          <w:rFonts w:ascii="Poppins" w:hAnsi="Poppins" w:cs="Poppins"/>
          <w:sz w:val="22"/>
        </w:rPr>
        <w:t>nclusive values</w:t>
      </w:r>
      <w:r w:rsidR="008614F6">
        <w:rPr>
          <w:rFonts w:ascii="Poppins" w:hAnsi="Poppins" w:cs="Poppins"/>
          <w:sz w:val="22"/>
        </w:rPr>
        <w:t xml:space="preserve"> and</w:t>
      </w:r>
      <w:r w:rsidR="00744427" w:rsidRPr="004704FB">
        <w:rPr>
          <w:rFonts w:ascii="Poppins" w:hAnsi="Poppins" w:cs="Poppins"/>
          <w:sz w:val="22"/>
        </w:rPr>
        <w:t xml:space="preserve"> whole of council approaches to access and inclusion</w:t>
      </w:r>
    </w:p>
    <w:p w14:paraId="331F3828" w14:textId="77777777" w:rsidR="00744427" w:rsidRPr="004704FB" w:rsidRDefault="00744427" w:rsidP="00744427">
      <w:pPr>
        <w:rPr>
          <w:rFonts w:ascii="Poppins" w:hAnsi="Poppins" w:cs="Poppins"/>
          <w:b/>
          <w:sz w:val="22"/>
        </w:rPr>
      </w:pPr>
    </w:p>
    <w:p w14:paraId="0E1C71E1" w14:textId="77777777" w:rsidR="008614F6" w:rsidRDefault="008614F6" w:rsidP="00B15FC2">
      <w:pPr>
        <w:rPr>
          <w:rFonts w:ascii="Poppins" w:eastAsia="Arial" w:hAnsi="Poppins" w:cs="Poppins"/>
          <w:b/>
          <w:bCs/>
          <w:sz w:val="22"/>
          <w:lang w:eastAsia="en-AU" w:bidi="en-AU"/>
        </w:rPr>
      </w:pPr>
      <w:r w:rsidRPr="008614F6">
        <w:rPr>
          <w:rFonts w:ascii="Poppins" w:eastAsia="Arial" w:hAnsi="Poppins" w:cs="Poppins"/>
          <w:b/>
          <w:bCs/>
          <w:sz w:val="22"/>
          <w:lang w:eastAsia="en-AU" w:bidi="en-AU"/>
        </w:rPr>
        <w:t>What people said:</w:t>
      </w:r>
    </w:p>
    <w:p w14:paraId="34EBAE57" w14:textId="07CB51BC" w:rsidR="00744427" w:rsidRPr="004704FB" w:rsidRDefault="008614F6" w:rsidP="00B15FC2">
      <w:pPr>
        <w:rPr>
          <w:rFonts w:ascii="Poppins" w:hAnsi="Poppins" w:cs="Poppins"/>
          <w:sz w:val="22"/>
          <w:lang w:eastAsia="en-AU"/>
        </w:rPr>
      </w:pPr>
      <w:r>
        <w:rPr>
          <w:rFonts w:ascii="Poppins" w:hAnsi="Poppins" w:cs="Poppins"/>
          <w:sz w:val="22"/>
          <w:lang w:eastAsia="en-AU"/>
        </w:rPr>
        <w:t>Human</w:t>
      </w:r>
      <w:r w:rsidR="00744427" w:rsidRPr="004704FB">
        <w:rPr>
          <w:rFonts w:ascii="Poppins" w:hAnsi="Poppins" w:cs="Poppins"/>
          <w:sz w:val="22"/>
          <w:lang w:eastAsia="en-AU"/>
        </w:rPr>
        <w:t xml:space="preserve"> rights-based training for key staff</w:t>
      </w:r>
      <w:r w:rsidR="001A29D0" w:rsidRPr="004704FB">
        <w:rPr>
          <w:rFonts w:ascii="Poppins" w:hAnsi="Poppins" w:cs="Poppins"/>
          <w:sz w:val="22"/>
          <w:lang w:eastAsia="en-AU"/>
        </w:rPr>
        <w:t xml:space="preserve"> is needed to maintain </w:t>
      </w:r>
      <w:r w:rsidR="003A1C3A" w:rsidRPr="004704FB">
        <w:rPr>
          <w:rFonts w:ascii="Poppins" w:hAnsi="Poppins" w:cs="Poppins"/>
          <w:sz w:val="22"/>
          <w:lang w:eastAsia="en-AU"/>
        </w:rPr>
        <w:t xml:space="preserve">the </w:t>
      </w:r>
      <w:r w:rsidR="001A29D0" w:rsidRPr="004704FB">
        <w:rPr>
          <w:rFonts w:ascii="Poppins" w:hAnsi="Poppins" w:cs="Poppins"/>
          <w:sz w:val="22"/>
          <w:lang w:eastAsia="en-AU"/>
        </w:rPr>
        <w:t>awareness and understanding</w:t>
      </w:r>
      <w:r w:rsidR="00181102" w:rsidRPr="004704FB">
        <w:rPr>
          <w:rFonts w:ascii="Poppins" w:hAnsi="Poppins" w:cs="Poppins"/>
          <w:sz w:val="22"/>
          <w:lang w:eastAsia="en-AU"/>
        </w:rPr>
        <w:t xml:space="preserve"> of inclusion</w:t>
      </w:r>
      <w:r w:rsidR="003A1C3A" w:rsidRPr="004704FB">
        <w:rPr>
          <w:rFonts w:ascii="Poppins" w:hAnsi="Poppins" w:cs="Poppins"/>
          <w:sz w:val="22"/>
          <w:lang w:eastAsia="en-AU"/>
        </w:rPr>
        <w:t xml:space="preserve"> built </w:t>
      </w:r>
      <w:r w:rsidR="00BA07D6" w:rsidRPr="004704FB">
        <w:rPr>
          <w:rFonts w:ascii="Poppins" w:hAnsi="Poppins" w:cs="Poppins"/>
          <w:sz w:val="22"/>
          <w:lang w:eastAsia="en-AU"/>
        </w:rPr>
        <w:t>throughout the previous plan and initiatives</w:t>
      </w:r>
      <w:r w:rsidR="00181102" w:rsidRPr="004704FB">
        <w:rPr>
          <w:rFonts w:ascii="Poppins" w:hAnsi="Poppins" w:cs="Poppins"/>
          <w:sz w:val="22"/>
          <w:lang w:eastAsia="en-AU"/>
        </w:rPr>
        <w:t>.</w:t>
      </w:r>
      <w:r w:rsidR="00BC6AC0" w:rsidRPr="004704FB">
        <w:rPr>
          <w:rFonts w:ascii="Poppins" w:hAnsi="Poppins" w:cs="Poppins"/>
          <w:sz w:val="22"/>
          <w:lang w:eastAsia="en-AU"/>
        </w:rPr>
        <w:t xml:space="preserve"> </w:t>
      </w:r>
      <w:r>
        <w:rPr>
          <w:rFonts w:ascii="Poppins" w:hAnsi="Poppins" w:cs="Poppins"/>
          <w:sz w:val="22"/>
          <w:lang w:eastAsia="en-AU"/>
        </w:rPr>
        <w:t>Inclusion needs to be more strongly represented in</w:t>
      </w:r>
      <w:r w:rsidR="00744427" w:rsidRPr="004704FB">
        <w:rPr>
          <w:rFonts w:ascii="Poppins" w:hAnsi="Poppins" w:cs="Poppins"/>
          <w:sz w:val="22"/>
          <w:lang w:eastAsia="en-AU"/>
        </w:rPr>
        <w:t xml:space="preserve"> corporate reporting</w:t>
      </w:r>
      <w:r>
        <w:rPr>
          <w:rFonts w:ascii="Poppins" w:hAnsi="Poppins" w:cs="Poppins"/>
          <w:sz w:val="22"/>
          <w:lang w:eastAsia="en-AU"/>
        </w:rPr>
        <w:t xml:space="preserve"> </w:t>
      </w:r>
      <w:r w:rsidR="00744427" w:rsidRPr="004704FB">
        <w:rPr>
          <w:rFonts w:ascii="Poppins" w:hAnsi="Poppins" w:cs="Poppins"/>
          <w:sz w:val="22"/>
          <w:lang w:eastAsia="en-AU"/>
        </w:rPr>
        <w:t>and deliverable outcomes for access and inclusion</w:t>
      </w:r>
      <w:r w:rsidR="00B15FC2" w:rsidRPr="004704FB">
        <w:rPr>
          <w:rFonts w:ascii="Poppins" w:hAnsi="Poppins" w:cs="Poppins"/>
          <w:sz w:val="22"/>
          <w:lang w:eastAsia="en-AU"/>
        </w:rPr>
        <w:t>.</w:t>
      </w:r>
    </w:p>
    <w:p w14:paraId="4046A591" w14:textId="77777777" w:rsidR="00EF3286" w:rsidRPr="004704FB" w:rsidRDefault="00EF3286" w:rsidP="00744427">
      <w:pPr>
        <w:rPr>
          <w:rFonts w:ascii="Poppins" w:hAnsi="Poppins" w:cs="Poppins"/>
          <w:sz w:val="22"/>
          <w:lang w:eastAsia="en-AU"/>
        </w:rPr>
      </w:pPr>
    </w:p>
    <w:p w14:paraId="508C1D31" w14:textId="2F06931E" w:rsidR="00744427" w:rsidRPr="004704FB" w:rsidRDefault="009179E8" w:rsidP="00744427">
      <w:pPr>
        <w:rPr>
          <w:rFonts w:ascii="Poppins" w:hAnsi="Poppins" w:cs="Poppins"/>
          <w:sz w:val="22"/>
          <w:lang w:eastAsia="en-AU"/>
        </w:rPr>
      </w:pPr>
      <w:r>
        <w:rPr>
          <w:rFonts w:ascii="Poppins" w:hAnsi="Poppins" w:cs="Poppins"/>
          <w:sz w:val="22"/>
          <w:lang w:eastAsia="en-AU"/>
        </w:rPr>
        <w:t>The pandemic</w:t>
      </w:r>
      <w:r w:rsidR="0041116E" w:rsidRPr="004704FB">
        <w:rPr>
          <w:rFonts w:ascii="Poppins" w:hAnsi="Poppins" w:cs="Poppins"/>
          <w:sz w:val="22"/>
          <w:lang w:eastAsia="en-AU"/>
        </w:rPr>
        <w:t xml:space="preserve"> </w:t>
      </w:r>
      <w:r w:rsidR="008614F6">
        <w:rPr>
          <w:rFonts w:ascii="Poppins" w:hAnsi="Poppins" w:cs="Poppins"/>
          <w:sz w:val="22"/>
          <w:lang w:eastAsia="en-AU"/>
        </w:rPr>
        <w:t xml:space="preserve">brought new </w:t>
      </w:r>
      <w:r w:rsidR="0041116E" w:rsidRPr="004704FB">
        <w:rPr>
          <w:rFonts w:ascii="Poppins" w:hAnsi="Poppins" w:cs="Poppins"/>
          <w:sz w:val="22"/>
          <w:lang w:eastAsia="en-AU"/>
        </w:rPr>
        <w:t>challenges and opportunities</w:t>
      </w:r>
      <w:r w:rsidR="00D82E1C" w:rsidRPr="004704FB">
        <w:rPr>
          <w:rFonts w:ascii="Poppins" w:hAnsi="Poppins" w:cs="Poppins"/>
          <w:sz w:val="22"/>
          <w:lang w:eastAsia="en-AU"/>
        </w:rPr>
        <w:t xml:space="preserve"> </w:t>
      </w:r>
      <w:r w:rsidR="008614F6">
        <w:rPr>
          <w:rFonts w:ascii="Poppins" w:hAnsi="Poppins" w:cs="Poppins"/>
          <w:sz w:val="22"/>
          <w:lang w:eastAsia="en-AU"/>
        </w:rPr>
        <w:t>for</w:t>
      </w:r>
      <w:r w:rsidR="00BE492A" w:rsidRPr="004704FB">
        <w:rPr>
          <w:rFonts w:ascii="Poppins" w:hAnsi="Poppins" w:cs="Poppins"/>
          <w:sz w:val="22"/>
          <w:lang w:eastAsia="en-AU"/>
        </w:rPr>
        <w:t xml:space="preserve"> people with disability</w:t>
      </w:r>
      <w:r w:rsidR="00CB34E7" w:rsidRPr="004704FB">
        <w:rPr>
          <w:rFonts w:ascii="Poppins" w:hAnsi="Poppins" w:cs="Poppins"/>
          <w:sz w:val="22"/>
          <w:lang w:eastAsia="en-AU"/>
        </w:rPr>
        <w:t xml:space="preserve">, </w:t>
      </w:r>
      <w:r w:rsidR="00BE492A" w:rsidRPr="004704FB">
        <w:rPr>
          <w:rFonts w:ascii="Poppins" w:hAnsi="Poppins" w:cs="Poppins"/>
          <w:sz w:val="22"/>
          <w:lang w:eastAsia="en-AU"/>
        </w:rPr>
        <w:t>their families</w:t>
      </w:r>
      <w:r w:rsidR="008614F6">
        <w:rPr>
          <w:rFonts w:ascii="Poppins" w:hAnsi="Poppins" w:cs="Poppins"/>
          <w:sz w:val="22"/>
          <w:lang w:eastAsia="en-AU"/>
        </w:rPr>
        <w:t xml:space="preserve">, </w:t>
      </w:r>
      <w:proofErr w:type="gramStart"/>
      <w:r w:rsidR="008614F6">
        <w:rPr>
          <w:rFonts w:ascii="Poppins" w:hAnsi="Poppins" w:cs="Poppins"/>
          <w:sz w:val="22"/>
          <w:lang w:eastAsia="en-AU"/>
        </w:rPr>
        <w:t>carers</w:t>
      </w:r>
      <w:proofErr w:type="gramEnd"/>
      <w:r w:rsidR="00BE492A" w:rsidRPr="004704FB">
        <w:rPr>
          <w:rFonts w:ascii="Poppins" w:hAnsi="Poppins" w:cs="Poppins"/>
          <w:sz w:val="22"/>
          <w:lang w:eastAsia="en-AU"/>
        </w:rPr>
        <w:t xml:space="preserve"> and support workers.</w:t>
      </w:r>
      <w:r w:rsidR="00D57E30" w:rsidRPr="004704FB">
        <w:rPr>
          <w:rFonts w:ascii="Poppins" w:hAnsi="Poppins" w:cs="Poppins"/>
          <w:sz w:val="22"/>
          <w:lang w:eastAsia="en-AU"/>
        </w:rPr>
        <w:t xml:space="preserve"> Clearer appreciation of </w:t>
      </w:r>
      <w:r w:rsidR="007909EB" w:rsidRPr="004704FB">
        <w:rPr>
          <w:rFonts w:ascii="Poppins" w:hAnsi="Poppins" w:cs="Poppins"/>
          <w:sz w:val="22"/>
          <w:lang w:eastAsia="en-AU"/>
        </w:rPr>
        <w:lastRenderedPageBreak/>
        <w:t xml:space="preserve">access and inclusion within emergency planning protocols </w:t>
      </w:r>
      <w:r w:rsidR="006A4FA9" w:rsidRPr="004704FB">
        <w:rPr>
          <w:rFonts w:ascii="Poppins" w:hAnsi="Poppins" w:cs="Poppins"/>
          <w:sz w:val="22"/>
          <w:lang w:eastAsia="en-AU"/>
        </w:rPr>
        <w:t xml:space="preserve">is necessary to ensure people are not left </w:t>
      </w:r>
      <w:r w:rsidR="002B2DED" w:rsidRPr="004704FB">
        <w:rPr>
          <w:rFonts w:ascii="Poppins" w:hAnsi="Poppins" w:cs="Poppins"/>
          <w:sz w:val="22"/>
          <w:lang w:eastAsia="en-AU"/>
        </w:rPr>
        <w:t>behind or exposed to higher risk.</w:t>
      </w:r>
    </w:p>
    <w:p w14:paraId="30BD326C" w14:textId="77777777" w:rsidR="002B2DED" w:rsidRPr="004704FB" w:rsidRDefault="002B2DED" w:rsidP="00744427">
      <w:pPr>
        <w:rPr>
          <w:rFonts w:ascii="Poppins" w:hAnsi="Poppins" w:cs="Poppins"/>
          <w:sz w:val="22"/>
          <w:lang w:eastAsia="en-AU"/>
        </w:rPr>
      </w:pPr>
    </w:p>
    <w:p w14:paraId="2A48B59F" w14:textId="60BDA5D6" w:rsidR="00744427" w:rsidRDefault="00350FAF" w:rsidP="00744427">
      <w:pPr>
        <w:rPr>
          <w:rFonts w:ascii="Poppins" w:hAnsi="Poppins" w:cs="Poppins"/>
          <w:b/>
          <w:sz w:val="22"/>
        </w:rPr>
      </w:pPr>
      <w:r w:rsidRPr="004704FB">
        <w:rPr>
          <w:rFonts w:ascii="Poppins" w:hAnsi="Poppins" w:cs="Poppins"/>
          <w:b/>
          <w:sz w:val="22"/>
        </w:rPr>
        <w:t>A</w:t>
      </w:r>
      <w:r w:rsidR="00744427" w:rsidRPr="004704FB">
        <w:rPr>
          <w:rFonts w:ascii="Poppins" w:hAnsi="Poppins" w:cs="Poppins"/>
          <w:b/>
          <w:sz w:val="22"/>
        </w:rPr>
        <w:t>ctions</w:t>
      </w:r>
      <w:r w:rsidR="0009106F" w:rsidRPr="004704FB">
        <w:rPr>
          <w:rFonts w:ascii="Poppins" w:hAnsi="Poppins" w:cs="Poppins"/>
          <w:b/>
          <w:sz w:val="22"/>
        </w:rPr>
        <w:t>:</w:t>
      </w:r>
    </w:p>
    <w:p w14:paraId="1241D42A" w14:textId="6BBC72FF" w:rsidR="00E8059C" w:rsidRPr="00494B61" w:rsidRDefault="009179E8" w:rsidP="00E8059C">
      <w:pPr>
        <w:pStyle w:val="ListParagraph"/>
        <w:numPr>
          <w:ilvl w:val="0"/>
          <w:numId w:val="38"/>
        </w:numPr>
        <w:ind w:left="426"/>
        <w:rPr>
          <w:rFonts w:ascii="Poppins" w:hAnsi="Poppins" w:cs="Poppins"/>
          <w:lang w:eastAsia="en-AU"/>
        </w:rPr>
      </w:pPr>
      <w:r>
        <w:rPr>
          <w:rFonts w:ascii="Poppins" w:hAnsi="Poppins" w:cs="Poppins"/>
          <w:lang w:eastAsia="en-AU"/>
        </w:rPr>
        <w:t>T</w:t>
      </w:r>
      <w:r w:rsidR="00E8059C" w:rsidRPr="00494B61">
        <w:rPr>
          <w:rFonts w:ascii="Poppins" w:hAnsi="Poppins" w:cs="Poppins"/>
          <w:lang w:eastAsia="en-AU"/>
        </w:rPr>
        <w:t xml:space="preserve">raining </w:t>
      </w:r>
      <w:r>
        <w:rPr>
          <w:rFonts w:ascii="Poppins" w:hAnsi="Poppins" w:cs="Poppins"/>
          <w:lang w:eastAsia="en-AU"/>
        </w:rPr>
        <w:t>for</w:t>
      </w:r>
      <w:r w:rsidR="00E8059C" w:rsidRPr="00494B61">
        <w:rPr>
          <w:rFonts w:ascii="Poppins" w:hAnsi="Poppins" w:cs="Poppins"/>
          <w:lang w:eastAsia="en-AU"/>
        </w:rPr>
        <w:t xml:space="preserve"> staff on disability rights, access and inclusion needs</w:t>
      </w:r>
    </w:p>
    <w:p w14:paraId="230856A6" w14:textId="5F72BF63" w:rsidR="00E8059C" w:rsidRPr="00494B61" w:rsidRDefault="009179E8" w:rsidP="00E8059C">
      <w:pPr>
        <w:pStyle w:val="ListParagraph"/>
        <w:numPr>
          <w:ilvl w:val="0"/>
          <w:numId w:val="38"/>
        </w:numPr>
        <w:spacing w:after="0" w:line="240" w:lineRule="auto"/>
        <w:ind w:left="426"/>
        <w:contextualSpacing w:val="0"/>
        <w:rPr>
          <w:rFonts w:ascii="Poppins" w:hAnsi="Poppins" w:cs="Poppins"/>
          <w:lang w:eastAsia="en-AU"/>
        </w:rPr>
      </w:pPr>
      <w:r>
        <w:rPr>
          <w:rFonts w:ascii="Poppins" w:hAnsi="Poppins" w:cs="Poppins"/>
          <w:lang w:eastAsia="en-AU"/>
        </w:rPr>
        <w:t>L</w:t>
      </w:r>
      <w:r w:rsidR="00494B61" w:rsidRPr="00494B61">
        <w:rPr>
          <w:rFonts w:ascii="Poppins" w:hAnsi="Poppins" w:cs="Poppins"/>
          <w:lang w:eastAsia="en-AU"/>
        </w:rPr>
        <w:t xml:space="preserve">eading practice accessibility through </w:t>
      </w:r>
      <w:r w:rsidR="00E8059C" w:rsidRPr="00494B61">
        <w:rPr>
          <w:rFonts w:ascii="Poppins" w:hAnsi="Poppins" w:cs="Poppins"/>
          <w:lang w:eastAsia="en-AU"/>
        </w:rPr>
        <w:t>clear objectives, measure</w:t>
      </w:r>
      <w:r w:rsidR="00AC144D">
        <w:rPr>
          <w:rFonts w:ascii="Poppins" w:hAnsi="Poppins" w:cs="Poppins"/>
          <w:lang w:eastAsia="en-AU"/>
        </w:rPr>
        <w:t>s</w:t>
      </w:r>
      <w:r w:rsidR="00E8059C" w:rsidRPr="00494B61">
        <w:rPr>
          <w:rFonts w:ascii="Poppins" w:hAnsi="Poppins" w:cs="Poppins"/>
          <w:lang w:eastAsia="en-AU"/>
        </w:rPr>
        <w:t xml:space="preserve"> and deliverable outcomes for access and inclusion in Council project management</w:t>
      </w:r>
    </w:p>
    <w:p w14:paraId="72D705CA" w14:textId="713824EC" w:rsidR="00F2303F" w:rsidRPr="00494B61" w:rsidRDefault="00F2303F" w:rsidP="008B4152">
      <w:pPr>
        <w:pStyle w:val="ListParagraph"/>
        <w:numPr>
          <w:ilvl w:val="0"/>
          <w:numId w:val="38"/>
        </w:numPr>
        <w:ind w:left="426"/>
        <w:rPr>
          <w:rFonts w:ascii="Poppins" w:hAnsi="Poppins" w:cs="Poppins"/>
          <w:lang w:eastAsia="en-AU"/>
        </w:rPr>
      </w:pPr>
      <w:r w:rsidRPr="00494B61">
        <w:rPr>
          <w:rFonts w:ascii="Poppins" w:hAnsi="Poppins" w:cs="Poppins"/>
          <w:lang w:eastAsia="en-AU"/>
        </w:rPr>
        <w:t>Improve preparedness for emergencies or disasters that provides for accessibility and inclusion adjustments</w:t>
      </w:r>
    </w:p>
    <w:p w14:paraId="76EB3D16" w14:textId="502514E7" w:rsidR="009C6163" w:rsidRPr="009C6163" w:rsidRDefault="009C6163" w:rsidP="009C6163">
      <w:pPr>
        <w:pStyle w:val="Heading1"/>
        <w:rPr>
          <w:rFonts w:ascii="Poppins" w:hAnsi="Poppins" w:cs="Poppins"/>
          <w:sz w:val="22"/>
          <w:szCs w:val="22"/>
        </w:rPr>
      </w:pPr>
      <w:r w:rsidRPr="009C6163">
        <w:rPr>
          <w:rFonts w:ascii="Poppins" w:hAnsi="Poppins" w:cs="Poppins"/>
          <w:sz w:val="22"/>
          <w:szCs w:val="22"/>
        </w:rPr>
        <w:t>The Action Plan</w:t>
      </w:r>
    </w:p>
    <w:p w14:paraId="0245D944" w14:textId="4CACA6E5" w:rsidR="009C6163" w:rsidRDefault="009C6163" w:rsidP="009C6163">
      <w:pPr>
        <w:rPr>
          <w:rFonts w:ascii="Poppins" w:hAnsi="Poppins" w:cs="Poppins"/>
          <w:lang w:eastAsia="en-AU"/>
        </w:rPr>
      </w:pPr>
    </w:p>
    <w:tbl>
      <w:tblPr>
        <w:tblW w:w="9016" w:type="dxa"/>
        <w:tblLayout w:type="fixed"/>
        <w:tblLook w:val="04A0" w:firstRow="1" w:lastRow="0" w:firstColumn="1" w:lastColumn="0" w:noHBand="0" w:noVBand="1"/>
      </w:tblPr>
      <w:tblGrid>
        <w:gridCol w:w="2689"/>
        <w:gridCol w:w="4252"/>
        <w:gridCol w:w="2075"/>
      </w:tblGrid>
      <w:tr w:rsidR="009C6163" w:rsidRPr="009C6163" w14:paraId="3E919BF0" w14:textId="77777777" w:rsidTr="00393C5D">
        <w:trPr>
          <w:trHeight w:val="369"/>
          <w:tblHeader/>
        </w:trPr>
        <w:tc>
          <w:tcPr>
            <w:tcW w:w="2689"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1FB5DEDF" w14:textId="77777777" w:rsidR="009C6163" w:rsidRPr="009C6163" w:rsidRDefault="009C6163" w:rsidP="009C6163">
            <w:pPr>
              <w:rPr>
                <w:rFonts w:ascii="Poppins" w:eastAsia="Times New Roman" w:hAnsi="Poppins" w:cs="Poppins"/>
                <w:b/>
                <w:bCs/>
                <w:sz w:val="22"/>
                <w:lang w:eastAsia="en-AU"/>
              </w:rPr>
            </w:pPr>
            <w:r w:rsidRPr="009C6163">
              <w:rPr>
                <w:rFonts w:ascii="Poppins" w:eastAsia="Times New Roman" w:hAnsi="Poppins" w:cs="Poppins"/>
                <w:b/>
                <w:bCs/>
                <w:sz w:val="22"/>
                <w:lang w:eastAsia="en-AU"/>
              </w:rPr>
              <w:t>Project Level</w:t>
            </w:r>
          </w:p>
        </w:tc>
        <w:tc>
          <w:tcPr>
            <w:tcW w:w="4252" w:type="dxa"/>
            <w:tcBorders>
              <w:top w:val="single" w:sz="4" w:space="0" w:color="auto"/>
              <w:left w:val="nil"/>
              <w:bottom w:val="single" w:sz="4" w:space="0" w:color="auto"/>
              <w:right w:val="single" w:sz="4" w:space="0" w:color="auto"/>
            </w:tcBorders>
            <w:shd w:val="clear" w:color="000000" w:fill="E2EFDA"/>
            <w:vAlign w:val="bottom"/>
            <w:hideMark/>
          </w:tcPr>
          <w:p w14:paraId="1F33DD37" w14:textId="0B3984B5" w:rsidR="009C6163" w:rsidRPr="009C6163" w:rsidRDefault="009C6163" w:rsidP="009C6163">
            <w:pPr>
              <w:rPr>
                <w:rFonts w:ascii="Poppins" w:eastAsia="Times New Roman" w:hAnsi="Poppins" w:cs="Poppins"/>
                <w:b/>
                <w:bCs/>
                <w:sz w:val="22"/>
                <w:lang w:eastAsia="en-AU"/>
              </w:rPr>
            </w:pPr>
            <w:r w:rsidRPr="009C6163">
              <w:rPr>
                <w:rFonts w:ascii="Poppins" w:eastAsia="Times New Roman" w:hAnsi="Poppins" w:cs="Poppins"/>
                <w:b/>
                <w:bCs/>
                <w:sz w:val="22"/>
                <w:lang w:eastAsia="en-AU"/>
              </w:rPr>
              <w:t xml:space="preserve">Action Level </w:t>
            </w:r>
          </w:p>
        </w:tc>
        <w:tc>
          <w:tcPr>
            <w:tcW w:w="2075" w:type="dxa"/>
            <w:tcBorders>
              <w:top w:val="single" w:sz="4" w:space="0" w:color="auto"/>
              <w:left w:val="nil"/>
              <w:bottom w:val="single" w:sz="4" w:space="0" w:color="auto"/>
              <w:right w:val="single" w:sz="4" w:space="0" w:color="auto"/>
            </w:tcBorders>
            <w:shd w:val="clear" w:color="000000" w:fill="E2EFDA"/>
            <w:noWrap/>
            <w:vAlign w:val="bottom"/>
            <w:hideMark/>
          </w:tcPr>
          <w:p w14:paraId="23BA5668" w14:textId="7D9C8F1A" w:rsidR="009C6163" w:rsidRPr="009C6163" w:rsidRDefault="009C6163" w:rsidP="009C6163">
            <w:pPr>
              <w:rPr>
                <w:rFonts w:ascii="Poppins" w:eastAsia="Times New Roman" w:hAnsi="Poppins" w:cs="Poppins"/>
                <w:b/>
                <w:bCs/>
                <w:color w:val="000000"/>
                <w:sz w:val="22"/>
                <w:lang w:eastAsia="en-AU"/>
              </w:rPr>
            </w:pPr>
            <w:r>
              <w:rPr>
                <w:rFonts w:ascii="Poppins" w:eastAsia="Times New Roman" w:hAnsi="Poppins" w:cs="Poppins"/>
                <w:b/>
                <w:bCs/>
                <w:color w:val="000000"/>
                <w:sz w:val="22"/>
                <w:lang w:eastAsia="en-AU"/>
              </w:rPr>
              <w:t>Responsibility</w:t>
            </w:r>
          </w:p>
        </w:tc>
      </w:tr>
      <w:tr w:rsidR="009C6163" w:rsidRPr="009C6163" w14:paraId="213A5B5F" w14:textId="77777777" w:rsidTr="009C6163">
        <w:trPr>
          <w:trHeight w:val="1395"/>
        </w:trPr>
        <w:tc>
          <w:tcPr>
            <w:tcW w:w="2689" w:type="dxa"/>
            <w:tcBorders>
              <w:top w:val="nil"/>
              <w:left w:val="single" w:sz="4" w:space="0" w:color="auto"/>
              <w:bottom w:val="single" w:sz="4" w:space="0" w:color="auto"/>
              <w:right w:val="nil"/>
            </w:tcBorders>
            <w:shd w:val="clear" w:color="auto" w:fill="auto"/>
            <w:hideMark/>
          </w:tcPr>
          <w:p w14:paraId="73181CF4" w14:textId="33DD7891" w:rsidR="009C6163" w:rsidRPr="009C6163" w:rsidRDefault="009C6163" w:rsidP="009C6163">
            <w:pPr>
              <w:pStyle w:val="ListParagraph"/>
              <w:numPr>
                <w:ilvl w:val="0"/>
                <w:numId w:val="40"/>
              </w:numPr>
              <w:rPr>
                <w:rFonts w:ascii="Poppins" w:eastAsia="Times New Roman" w:hAnsi="Poppins" w:cs="Poppins"/>
                <w:color w:val="000000"/>
                <w:lang w:eastAsia="en-AU"/>
              </w:rPr>
            </w:pPr>
            <w:r w:rsidRPr="009C6163">
              <w:rPr>
                <w:rFonts w:ascii="Poppins" w:eastAsia="Times New Roman" w:hAnsi="Poppins" w:cs="Poppins"/>
                <w:color w:val="000000"/>
                <w:lang w:eastAsia="en-AU"/>
              </w:rPr>
              <w:t xml:space="preserve">Create opportunities to increase participation and representation of people with disability, and awareness of disability issues </w:t>
            </w:r>
          </w:p>
        </w:tc>
        <w:tc>
          <w:tcPr>
            <w:tcW w:w="4252" w:type="dxa"/>
            <w:tcBorders>
              <w:top w:val="nil"/>
              <w:left w:val="single" w:sz="4" w:space="0" w:color="auto"/>
              <w:bottom w:val="single" w:sz="4" w:space="0" w:color="auto"/>
              <w:right w:val="single" w:sz="4" w:space="0" w:color="auto"/>
            </w:tcBorders>
            <w:shd w:val="clear" w:color="auto" w:fill="auto"/>
            <w:hideMark/>
          </w:tcPr>
          <w:p w14:paraId="7F1BA383" w14:textId="21D06F62"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1.1 </w:t>
            </w:r>
            <w:r w:rsidRPr="009C6163">
              <w:rPr>
                <w:rFonts w:ascii="Poppins" w:eastAsia="Times New Roman" w:hAnsi="Poppins" w:cs="Poppins"/>
                <w:sz w:val="22"/>
                <w:lang w:eastAsia="en-AU"/>
              </w:rPr>
              <w:t>A campaign to raise awareness of people with disability and their lived experience</w:t>
            </w:r>
          </w:p>
        </w:tc>
        <w:tc>
          <w:tcPr>
            <w:tcW w:w="2075" w:type="dxa"/>
            <w:tcBorders>
              <w:top w:val="nil"/>
              <w:left w:val="nil"/>
              <w:bottom w:val="single" w:sz="4" w:space="0" w:color="auto"/>
              <w:right w:val="single" w:sz="4" w:space="0" w:color="auto"/>
            </w:tcBorders>
            <w:shd w:val="clear" w:color="auto" w:fill="auto"/>
            <w:hideMark/>
          </w:tcPr>
          <w:p w14:paraId="01C23510"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Strategic and </w:t>
            </w:r>
          </w:p>
          <w:p w14:paraId="7CACC61F"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Corporate </w:t>
            </w:r>
            <w:r w:rsidRPr="009C6163">
              <w:rPr>
                <w:rFonts w:ascii="Poppins" w:eastAsia="Times New Roman" w:hAnsi="Poppins" w:cs="Poppins"/>
                <w:color w:val="000000"/>
                <w:sz w:val="18"/>
                <w:szCs w:val="18"/>
                <w:lang w:eastAsia="en-AU"/>
              </w:rPr>
              <w:br/>
              <w:t>Communications </w:t>
            </w:r>
          </w:p>
          <w:p w14:paraId="625CE7ED" w14:textId="127A6621"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Manager</w:t>
            </w:r>
          </w:p>
        </w:tc>
      </w:tr>
      <w:tr w:rsidR="009C6163" w:rsidRPr="009C6163" w14:paraId="28D15F69" w14:textId="77777777" w:rsidTr="009C6163">
        <w:trPr>
          <w:trHeight w:val="1474"/>
        </w:trPr>
        <w:tc>
          <w:tcPr>
            <w:tcW w:w="2689" w:type="dxa"/>
            <w:tcBorders>
              <w:top w:val="nil"/>
              <w:left w:val="single" w:sz="4" w:space="0" w:color="auto"/>
              <w:bottom w:val="single" w:sz="4" w:space="0" w:color="auto"/>
              <w:right w:val="nil"/>
            </w:tcBorders>
            <w:shd w:val="clear" w:color="auto" w:fill="auto"/>
            <w:hideMark/>
          </w:tcPr>
          <w:p w14:paraId="56D0110B"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072AC26B" w14:textId="52913B0F"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1.2 </w:t>
            </w:r>
            <w:r w:rsidRPr="009C6163">
              <w:rPr>
                <w:rFonts w:ascii="Poppins" w:eastAsia="Times New Roman" w:hAnsi="Poppins" w:cs="Poppins"/>
                <w:sz w:val="22"/>
                <w:lang w:eastAsia="en-AU"/>
              </w:rPr>
              <w:t>Improve preparedness and management of emergencies that deliver equitable outcomes for people with disability</w:t>
            </w:r>
          </w:p>
        </w:tc>
        <w:tc>
          <w:tcPr>
            <w:tcW w:w="2075" w:type="dxa"/>
            <w:tcBorders>
              <w:top w:val="nil"/>
              <w:left w:val="nil"/>
              <w:bottom w:val="single" w:sz="4" w:space="0" w:color="auto"/>
              <w:right w:val="single" w:sz="4" w:space="0" w:color="auto"/>
            </w:tcBorders>
            <w:shd w:val="clear" w:color="auto" w:fill="auto"/>
            <w:hideMark/>
          </w:tcPr>
          <w:p w14:paraId="0E713A2C"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 xml:space="preserve">Senior Manager Operations </w:t>
            </w:r>
          </w:p>
        </w:tc>
      </w:tr>
      <w:tr w:rsidR="009C6163" w:rsidRPr="009C6163" w14:paraId="55F20CA1" w14:textId="77777777" w:rsidTr="008A6CD3">
        <w:trPr>
          <w:trHeight w:val="2401"/>
        </w:trPr>
        <w:tc>
          <w:tcPr>
            <w:tcW w:w="2689" w:type="dxa"/>
            <w:tcBorders>
              <w:top w:val="nil"/>
              <w:left w:val="single" w:sz="4" w:space="0" w:color="auto"/>
              <w:bottom w:val="single" w:sz="4" w:space="0" w:color="auto"/>
              <w:right w:val="single" w:sz="4" w:space="0" w:color="auto"/>
            </w:tcBorders>
            <w:shd w:val="clear" w:color="auto" w:fill="auto"/>
            <w:hideMark/>
          </w:tcPr>
          <w:p w14:paraId="0346062E"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nil"/>
              <w:bottom w:val="single" w:sz="4" w:space="0" w:color="auto"/>
              <w:right w:val="single" w:sz="4" w:space="0" w:color="auto"/>
            </w:tcBorders>
            <w:shd w:val="clear" w:color="auto" w:fill="auto"/>
            <w:hideMark/>
          </w:tcPr>
          <w:p w14:paraId="3067CDAE" w14:textId="61BA4F4D" w:rsidR="009C6163" w:rsidRPr="009C6163" w:rsidRDefault="009C6163" w:rsidP="009C6163">
            <w:pPr>
              <w:rPr>
                <w:rFonts w:ascii="Poppins" w:eastAsia="Times New Roman" w:hAnsi="Poppins" w:cs="Poppins"/>
                <w:color w:val="000000"/>
                <w:sz w:val="22"/>
                <w:lang w:eastAsia="en-AU"/>
              </w:rPr>
            </w:pPr>
            <w:r>
              <w:rPr>
                <w:rFonts w:ascii="Poppins" w:eastAsia="Times New Roman" w:hAnsi="Poppins" w:cs="Poppins"/>
                <w:color w:val="000000"/>
                <w:sz w:val="22"/>
                <w:lang w:eastAsia="en-AU"/>
              </w:rPr>
              <w:t xml:space="preserve">1.3 </w:t>
            </w:r>
            <w:r w:rsidRPr="009C6163">
              <w:rPr>
                <w:rFonts w:ascii="Poppins" w:eastAsia="Times New Roman" w:hAnsi="Poppins" w:cs="Poppins"/>
                <w:color w:val="000000"/>
                <w:sz w:val="22"/>
                <w:lang w:eastAsia="en-AU"/>
              </w:rPr>
              <w:t xml:space="preserve">Engage on and address the identified support and service needs of people with disability including Aboriginal and Torres Strait Islander peoples, </w:t>
            </w:r>
            <w:r>
              <w:rPr>
                <w:rFonts w:ascii="Poppins" w:eastAsia="Times New Roman" w:hAnsi="Poppins" w:cs="Poppins"/>
                <w:color w:val="000000"/>
                <w:sz w:val="22"/>
                <w:lang w:eastAsia="en-AU"/>
              </w:rPr>
              <w:t>w</w:t>
            </w:r>
            <w:r w:rsidRPr="009C6163">
              <w:rPr>
                <w:rFonts w:ascii="Poppins" w:eastAsia="Times New Roman" w:hAnsi="Poppins" w:cs="Poppins"/>
                <w:color w:val="000000"/>
                <w:sz w:val="22"/>
                <w:lang w:eastAsia="en-AU"/>
              </w:rPr>
              <w:t xml:space="preserve">omen, </w:t>
            </w:r>
            <w:r>
              <w:rPr>
                <w:rFonts w:ascii="Poppins" w:eastAsia="Times New Roman" w:hAnsi="Poppins" w:cs="Poppins"/>
                <w:color w:val="000000"/>
                <w:sz w:val="22"/>
                <w:lang w:eastAsia="en-AU"/>
              </w:rPr>
              <w:t>c</w:t>
            </w:r>
            <w:r w:rsidRPr="009C6163">
              <w:rPr>
                <w:rFonts w:ascii="Poppins" w:eastAsia="Times New Roman" w:hAnsi="Poppins" w:cs="Poppins"/>
                <w:color w:val="000000"/>
                <w:sz w:val="22"/>
                <w:lang w:eastAsia="en-AU"/>
              </w:rPr>
              <w:t xml:space="preserve">hildren and young people, people from </w:t>
            </w:r>
            <w:r w:rsidR="00AC144D" w:rsidRPr="009C6163">
              <w:rPr>
                <w:rFonts w:ascii="Poppins" w:eastAsia="Times New Roman" w:hAnsi="Poppins" w:cs="Poppins"/>
                <w:color w:val="000000"/>
                <w:sz w:val="22"/>
                <w:lang w:eastAsia="en-AU"/>
              </w:rPr>
              <w:t>diverse backgrounds</w:t>
            </w:r>
            <w:r w:rsidRPr="009C6163">
              <w:rPr>
                <w:rFonts w:ascii="Poppins" w:eastAsia="Times New Roman" w:hAnsi="Poppins" w:cs="Poppins"/>
                <w:color w:val="000000"/>
                <w:sz w:val="22"/>
                <w:lang w:eastAsia="en-AU"/>
              </w:rPr>
              <w:t xml:space="preserve"> and LGBTIQ+ people.</w:t>
            </w:r>
          </w:p>
        </w:tc>
        <w:tc>
          <w:tcPr>
            <w:tcW w:w="2075" w:type="dxa"/>
            <w:tcBorders>
              <w:top w:val="nil"/>
              <w:left w:val="nil"/>
              <w:bottom w:val="single" w:sz="4" w:space="0" w:color="auto"/>
              <w:right w:val="single" w:sz="4" w:space="0" w:color="auto"/>
            </w:tcBorders>
            <w:shd w:val="clear" w:color="auto" w:fill="auto"/>
            <w:hideMark/>
          </w:tcPr>
          <w:p w14:paraId="194A642F"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Community Wellbeing Manager</w:t>
            </w:r>
          </w:p>
        </w:tc>
      </w:tr>
      <w:tr w:rsidR="009C6163" w:rsidRPr="009C6163" w14:paraId="74E9B8A8" w14:textId="77777777" w:rsidTr="008A6CD3">
        <w:trPr>
          <w:trHeight w:val="1415"/>
        </w:trPr>
        <w:tc>
          <w:tcPr>
            <w:tcW w:w="2689" w:type="dxa"/>
            <w:tcBorders>
              <w:top w:val="nil"/>
              <w:left w:val="single" w:sz="4" w:space="0" w:color="auto"/>
              <w:bottom w:val="single" w:sz="4" w:space="0" w:color="auto"/>
              <w:right w:val="nil"/>
            </w:tcBorders>
            <w:shd w:val="clear" w:color="auto" w:fill="auto"/>
            <w:hideMark/>
          </w:tcPr>
          <w:p w14:paraId="41DB671D"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190F8939" w14:textId="34EC1BBB" w:rsidR="009C6163" w:rsidRPr="009C6163" w:rsidRDefault="009C6163" w:rsidP="009C6163">
            <w:pPr>
              <w:rPr>
                <w:rFonts w:ascii="Poppins" w:eastAsia="Times New Roman" w:hAnsi="Poppins" w:cs="Poppins"/>
                <w:color w:val="000000"/>
                <w:sz w:val="22"/>
                <w:lang w:eastAsia="en-AU"/>
              </w:rPr>
            </w:pPr>
            <w:r>
              <w:rPr>
                <w:rFonts w:ascii="Poppins" w:eastAsia="Times New Roman" w:hAnsi="Poppins" w:cs="Poppins"/>
                <w:color w:val="000000"/>
                <w:sz w:val="22"/>
                <w:lang w:eastAsia="en-AU"/>
              </w:rPr>
              <w:t xml:space="preserve">1.4 </w:t>
            </w:r>
            <w:r w:rsidRPr="009C6163">
              <w:rPr>
                <w:rFonts w:ascii="Poppins" w:eastAsia="Times New Roman" w:hAnsi="Poppins" w:cs="Poppins"/>
                <w:color w:val="000000"/>
                <w:sz w:val="22"/>
                <w:lang w:eastAsia="en-AU"/>
              </w:rPr>
              <w:t xml:space="preserve">Advocacy on with the NSW and Commonwealth Governments on support and service needs of people with disability </w:t>
            </w:r>
          </w:p>
        </w:tc>
        <w:tc>
          <w:tcPr>
            <w:tcW w:w="2075" w:type="dxa"/>
            <w:tcBorders>
              <w:top w:val="nil"/>
              <w:left w:val="nil"/>
              <w:bottom w:val="single" w:sz="4" w:space="0" w:color="auto"/>
              <w:right w:val="single" w:sz="4" w:space="0" w:color="auto"/>
            </w:tcBorders>
            <w:shd w:val="clear" w:color="auto" w:fill="auto"/>
            <w:hideMark/>
          </w:tcPr>
          <w:p w14:paraId="04100057"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Social and Cultural Planning Manager</w:t>
            </w:r>
          </w:p>
        </w:tc>
      </w:tr>
      <w:tr w:rsidR="009C6163" w:rsidRPr="009C6163" w14:paraId="2A8FE6F7" w14:textId="77777777" w:rsidTr="009C6163">
        <w:trPr>
          <w:trHeight w:val="1170"/>
        </w:trPr>
        <w:tc>
          <w:tcPr>
            <w:tcW w:w="2689" w:type="dxa"/>
            <w:tcBorders>
              <w:top w:val="nil"/>
              <w:left w:val="single" w:sz="4" w:space="0" w:color="auto"/>
              <w:bottom w:val="single" w:sz="4" w:space="0" w:color="auto"/>
              <w:right w:val="nil"/>
            </w:tcBorders>
            <w:shd w:val="clear" w:color="auto" w:fill="auto"/>
            <w:hideMark/>
          </w:tcPr>
          <w:p w14:paraId="455E07EE"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43631BE3" w14:textId="21DFFDC0"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1.5 </w:t>
            </w:r>
            <w:r w:rsidRPr="009C6163">
              <w:rPr>
                <w:rFonts w:ascii="Poppins" w:eastAsia="Times New Roman" w:hAnsi="Poppins" w:cs="Poppins"/>
                <w:sz w:val="22"/>
                <w:lang w:eastAsia="en-AU"/>
              </w:rPr>
              <w:t>Accommodate National Disability Insurance Scheme participants in health</w:t>
            </w:r>
            <w:r>
              <w:rPr>
                <w:rFonts w:ascii="Poppins" w:eastAsia="Times New Roman" w:hAnsi="Poppins" w:cs="Poppins"/>
                <w:sz w:val="22"/>
                <w:lang w:eastAsia="en-AU"/>
              </w:rPr>
              <w:t xml:space="preserve">, </w:t>
            </w:r>
            <w:r w:rsidRPr="009C6163">
              <w:rPr>
                <w:rFonts w:ascii="Poppins" w:eastAsia="Times New Roman" w:hAnsi="Poppins" w:cs="Poppins"/>
                <w:sz w:val="22"/>
                <w:lang w:eastAsia="en-AU"/>
              </w:rPr>
              <w:t>wellness</w:t>
            </w:r>
            <w:r w:rsidR="008A6CD3">
              <w:rPr>
                <w:rFonts w:ascii="Poppins" w:eastAsia="Times New Roman" w:hAnsi="Poppins" w:cs="Poppins"/>
                <w:sz w:val="22"/>
                <w:lang w:eastAsia="en-AU"/>
              </w:rPr>
              <w:t xml:space="preserve">, </w:t>
            </w:r>
            <w:r w:rsidRPr="009C6163">
              <w:rPr>
                <w:rFonts w:ascii="Poppins" w:eastAsia="Times New Roman" w:hAnsi="Poppins" w:cs="Poppins"/>
                <w:sz w:val="22"/>
                <w:lang w:eastAsia="en-AU"/>
              </w:rPr>
              <w:t>recreation programs</w:t>
            </w:r>
            <w:r w:rsidR="008A6CD3">
              <w:rPr>
                <w:rFonts w:ascii="Poppins" w:eastAsia="Times New Roman" w:hAnsi="Poppins" w:cs="Poppins"/>
                <w:sz w:val="22"/>
                <w:lang w:eastAsia="en-AU"/>
              </w:rPr>
              <w:t xml:space="preserve"> and </w:t>
            </w:r>
            <w:r w:rsidR="008A6CD3" w:rsidRPr="009C6163">
              <w:rPr>
                <w:rFonts w:ascii="Poppins" w:eastAsia="Times New Roman" w:hAnsi="Poppins" w:cs="Poppins"/>
                <w:sz w:val="22"/>
                <w:lang w:eastAsia="en-AU"/>
              </w:rPr>
              <w:t>water-based recreation</w:t>
            </w:r>
          </w:p>
        </w:tc>
        <w:tc>
          <w:tcPr>
            <w:tcW w:w="2075" w:type="dxa"/>
            <w:tcBorders>
              <w:top w:val="nil"/>
              <w:left w:val="nil"/>
              <w:bottom w:val="single" w:sz="4" w:space="0" w:color="auto"/>
              <w:right w:val="single" w:sz="4" w:space="0" w:color="auto"/>
            </w:tcBorders>
            <w:shd w:val="clear" w:color="auto" w:fill="auto"/>
            <w:hideMark/>
          </w:tcPr>
          <w:p w14:paraId="742769FE"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Senior Manager Sport and </w:t>
            </w:r>
          </w:p>
          <w:p w14:paraId="4C31B8EB" w14:textId="1302F96C"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Recreation</w:t>
            </w:r>
          </w:p>
        </w:tc>
      </w:tr>
      <w:tr w:rsidR="009C6163" w:rsidRPr="009C6163" w14:paraId="3133F4C3" w14:textId="77777777" w:rsidTr="009C6163">
        <w:trPr>
          <w:trHeight w:val="1125"/>
        </w:trPr>
        <w:tc>
          <w:tcPr>
            <w:tcW w:w="2689" w:type="dxa"/>
            <w:tcBorders>
              <w:top w:val="nil"/>
              <w:left w:val="single" w:sz="4" w:space="0" w:color="auto"/>
              <w:bottom w:val="single" w:sz="4" w:space="0" w:color="auto"/>
              <w:right w:val="nil"/>
            </w:tcBorders>
            <w:shd w:val="clear" w:color="auto" w:fill="auto"/>
            <w:hideMark/>
          </w:tcPr>
          <w:p w14:paraId="1ED916D9"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094E39D5" w14:textId="5B783498"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1.</w:t>
            </w:r>
            <w:r w:rsidR="008A6CD3">
              <w:rPr>
                <w:rFonts w:ascii="Poppins" w:eastAsia="Times New Roman" w:hAnsi="Poppins" w:cs="Poppins"/>
                <w:sz w:val="22"/>
                <w:lang w:eastAsia="en-AU"/>
              </w:rPr>
              <w:t>6</w:t>
            </w:r>
            <w:r>
              <w:rPr>
                <w:rFonts w:ascii="Poppins" w:eastAsia="Times New Roman" w:hAnsi="Poppins" w:cs="Poppins"/>
                <w:sz w:val="22"/>
                <w:lang w:eastAsia="en-AU"/>
              </w:rPr>
              <w:t xml:space="preserve"> </w:t>
            </w:r>
            <w:r w:rsidRPr="009C6163">
              <w:rPr>
                <w:rFonts w:ascii="Poppins" w:eastAsia="Times New Roman" w:hAnsi="Poppins" w:cs="Poppins"/>
                <w:sz w:val="22"/>
                <w:lang w:eastAsia="en-AU"/>
              </w:rPr>
              <w:t>Build capacity with local sporting and recreation groups to attract participants with disability</w:t>
            </w:r>
          </w:p>
        </w:tc>
        <w:tc>
          <w:tcPr>
            <w:tcW w:w="2075" w:type="dxa"/>
            <w:tcBorders>
              <w:top w:val="nil"/>
              <w:left w:val="nil"/>
              <w:bottom w:val="single" w:sz="4" w:space="0" w:color="auto"/>
              <w:right w:val="single" w:sz="4" w:space="0" w:color="auto"/>
            </w:tcBorders>
            <w:shd w:val="clear" w:color="auto" w:fill="auto"/>
            <w:hideMark/>
          </w:tcPr>
          <w:p w14:paraId="1F87FD49" w14:textId="77777777" w:rsidR="005B639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Parks </w:t>
            </w:r>
            <w:r w:rsidR="005B6393">
              <w:rPr>
                <w:rFonts w:ascii="Poppins" w:eastAsia="Times New Roman" w:hAnsi="Poppins" w:cs="Poppins"/>
                <w:color w:val="000000"/>
                <w:sz w:val="18"/>
                <w:szCs w:val="18"/>
                <w:lang w:eastAsia="en-AU"/>
              </w:rPr>
              <w:t>and</w:t>
            </w:r>
            <w:r w:rsidRPr="009C6163">
              <w:rPr>
                <w:rFonts w:ascii="Poppins" w:eastAsia="Times New Roman" w:hAnsi="Poppins" w:cs="Poppins"/>
                <w:color w:val="000000"/>
                <w:sz w:val="18"/>
                <w:szCs w:val="18"/>
                <w:lang w:eastAsia="en-AU"/>
              </w:rPr>
              <w:t> </w:t>
            </w:r>
          </w:p>
          <w:p w14:paraId="5E950275" w14:textId="22BF4A09"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Recreation </w:t>
            </w:r>
          </w:p>
          <w:p w14:paraId="190D604C" w14:textId="0DAA6FF0"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 Manager</w:t>
            </w:r>
          </w:p>
        </w:tc>
      </w:tr>
      <w:tr w:rsidR="009C6163" w:rsidRPr="009C6163" w14:paraId="5599E587" w14:textId="77777777" w:rsidTr="009C6163">
        <w:trPr>
          <w:trHeight w:val="1380"/>
        </w:trPr>
        <w:tc>
          <w:tcPr>
            <w:tcW w:w="2689" w:type="dxa"/>
            <w:tcBorders>
              <w:top w:val="nil"/>
              <w:left w:val="single" w:sz="4" w:space="0" w:color="auto"/>
              <w:bottom w:val="single" w:sz="4" w:space="0" w:color="auto"/>
              <w:right w:val="nil"/>
            </w:tcBorders>
            <w:shd w:val="clear" w:color="auto" w:fill="auto"/>
            <w:hideMark/>
          </w:tcPr>
          <w:p w14:paraId="567DC245" w14:textId="4951A1C1" w:rsidR="009C6163" w:rsidRPr="009C6163" w:rsidRDefault="009C6163" w:rsidP="009C6163">
            <w:pPr>
              <w:pStyle w:val="ListParagraph"/>
              <w:numPr>
                <w:ilvl w:val="0"/>
                <w:numId w:val="40"/>
              </w:numPr>
              <w:rPr>
                <w:rFonts w:ascii="Poppins" w:eastAsia="Times New Roman" w:hAnsi="Poppins" w:cs="Poppins"/>
                <w:color w:val="000000"/>
                <w:lang w:eastAsia="en-AU"/>
              </w:rPr>
            </w:pPr>
            <w:r w:rsidRPr="009C6163">
              <w:rPr>
                <w:rFonts w:ascii="Poppins" w:eastAsia="Times New Roman" w:hAnsi="Poppins" w:cs="Poppins"/>
                <w:color w:val="000000"/>
                <w:lang w:eastAsia="en-AU"/>
              </w:rPr>
              <w:t>Increased investment in Council cultural programs and programming</w:t>
            </w:r>
          </w:p>
        </w:tc>
        <w:tc>
          <w:tcPr>
            <w:tcW w:w="4252" w:type="dxa"/>
            <w:tcBorders>
              <w:top w:val="nil"/>
              <w:left w:val="single" w:sz="4" w:space="0" w:color="auto"/>
              <w:bottom w:val="single" w:sz="4" w:space="0" w:color="auto"/>
              <w:right w:val="single" w:sz="4" w:space="0" w:color="auto"/>
            </w:tcBorders>
            <w:shd w:val="clear" w:color="auto" w:fill="auto"/>
            <w:hideMark/>
          </w:tcPr>
          <w:p w14:paraId="3192C49B" w14:textId="30F76C24"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2.1 Increased focus on cultural engagement in a</w:t>
            </w:r>
            <w:r w:rsidRPr="009C6163">
              <w:rPr>
                <w:rFonts w:ascii="Poppins" w:eastAsia="Times New Roman" w:hAnsi="Poppins" w:cs="Poppins"/>
                <w:sz w:val="22"/>
                <w:lang w:eastAsia="en-AU"/>
              </w:rPr>
              <w:t xml:space="preserve">nnual grants program, </w:t>
            </w:r>
            <w:r>
              <w:rPr>
                <w:rFonts w:ascii="Poppins" w:eastAsia="Times New Roman" w:hAnsi="Poppins" w:cs="Poppins"/>
                <w:sz w:val="22"/>
                <w:lang w:eastAsia="en-AU"/>
              </w:rPr>
              <w:t>e</w:t>
            </w:r>
            <w:r w:rsidRPr="009C6163">
              <w:rPr>
                <w:rFonts w:ascii="Poppins" w:eastAsia="Times New Roman" w:hAnsi="Poppins" w:cs="Poppins"/>
                <w:sz w:val="22"/>
                <w:lang w:eastAsia="en-AU"/>
              </w:rPr>
              <w:t xml:space="preserve">vents programs, and </w:t>
            </w:r>
            <w:r>
              <w:rPr>
                <w:rFonts w:ascii="Poppins" w:eastAsia="Times New Roman" w:hAnsi="Poppins" w:cs="Poppins"/>
                <w:sz w:val="22"/>
                <w:lang w:eastAsia="en-AU"/>
              </w:rPr>
              <w:t>l</w:t>
            </w:r>
            <w:r w:rsidRPr="009C6163">
              <w:rPr>
                <w:rFonts w:ascii="Poppins" w:eastAsia="Times New Roman" w:hAnsi="Poppins" w:cs="Poppins"/>
                <w:sz w:val="22"/>
                <w:lang w:eastAsia="en-AU"/>
              </w:rPr>
              <w:t xml:space="preserve">iving </w:t>
            </w:r>
            <w:r>
              <w:rPr>
                <w:rFonts w:ascii="Poppins" w:eastAsia="Times New Roman" w:hAnsi="Poppins" w:cs="Poppins"/>
                <w:sz w:val="22"/>
                <w:lang w:eastAsia="en-AU"/>
              </w:rPr>
              <w:t>a</w:t>
            </w:r>
            <w:r w:rsidRPr="009C6163">
              <w:rPr>
                <w:rFonts w:ascii="Poppins" w:eastAsia="Times New Roman" w:hAnsi="Poppins" w:cs="Poppins"/>
                <w:sz w:val="22"/>
                <w:lang w:eastAsia="en-AU"/>
              </w:rPr>
              <w:t>rts program</w:t>
            </w:r>
            <w:r>
              <w:rPr>
                <w:rFonts w:ascii="Poppins" w:eastAsia="Times New Roman" w:hAnsi="Poppins" w:cs="Poppins"/>
                <w:sz w:val="22"/>
                <w:lang w:eastAsia="en-AU"/>
              </w:rPr>
              <w:t>s</w:t>
            </w:r>
          </w:p>
        </w:tc>
        <w:tc>
          <w:tcPr>
            <w:tcW w:w="2075" w:type="dxa"/>
            <w:tcBorders>
              <w:top w:val="nil"/>
              <w:left w:val="nil"/>
              <w:bottom w:val="single" w:sz="4" w:space="0" w:color="auto"/>
              <w:right w:val="single" w:sz="4" w:space="0" w:color="auto"/>
            </w:tcBorders>
            <w:shd w:val="clear" w:color="auto" w:fill="auto"/>
            <w:hideMark/>
          </w:tcPr>
          <w:p w14:paraId="668D4B98" w14:textId="734A67AA" w:rsidR="009C6163" w:rsidRPr="009C6163" w:rsidRDefault="005B6393" w:rsidP="009C6163">
            <w:pPr>
              <w:rPr>
                <w:rFonts w:ascii="Poppins" w:eastAsia="Times New Roman" w:hAnsi="Poppins" w:cs="Poppins"/>
                <w:color w:val="000000"/>
                <w:sz w:val="18"/>
                <w:szCs w:val="18"/>
                <w:lang w:eastAsia="en-AU"/>
              </w:rPr>
            </w:pPr>
            <w:r w:rsidRPr="005B6393">
              <w:rPr>
                <w:rFonts w:ascii="Poppins" w:eastAsia="Times New Roman" w:hAnsi="Poppins" w:cs="Poppins"/>
                <w:color w:val="000000"/>
                <w:sz w:val="18"/>
                <w:szCs w:val="18"/>
                <w:lang w:eastAsia="en-AU"/>
              </w:rPr>
              <w:t>Events Manager, Living Arts Manager and Community Wellbeing Manager</w:t>
            </w:r>
          </w:p>
        </w:tc>
      </w:tr>
      <w:tr w:rsidR="009C6163" w:rsidRPr="009C6163" w14:paraId="4157ADE1" w14:textId="77777777" w:rsidTr="009C6163">
        <w:trPr>
          <w:trHeight w:val="1515"/>
        </w:trPr>
        <w:tc>
          <w:tcPr>
            <w:tcW w:w="2689" w:type="dxa"/>
            <w:tcBorders>
              <w:top w:val="nil"/>
              <w:left w:val="single" w:sz="4" w:space="0" w:color="auto"/>
              <w:bottom w:val="single" w:sz="4" w:space="0" w:color="auto"/>
              <w:right w:val="nil"/>
            </w:tcBorders>
            <w:shd w:val="clear" w:color="auto" w:fill="auto"/>
            <w:hideMark/>
          </w:tcPr>
          <w:p w14:paraId="0C0747AF"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0E55BDAC" w14:textId="2AA8C6B1"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2.2 </w:t>
            </w:r>
            <w:r w:rsidRPr="009C6163">
              <w:rPr>
                <w:rFonts w:ascii="Poppins" w:eastAsia="Times New Roman" w:hAnsi="Poppins" w:cs="Poppins"/>
                <w:sz w:val="22"/>
                <w:lang w:eastAsia="en-AU"/>
              </w:rPr>
              <w:t xml:space="preserve">Deliver education and support that improves access and whole of journey planning for events, </w:t>
            </w:r>
            <w:proofErr w:type="gramStart"/>
            <w:r w:rsidRPr="009C6163">
              <w:rPr>
                <w:rFonts w:ascii="Poppins" w:eastAsia="Times New Roman" w:hAnsi="Poppins" w:cs="Poppins"/>
                <w:sz w:val="22"/>
                <w:lang w:eastAsia="en-AU"/>
              </w:rPr>
              <w:t>activities</w:t>
            </w:r>
            <w:proofErr w:type="gramEnd"/>
            <w:r w:rsidRPr="009C6163">
              <w:rPr>
                <w:rFonts w:ascii="Poppins" w:eastAsia="Times New Roman" w:hAnsi="Poppins" w:cs="Poppins"/>
                <w:sz w:val="22"/>
                <w:lang w:eastAsia="en-AU"/>
              </w:rPr>
              <w:t xml:space="preserve"> and programming</w:t>
            </w:r>
          </w:p>
        </w:tc>
        <w:tc>
          <w:tcPr>
            <w:tcW w:w="2075" w:type="dxa"/>
            <w:tcBorders>
              <w:top w:val="nil"/>
              <w:left w:val="nil"/>
              <w:bottom w:val="single" w:sz="4" w:space="0" w:color="auto"/>
              <w:right w:val="single" w:sz="4" w:space="0" w:color="auto"/>
            </w:tcBorders>
            <w:shd w:val="clear" w:color="auto" w:fill="auto"/>
            <w:hideMark/>
          </w:tcPr>
          <w:p w14:paraId="0A5A32B3" w14:textId="5E8C405E" w:rsidR="009C6163" w:rsidRPr="009C6163" w:rsidRDefault="005B6393" w:rsidP="009C6163">
            <w:pPr>
              <w:rPr>
                <w:rFonts w:ascii="Poppins" w:eastAsia="Times New Roman" w:hAnsi="Poppins" w:cs="Poppins"/>
                <w:color w:val="000000"/>
                <w:sz w:val="18"/>
                <w:szCs w:val="18"/>
                <w:lang w:eastAsia="en-AU"/>
              </w:rPr>
            </w:pPr>
            <w:r w:rsidRPr="005B6393">
              <w:rPr>
                <w:rFonts w:ascii="Poppins" w:eastAsia="Times New Roman" w:hAnsi="Poppins" w:cs="Poppins"/>
                <w:color w:val="000000"/>
                <w:sz w:val="18"/>
                <w:szCs w:val="18"/>
                <w:lang w:eastAsia="en-AU"/>
              </w:rPr>
              <w:t>Events Manager, Living Arts Manager and Community Wellbeing Manager</w:t>
            </w:r>
          </w:p>
        </w:tc>
      </w:tr>
      <w:tr w:rsidR="009C6163" w:rsidRPr="009C6163" w14:paraId="1EC760E1" w14:textId="77777777" w:rsidTr="009C6163">
        <w:trPr>
          <w:trHeight w:val="750"/>
        </w:trPr>
        <w:tc>
          <w:tcPr>
            <w:tcW w:w="2689" w:type="dxa"/>
            <w:tcBorders>
              <w:top w:val="nil"/>
              <w:left w:val="single" w:sz="4" w:space="0" w:color="auto"/>
              <w:bottom w:val="single" w:sz="4" w:space="0" w:color="auto"/>
              <w:right w:val="nil"/>
            </w:tcBorders>
            <w:shd w:val="clear" w:color="auto" w:fill="auto"/>
            <w:hideMark/>
          </w:tcPr>
          <w:p w14:paraId="13DC09B6"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7B6D47BB" w14:textId="1F3FAF25"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2.4 </w:t>
            </w:r>
            <w:r w:rsidRPr="009C6163">
              <w:rPr>
                <w:rFonts w:ascii="Poppins" w:eastAsia="Times New Roman" w:hAnsi="Poppins" w:cs="Poppins"/>
                <w:sz w:val="22"/>
                <w:lang w:eastAsia="en-AU"/>
              </w:rPr>
              <w:t>Increased provision of accessible events and programs</w:t>
            </w:r>
          </w:p>
        </w:tc>
        <w:tc>
          <w:tcPr>
            <w:tcW w:w="2075" w:type="dxa"/>
            <w:tcBorders>
              <w:top w:val="nil"/>
              <w:left w:val="nil"/>
              <w:bottom w:val="single" w:sz="4" w:space="0" w:color="auto"/>
              <w:right w:val="single" w:sz="4" w:space="0" w:color="auto"/>
            </w:tcBorders>
            <w:shd w:val="clear" w:color="auto" w:fill="auto"/>
            <w:hideMark/>
          </w:tcPr>
          <w:p w14:paraId="2A65CF1D" w14:textId="6B177548" w:rsidR="009C6163" w:rsidRPr="009C6163" w:rsidRDefault="005B639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Events Manager</w:t>
            </w:r>
            <w:r>
              <w:rPr>
                <w:rFonts w:ascii="Poppins" w:eastAsia="Times New Roman" w:hAnsi="Poppins" w:cs="Poppins"/>
                <w:color w:val="000000"/>
                <w:sz w:val="18"/>
                <w:szCs w:val="18"/>
                <w:lang w:eastAsia="en-AU"/>
              </w:rPr>
              <w:t>,</w:t>
            </w:r>
            <w:r w:rsidRPr="009C6163">
              <w:rPr>
                <w:rFonts w:ascii="Poppins" w:eastAsia="Times New Roman" w:hAnsi="Poppins" w:cs="Poppins"/>
                <w:color w:val="000000"/>
                <w:sz w:val="18"/>
                <w:szCs w:val="18"/>
                <w:lang w:eastAsia="en-AU"/>
              </w:rPr>
              <w:t xml:space="preserve"> </w:t>
            </w:r>
            <w:r w:rsidR="009C6163" w:rsidRPr="009C6163">
              <w:rPr>
                <w:rFonts w:ascii="Poppins" w:eastAsia="Times New Roman" w:hAnsi="Poppins" w:cs="Poppins"/>
                <w:color w:val="000000"/>
                <w:sz w:val="18"/>
                <w:szCs w:val="18"/>
                <w:lang w:eastAsia="en-AU"/>
              </w:rPr>
              <w:t xml:space="preserve">Living Arts Manager and </w:t>
            </w:r>
            <w:r>
              <w:rPr>
                <w:rFonts w:ascii="Poppins" w:eastAsia="Times New Roman" w:hAnsi="Poppins" w:cs="Poppins"/>
                <w:color w:val="000000"/>
                <w:sz w:val="18"/>
                <w:szCs w:val="18"/>
                <w:lang w:eastAsia="en-AU"/>
              </w:rPr>
              <w:t>Community Wellbeing Manager</w:t>
            </w:r>
          </w:p>
        </w:tc>
      </w:tr>
      <w:tr w:rsidR="009C6163" w:rsidRPr="009C6163" w14:paraId="493537EF" w14:textId="77777777" w:rsidTr="009C6163">
        <w:trPr>
          <w:trHeight w:val="870"/>
        </w:trPr>
        <w:tc>
          <w:tcPr>
            <w:tcW w:w="2689" w:type="dxa"/>
            <w:tcBorders>
              <w:top w:val="nil"/>
              <w:left w:val="single" w:sz="4" w:space="0" w:color="auto"/>
              <w:bottom w:val="single" w:sz="4" w:space="0" w:color="auto"/>
              <w:right w:val="nil"/>
            </w:tcBorders>
            <w:shd w:val="clear" w:color="auto" w:fill="auto"/>
            <w:hideMark/>
          </w:tcPr>
          <w:p w14:paraId="61DC6D4E"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14:paraId="605A33CF" w14:textId="0BEC6FCA" w:rsidR="009C6163" w:rsidRPr="009C6163" w:rsidRDefault="009C6163" w:rsidP="009C6163">
            <w:pPr>
              <w:rPr>
                <w:rFonts w:ascii="Poppins" w:eastAsia="Times New Roman" w:hAnsi="Poppins" w:cs="Poppins"/>
                <w:color w:val="000000"/>
                <w:sz w:val="22"/>
                <w:lang w:eastAsia="en-AU"/>
              </w:rPr>
            </w:pPr>
            <w:r>
              <w:rPr>
                <w:rFonts w:ascii="Poppins" w:eastAsia="Times New Roman" w:hAnsi="Poppins" w:cs="Poppins"/>
                <w:color w:val="000000"/>
                <w:sz w:val="22"/>
                <w:lang w:eastAsia="en-AU"/>
              </w:rPr>
              <w:t xml:space="preserve">2.5 </w:t>
            </w:r>
            <w:r w:rsidRPr="009C6163">
              <w:rPr>
                <w:rFonts w:ascii="Poppins" w:eastAsia="Times New Roman" w:hAnsi="Poppins" w:cs="Poppins"/>
                <w:color w:val="000000"/>
                <w:sz w:val="22"/>
                <w:lang w:eastAsia="en-AU"/>
              </w:rPr>
              <w:t>Grow celebrations for International Day of People with Disability</w:t>
            </w:r>
          </w:p>
        </w:tc>
        <w:tc>
          <w:tcPr>
            <w:tcW w:w="2075" w:type="dxa"/>
            <w:tcBorders>
              <w:top w:val="nil"/>
              <w:left w:val="nil"/>
              <w:bottom w:val="single" w:sz="4" w:space="0" w:color="auto"/>
              <w:right w:val="single" w:sz="4" w:space="0" w:color="auto"/>
            </w:tcBorders>
            <w:shd w:val="clear" w:color="auto" w:fill="auto"/>
            <w:hideMark/>
          </w:tcPr>
          <w:p w14:paraId="7F826A4E"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 xml:space="preserve">Community Wellbeing Manager </w:t>
            </w:r>
          </w:p>
        </w:tc>
      </w:tr>
      <w:tr w:rsidR="009C6163" w:rsidRPr="009C6163" w14:paraId="32E0FA23" w14:textId="77777777" w:rsidTr="008A6CD3">
        <w:trPr>
          <w:trHeight w:val="830"/>
        </w:trPr>
        <w:tc>
          <w:tcPr>
            <w:tcW w:w="2689" w:type="dxa"/>
            <w:tcBorders>
              <w:top w:val="nil"/>
              <w:left w:val="single" w:sz="4" w:space="0" w:color="auto"/>
              <w:bottom w:val="single" w:sz="4" w:space="0" w:color="auto"/>
              <w:right w:val="nil"/>
            </w:tcBorders>
            <w:shd w:val="clear" w:color="auto" w:fill="auto"/>
            <w:hideMark/>
          </w:tcPr>
          <w:p w14:paraId="19AFA092"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01AFC53A" w14:textId="3D7A9950"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2.6 </w:t>
            </w:r>
            <w:r w:rsidRPr="009C6163">
              <w:rPr>
                <w:rFonts w:ascii="Poppins" w:eastAsia="Times New Roman" w:hAnsi="Poppins" w:cs="Poppins"/>
                <w:sz w:val="22"/>
                <w:lang w:eastAsia="en-AU"/>
              </w:rPr>
              <w:t>Support the community to increase Disability Pride awareness</w:t>
            </w:r>
          </w:p>
        </w:tc>
        <w:tc>
          <w:tcPr>
            <w:tcW w:w="2075" w:type="dxa"/>
            <w:tcBorders>
              <w:top w:val="nil"/>
              <w:left w:val="nil"/>
              <w:bottom w:val="single" w:sz="4" w:space="0" w:color="auto"/>
              <w:right w:val="single" w:sz="4" w:space="0" w:color="auto"/>
            </w:tcBorders>
            <w:shd w:val="clear" w:color="auto" w:fill="auto"/>
            <w:hideMark/>
          </w:tcPr>
          <w:p w14:paraId="4F2E00C9"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 xml:space="preserve">Community Wellbeing Manager </w:t>
            </w:r>
          </w:p>
        </w:tc>
      </w:tr>
      <w:tr w:rsidR="009C6163" w:rsidRPr="009C6163" w14:paraId="3CD559B3" w14:textId="77777777" w:rsidTr="009C6163">
        <w:trPr>
          <w:trHeight w:val="1105"/>
        </w:trPr>
        <w:tc>
          <w:tcPr>
            <w:tcW w:w="2689" w:type="dxa"/>
            <w:tcBorders>
              <w:top w:val="nil"/>
              <w:left w:val="single" w:sz="4" w:space="0" w:color="auto"/>
              <w:bottom w:val="single" w:sz="4" w:space="0" w:color="auto"/>
              <w:right w:val="nil"/>
            </w:tcBorders>
            <w:shd w:val="clear" w:color="auto" w:fill="auto"/>
            <w:hideMark/>
          </w:tcPr>
          <w:p w14:paraId="7BE8D665"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2E75DE0C" w14:textId="73CE58CE"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2.7 </w:t>
            </w:r>
            <w:r w:rsidRPr="009C6163">
              <w:rPr>
                <w:rFonts w:ascii="Poppins" w:eastAsia="Times New Roman" w:hAnsi="Poppins" w:cs="Poppins"/>
                <w:sz w:val="22"/>
                <w:lang w:eastAsia="en-AU"/>
              </w:rPr>
              <w:t xml:space="preserve">Increase the representation of people with a disability in local art and culture </w:t>
            </w:r>
          </w:p>
        </w:tc>
        <w:tc>
          <w:tcPr>
            <w:tcW w:w="2075" w:type="dxa"/>
            <w:tcBorders>
              <w:top w:val="nil"/>
              <w:left w:val="nil"/>
              <w:bottom w:val="single" w:sz="4" w:space="0" w:color="auto"/>
              <w:right w:val="single" w:sz="4" w:space="0" w:color="auto"/>
            </w:tcBorders>
            <w:shd w:val="clear" w:color="auto" w:fill="auto"/>
            <w:hideMark/>
          </w:tcPr>
          <w:p w14:paraId="7AD447D9"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Living Arts Manager and Social and Cultural Planning Manager</w:t>
            </w:r>
          </w:p>
        </w:tc>
      </w:tr>
      <w:tr w:rsidR="009C6163" w:rsidRPr="009C6163" w14:paraId="525ACBA5" w14:textId="77777777" w:rsidTr="008A6CD3">
        <w:trPr>
          <w:trHeight w:val="1141"/>
        </w:trPr>
        <w:tc>
          <w:tcPr>
            <w:tcW w:w="2689" w:type="dxa"/>
            <w:tcBorders>
              <w:top w:val="nil"/>
              <w:left w:val="single" w:sz="4" w:space="0" w:color="auto"/>
              <w:bottom w:val="single" w:sz="4" w:space="0" w:color="auto"/>
              <w:right w:val="nil"/>
            </w:tcBorders>
            <w:shd w:val="clear" w:color="auto" w:fill="auto"/>
            <w:hideMark/>
          </w:tcPr>
          <w:p w14:paraId="5FDF0A42" w14:textId="3AD4E991" w:rsidR="009C6163" w:rsidRPr="009C6163" w:rsidRDefault="009C6163" w:rsidP="009C6163">
            <w:pPr>
              <w:pStyle w:val="ListParagraph"/>
              <w:numPr>
                <w:ilvl w:val="0"/>
                <w:numId w:val="40"/>
              </w:numPr>
              <w:rPr>
                <w:rFonts w:ascii="Poppins" w:eastAsia="Times New Roman" w:hAnsi="Poppins" w:cs="Poppins"/>
                <w:color w:val="000000"/>
                <w:lang w:eastAsia="en-AU"/>
              </w:rPr>
            </w:pPr>
            <w:r w:rsidRPr="009C6163">
              <w:rPr>
                <w:rFonts w:ascii="Poppins" w:eastAsia="Times New Roman" w:hAnsi="Poppins" w:cs="Poppins"/>
                <w:color w:val="000000"/>
                <w:lang w:eastAsia="en-AU"/>
              </w:rPr>
              <w:t xml:space="preserve">Grow economic inclusion of people with disability </w:t>
            </w:r>
          </w:p>
        </w:tc>
        <w:tc>
          <w:tcPr>
            <w:tcW w:w="4252" w:type="dxa"/>
            <w:tcBorders>
              <w:top w:val="nil"/>
              <w:left w:val="single" w:sz="4" w:space="0" w:color="auto"/>
              <w:bottom w:val="single" w:sz="4" w:space="0" w:color="auto"/>
              <w:right w:val="single" w:sz="4" w:space="0" w:color="auto"/>
            </w:tcBorders>
            <w:shd w:val="clear" w:color="auto" w:fill="auto"/>
            <w:hideMark/>
          </w:tcPr>
          <w:p w14:paraId="0A9964D7" w14:textId="292B1A2D" w:rsidR="009C6163" w:rsidRPr="009C6163" w:rsidRDefault="00A36982" w:rsidP="00A36982">
            <w:pPr>
              <w:rPr>
                <w:rFonts w:ascii="Poppins" w:eastAsia="Times New Roman" w:hAnsi="Poppins" w:cs="Poppins"/>
                <w:lang w:eastAsia="en-AU"/>
              </w:rPr>
            </w:pPr>
            <w:r>
              <w:rPr>
                <w:rFonts w:ascii="Poppins" w:eastAsia="Times New Roman" w:hAnsi="Poppins" w:cs="Poppins"/>
                <w:sz w:val="22"/>
                <w:lang w:eastAsia="en-AU"/>
              </w:rPr>
              <w:t xml:space="preserve">3.1 </w:t>
            </w:r>
            <w:r w:rsidR="009C6163" w:rsidRPr="00A36982">
              <w:rPr>
                <w:rFonts w:ascii="Poppins" w:eastAsia="Times New Roman" w:hAnsi="Poppins" w:cs="Poppins"/>
                <w:sz w:val="22"/>
                <w:lang w:eastAsia="en-AU"/>
              </w:rPr>
              <w:t>Convene a Disability Employment Roundtable</w:t>
            </w:r>
          </w:p>
        </w:tc>
        <w:tc>
          <w:tcPr>
            <w:tcW w:w="2075" w:type="dxa"/>
            <w:tcBorders>
              <w:top w:val="nil"/>
              <w:left w:val="nil"/>
              <w:bottom w:val="single" w:sz="4" w:space="0" w:color="auto"/>
              <w:right w:val="single" w:sz="4" w:space="0" w:color="auto"/>
            </w:tcBorders>
            <w:shd w:val="clear" w:color="auto" w:fill="auto"/>
            <w:hideMark/>
          </w:tcPr>
          <w:p w14:paraId="5F4607B2" w14:textId="47DA2B7E" w:rsidR="009C6163" w:rsidRDefault="005B6393" w:rsidP="009C6163">
            <w:pPr>
              <w:rPr>
                <w:rFonts w:ascii="Poppins" w:eastAsia="Times New Roman" w:hAnsi="Poppins" w:cs="Poppins"/>
                <w:color w:val="000000"/>
                <w:sz w:val="18"/>
                <w:szCs w:val="18"/>
                <w:lang w:eastAsia="en-AU"/>
              </w:rPr>
            </w:pPr>
            <w:r>
              <w:rPr>
                <w:rFonts w:ascii="Poppins" w:eastAsia="Times New Roman" w:hAnsi="Poppins" w:cs="Poppins"/>
                <w:color w:val="000000"/>
                <w:sz w:val="18"/>
                <w:szCs w:val="18"/>
                <w:lang w:eastAsia="en-AU"/>
              </w:rPr>
              <w:t>Community Wellbeing Manager</w:t>
            </w:r>
            <w:r w:rsidRPr="009C6163">
              <w:rPr>
                <w:rFonts w:ascii="Poppins" w:eastAsia="Times New Roman" w:hAnsi="Poppins" w:cs="Poppins"/>
                <w:color w:val="000000"/>
                <w:sz w:val="18"/>
                <w:szCs w:val="18"/>
                <w:lang w:eastAsia="en-AU"/>
              </w:rPr>
              <w:t xml:space="preserve"> </w:t>
            </w:r>
            <w:r w:rsidR="009C6163" w:rsidRPr="009C6163">
              <w:rPr>
                <w:rFonts w:ascii="Poppins" w:eastAsia="Times New Roman" w:hAnsi="Poppins" w:cs="Poppins"/>
                <w:color w:val="000000"/>
                <w:sz w:val="18"/>
                <w:szCs w:val="18"/>
                <w:lang w:eastAsia="en-AU"/>
              </w:rPr>
              <w:t>Social and Cultural Planning Manager</w:t>
            </w:r>
          </w:p>
          <w:p w14:paraId="39BE3DEF" w14:textId="1A7B6909" w:rsidR="005B6393" w:rsidRPr="009C6163" w:rsidRDefault="005B6393" w:rsidP="009C6163">
            <w:pPr>
              <w:rPr>
                <w:rFonts w:ascii="Poppins" w:eastAsia="Times New Roman" w:hAnsi="Poppins" w:cs="Poppins"/>
                <w:color w:val="000000"/>
                <w:sz w:val="18"/>
                <w:szCs w:val="18"/>
                <w:lang w:eastAsia="en-AU"/>
              </w:rPr>
            </w:pPr>
          </w:p>
        </w:tc>
      </w:tr>
      <w:tr w:rsidR="009C6163" w:rsidRPr="009C6163" w14:paraId="20B32160" w14:textId="77777777" w:rsidTr="009C6163">
        <w:trPr>
          <w:trHeight w:val="30"/>
        </w:trPr>
        <w:tc>
          <w:tcPr>
            <w:tcW w:w="2689" w:type="dxa"/>
            <w:tcBorders>
              <w:top w:val="nil"/>
              <w:left w:val="single" w:sz="4" w:space="0" w:color="auto"/>
              <w:bottom w:val="single" w:sz="4" w:space="0" w:color="auto"/>
              <w:right w:val="nil"/>
            </w:tcBorders>
            <w:shd w:val="clear" w:color="auto" w:fill="auto"/>
          </w:tcPr>
          <w:p w14:paraId="36F43E12" w14:textId="77777777" w:rsidR="009C6163" w:rsidRPr="009C6163" w:rsidRDefault="009C6163" w:rsidP="009C6163">
            <w:pPr>
              <w:rPr>
                <w:rFonts w:ascii="Poppins" w:eastAsia="Times New Roman" w:hAnsi="Poppins" w:cs="Poppins"/>
                <w:color w:val="000000"/>
                <w:lang w:eastAsia="en-AU"/>
              </w:rPr>
            </w:pPr>
          </w:p>
        </w:tc>
        <w:tc>
          <w:tcPr>
            <w:tcW w:w="4252" w:type="dxa"/>
            <w:tcBorders>
              <w:top w:val="nil"/>
              <w:left w:val="single" w:sz="4" w:space="0" w:color="auto"/>
              <w:bottom w:val="single" w:sz="4" w:space="0" w:color="auto"/>
              <w:right w:val="single" w:sz="4" w:space="0" w:color="auto"/>
            </w:tcBorders>
            <w:shd w:val="clear" w:color="auto" w:fill="auto"/>
          </w:tcPr>
          <w:p w14:paraId="52FE093C" w14:textId="0938C4D5" w:rsidR="009C6163" w:rsidRPr="009C6163" w:rsidRDefault="009C6163" w:rsidP="009C6163">
            <w:pPr>
              <w:rPr>
                <w:rFonts w:ascii="Poppins" w:eastAsia="Times New Roman" w:hAnsi="Poppins" w:cs="Poppins"/>
                <w:lang w:eastAsia="en-AU"/>
              </w:rPr>
            </w:pPr>
            <w:r>
              <w:rPr>
                <w:rFonts w:ascii="Poppins" w:eastAsia="Times New Roman" w:hAnsi="Poppins" w:cs="Poppins"/>
                <w:sz w:val="22"/>
                <w:lang w:eastAsia="en-AU"/>
              </w:rPr>
              <w:t xml:space="preserve">3.2 </w:t>
            </w:r>
            <w:r w:rsidRPr="009C6163">
              <w:rPr>
                <w:rFonts w:ascii="Poppins" w:eastAsia="Times New Roman" w:hAnsi="Poppins" w:cs="Poppins"/>
                <w:sz w:val="22"/>
                <w:lang w:eastAsia="en-AU"/>
              </w:rPr>
              <w:t>Create 100 jobs for people with disability in the Inner West by end 2022/23</w:t>
            </w:r>
          </w:p>
        </w:tc>
        <w:tc>
          <w:tcPr>
            <w:tcW w:w="2075" w:type="dxa"/>
            <w:tcBorders>
              <w:top w:val="nil"/>
              <w:left w:val="nil"/>
              <w:bottom w:val="single" w:sz="4" w:space="0" w:color="auto"/>
              <w:right w:val="single" w:sz="4" w:space="0" w:color="auto"/>
            </w:tcBorders>
            <w:shd w:val="clear" w:color="auto" w:fill="auto"/>
          </w:tcPr>
          <w:p w14:paraId="6019773F" w14:textId="3DE1C9D2" w:rsidR="005B6393" w:rsidRDefault="005B6393" w:rsidP="009C6163">
            <w:pPr>
              <w:rPr>
                <w:rFonts w:ascii="Poppins" w:eastAsia="Times New Roman" w:hAnsi="Poppins" w:cs="Poppins"/>
                <w:color w:val="000000"/>
                <w:sz w:val="18"/>
                <w:szCs w:val="18"/>
                <w:lang w:eastAsia="en-AU"/>
              </w:rPr>
            </w:pPr>
            <w:r w:rsidRPr="005B6393">
              <w:rPr>
                <w:rFonts w:ascii="Poppins" w:eastAsia="Times New Roman" w:hAnsi="Poppins" w:cs="Poppins"/>
                <w:color w:val="000000"/>
                <w:sz w:val="18"/>
                <w:szCs w:val="18"/>
                <w:lang w:eastAsia="en-AU"/>
              </w:rPr>
              <w:t>Community Wellbeing Manager</w:t>
            </w:r>
          </w:p>
          <w:p w14:paraId="76B534AF" w14:textId="6052B5E8"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Social and Cultural Planning Manager</w:t>
            </w:r>
          </w:p>
        </w:tc>
      </w:tr>
      <w:tr w:rsidR="009C6163" w:rsidRPr="009C6163" w14:paraId="5CAA8C64" w14:textId="77777777" w:rsidTr="009C6163">
        <w:trPr>
          <w:trHeight w:val="1185"/>
        </w:trPr>
        <w:tc>
          <w:tcPr>
            <w:tcW w:w="2689" w:type="dxa"/>
            <w:tcBorders>
              <w:top w:val="nil"/>
              <w:left w:val="single" w:sz="4" w:space="0" w:color="auto"/>
              <w:bottom w:val="single" w:sz="4" w:space="0" w:color="auto"/>
              <w:right w:val="nil"/>
            </w:tcBorders>
            <w:shd w:val="clear" w:color="auto" w:fill="auto"/>
            <w:hideMark/>
          </w:tcPr>
          <w:p w14:paraId="00436046"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33D0FD0D" w14:textId="108B4489"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3.2 </w:t>
            </w:r>
            <w:r w:rsidRPr="009C6163">
              <w:rPr>
                <w:rFonts w:ascii="Poppins" w:eastAsia="Times New Roman" w:hAnsi="Poppins" w:cs="Poppins"/>
                <w:sz w:val="22"/>
                <w:lang w:eastAsia="en-AU"/>
              </w:rPr>
              <w:t xml:space="preserve">Establish an internal staff disability network and introduce </w:t>
            </w:r>
            <w:r w:rsidR="00A36982">
              <w:rPr>
                <w:rFonts w:ascii="Poppins" w:eastAsia="Times New Roman" w:hAnsi="Poppins" w:cs="Poppins"/>
                <w:sz w:val="22"/>
                <w:lang w:eastAsia="en-AU"/>
              </w:rPr>
              <w:t xml:space="preserve">additional </w:t>
            </w:r>
            <w:r w:rsidRPr="009C6163">
              <w:rPr>
                <w:rFonts w:ascii="Poppins" w:eastAsia="Times New Roman" w:hAnsi="Poppins" w:cs="Poppins"/>
                <w:sz w:val="22"/>
                <w:lang w:eastAsia="en-AU"/>
              </w:rPr>
              <w:t xml:space="preserve">traineeships, </w:t>
            </w:r>
            <w:proofErr w:type="gramStart"/>
            <w:r w:rsidRPr="009C6163">
              <w:rPr>
                <w:rFonts w:ascii="Poppins" w:eastAsia="Times New Roman" w:hAnsi="Poppins" w:cs="Poppins"/>
                <w:sz w:val="22"/>
                <w:lang w:eastAsia="en-AU"/>
              </w:rPr>
              <w:t>leadership</w:t>
            </w:r>
            <w:proofErr w:type="gramEnd"/>
            <w:r w:rsidRPr="009C6163">
              <w:rPr>
                <w:rFonts w:ascii="Poppins" w:eastAsia="Times New Roman" w:hAnsi="Poppins" w:cs="Poppins"/>
                <w:sz w:val="22"/>
                <w:lang w:eastAsia="en-AU"/>
              </w:rPr>
              <w:t xml:space="preserve"> and mentoring opportunities.</w:t>
            </w:r>
          </w:p>
        </w:tc>
        <w:tc>
          <w:tcPr>
            <w:tcW w:w="2075" w:type="dxa"/>
            <w:tcBorders>
              <w:top w:val="nil"/>
              <w:left w:val="nil"/>
              <w:bottom w:val="single" w:sz="4" w:space="0" w:color="auto"/>
              <w:right w:val="single" w:sz="4" w:space="0" w:color="auto"/>
            </w:tcBorders>
            <w:shd w:val="clear" w:color="auto" w:fill="auto"/>
            <w:hideMark/>
          </w:tcPr>
          <w:p w14:paraId="7388A839" w14:textId="3A5173DF" w:rsidR="009C6163" w:rsidRPr="009C6163" w:rsidRDefault="005B6393" w:rsidP="009C6163">
            <w:pPr>
              <w:rPr>
                <w:rFonts w:ascii="Poppins" w:eastAsia="Times New Roman" w:hAnsi="Poppins" w:cs="Poppins"/>
                <w:color w:val="000000"/>
                <w:sz w:val="18"/>
                <w:szCs w:val="18"/>
                <w:lang w:eastAsia="en-AU"/>
              </w:rPr>
            </w:pPr>
            <w:r>
              <w:rPr>
                <w:rFonts w:ascii="Poppins" w:eastAsia="Times New Roman" w:hAnsi="Poppins" w:cs="Poppins"/>
                <w:color w:val="000000"/>
                <w:sz w:val="18"/>
                <w:szCs w:val="18"/>
                <w:lang w:eastAsia="en-AU"/>
              </w:rPr>
              <w:t xml:space="preserve">Senior </w:t>
            </w:r>
            <w:r w:rsidRPr="009C6163">
              <w:rPr>
                <w:rFonts w:ascii="Poppins" w:eastAsia="Times New Roman" w:hAnsi="Poppins" w:cs="Poppins"/>
                <w:color w:val="000000"/>
                <w:sz w:val="18"/>
                <w:szCs w:val="18"/>
                <w:lang w:eastAsia="en-AU"/>
              </w:rPr>
              <w:t xml:space="preserve">Manager </w:t>
            </w:r>
            <w:r w:rsidR="009C6163" w:rsidRPr="009C6163">
              <w:rPr>
                <w:rFonts w:ascii="Poppins" w:eastAsia="Times New Roman" w:hAnsi="Poppins" w:cs="Poppins"/>
                <w:color w:val="000000"/>
                <w:sz w:val="18"/>
                <w:szCs w:val="18"/>
                <w:lang w:eastAsia="en-AU"/>
              </w:rPr>
              <w:t xml:space="preserve">People and Culture </w:t>
            </w:r>
          </w:p>
        </w:tc>
      </w:tr>
      <w:tr w:rsidR="009C6163" w:rsidRPr="009C6163" w14:paraId="51A8CCD1" w14:textId="77777777" w:rsidTr="009C6163">
        <w:trPr>
          <w:trHeight w:val="1470"/>
        </w:trPr>
        <w:tc>
          <w:tcPr>
            <w:tcW w:w="2689" w:type="dxa"/>
            <w:tcBorders>
              <w:top w:val="nil"/>
              <w:left w:val="single" w:sz="4" w:space="0" w:color="auto"/>
              <w:bottom w:val="single" w:sz="4" w:space="0" w:color="auto"/>
              <w:right w:val="nil"/>
            </w:tcBorders>
            <w:shd w:val="clear" w:color="auto" w:fill="auto"/>
            <w:hideMark/>
          </w:tcPr>
          <w:p w14:paraId="15D8B192"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3520EE54" w14:textId="722BD663"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3.</w:t>
            </w:r>
            <w:r w:rsidR="00A36982">
              <w:rPr>
                <w:rFonts w:ascii="Poppins" w:eastAsia="Times New Roman" w:hAnsi="Poppins" w:cs="Poppins"/>
                <w:sz w:val="22"/>
                <w:lang w:eastAsia="en-AU"/>
              </w:rPr>
              <w:t>3</w:t>
            </w:r>
            <w:r>
              <w:rPr>
                <w:rFonts w:ascii="Poppins" w:eastAsia="Times New Roman" w:hAnsi="Poppins" w:cs="Poppins"/>
                <w:sz w:val="22"/>
                <w:lang w:eastAsia="en-AU"/>
              </w:rPr>
              <w:t xml:space="preserve"> </w:t>
            </w:r>
            <w:r w:rsidRPr="009C6163">
              <w:rPr>
                <w:rFonts w:ascii="Poppins" w:eastAsia="Times New Roman" w:hAnsi="Poppins" w:cs="Poppins"/>
                <w:sz w:val="22"/>
                <w:lang w:eastAsia="en-AU"/>
              </w:rPr>
              <w:t>Host a series of business engagement workshops to facilitate welcoming customers with disability</w:t>
            </w:r>
            <w:r w:rsidRPr="009C6163">
              <w:rPr>
                <w:rFonts w:ascii="Poppins" w:eastAsia="Times New Roman" w:hAnsi="Poppins" w:cs="Poppins"/>
                <w:sz w:val="22"/>
                <w:lang w:eastAsia="en-AU"/>
              </w:rPr>
              <w:br/>
              <w:t>replaces grants program</w:t>
            </w:r>
          </w:p>
        </w:tc>
        <w:tc>
          <w:tcPr>
            <w:tcW w:w="2075" w:type="dxa"/>
            <w:tcBorders>
              <w:top w:val="nil"/>
              <w:left w:val="nil"/>
              <w:bottom w:val="single" w:sz="4" w:space="0" w:color="auto"/>
              <w:right w:val="single" w:sz="4" w:space="0" w:color="auto"/>
            </w:tcBorders>
            <w:shd w:val="clear" w:color="auto" w:fill="auto"/>
            <w:hideMark/>
          </w:tcPr>
          <w:p w14:paraId="6C7CA41A"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Economic </w:t>
            </w:r>
          </w:p>
          <w:p w14:paraId="4B63E083" w14:textId="73750CE5"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Development Team Leader</w:t>
            </w:r>
          </w:p>
        </w:tc>
      </w:tr>
      <w:tr w:rsidR="009C6163" w:rsidRPr="009C6163" w14:paraId="23B4A8A0" w14:textId="77777777" w:rsidTr="009C6163">
        <w:trPr>
          <w:trHeight w:val="2205"/>
        </w:trPr>
        <w:tc>
          <w:tcPr>
            <w:tcW w:w="2689" w:type="dxa"/>
            <w:tcBorders>
              <w:top w:val="nil"/>
              <w:left w:val="single" w:sz="4" w:space="0" w:color="auto"/>
              <w:bottom w:val="single" w:sz="4" w:space="0" w:color="auto"/>
              <w:right w:val="nil"/>
            </w:tcBorders>
            <w:shd w:val="clear" w:color="auto" w:fill="auto"/>
            <w:hideMark/>
          </w:tcPr>
          <w:p w14:paraId="53C655DA" w14:textId="2573F9FB" w:rsidR="009C6163" w:rsidRPr="009C6163" w:rsidRDefault="009C6163" w:rsidP="009C6163">
            <w:pPr>
              <w:pStyle w:val="ListParagraph"/>
              <w:numPr>
                <w:ilvl w:val="0"/>
                <w:numId w:val="40"/>
              </w:numPr>
              <w:rPr>
                <w:rFonts w:ascii="Poppins" w:eastAsia="Times New Roman" w:hAnsi="Poppins" w:cs="Poppins"/>
                <w:color w:val="000000"/>
                <w:lang w:eastAsia="en-AU"/>
              </w:rPr>
            </w:pPr>
            <w:r w:rsidRPr="009C6163">
              <w:rPr>
                <w:rFonts w:ascii="Poppins" w:eastAsia="Times New Roman" w:hAnsi="Poppins" w:cs="Poppins"/>
                <w:color w:val="000000"/>
                <w:lang w:eastAsia="en-AU"/>
              </w:rPr>
              <w:t xml:space="preserve">Establish a program to improve the accessibility of infrastructure, </w:t>
            </w:r>
            <w:proofErr w:type="gramStart"/>
            <w:r w:rsidRPr="009C6163">
              <w:rPr>
                <w:rFonts w:ascii="Poppins" w:eastAsia="Times New Roman" w:hAnsi="Poppins" w:cs="Poppins"/>
                <w:color w:val="000000"/>
                <w:lang w:eastAsia="en-AU"/>
              </w:rPr>
              <w:t>venues</w:t>
            </w:r>
            <w:proofErr w:type="gramEnd"/>
            <w:r w:rsidRPr="009C6163">
              <w:rPr>
                <w:rFonts w:ascii="Poppins" w:eastAsia="Times New Roman" w:hAnsi="Poppins" w:cs="Poppins"/>
                <w:color w:val="000000"/>
                <w:lang w:eastAsia="en-AU"/>
              </w:rPr>
              <w:t xml:space="preserve"> and facilities </w:t>
            </w:r>
          </w:p>
        </w:tc>
        <w:tc>
          <w:tcPr>
            <w:tcW w:w="4252" w:type="dxa"/>
            <w:tcBorders>
              <w:top w:val="nil"/>
              <w:left w:val="single" w:sz="4" w:space="0" w:color="auto"/>
              <w:bottom w:val="single" w:sz="4" w:space="0" w:color="auto"/>
              <w:right w:val="single" w:sz="4" w:space="0" w:color="auto"/>
            </w:tcBorders>
            <w:shd w:val="clear" w:color="auto" w:fill="auto"/>
            <w:hideMark/>
          </w:tcPr>
          <w:p w14:paraId="7AD8638F" w14:textId="1EAC9E8B"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4.1 </w:t>
            </w:r>
            <w:r w:rsidRPr="009C6163">
              <w:rPr>
                <w:rFonts w:ascii="Poppins" w:eastAsia="Times New Roman" w:hAnsi="Poppins" w:cs="Poppins"/>
                <w:sz w:val="22"/>
                <w:lang w:eastAsia="en-AU"/>
              </w:rPr>
              <w:t>New infrastructure planning and design has beyond compliance, leading practice accessibility articulated by clear objectives, measure and deliverable outcomes for access and inclusion in project management</w:t>
            </w:r>
          </w:p>
        </w:tc>
        <w:tc>
          <w:tcPr>
            <w:tcW w:w="2075" w:type="dxa"/>
            <w:tcBorders>
              <w:top w:val="nil"/>
              <w:left w:val="nil"/>
              <w:bottom w:val="single" w:sz="4" w:space="0" w:color="auto"/>
              <w:right w:val="single" w:sz="4" w:space="0" w:color="auto"/>
            </w:tcBorders>
            <w:shd w:val="clear" w:color="auto" w:fill="auto"/>
            <w:hideMark/>
          </w:tcPr>
          <w:p w14:paraId="5A705D35"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Senior Manager Capital Works and Senior Manager Engineering</w:t>
            </w:r>
          </w:p>
        </w:tc>
      </w:tr>
      <w:tr w:rsidR="009C6163" w:rsidRPr="009C6163" w14:paraId="557D6165" w14:textId="77777777" w:rsidTr="009C6163">
        <w:trPr>
          <w:trHeight w:val="1905"/>
        </w:trPr>
        <w:tc>
          <w:tcPr>
            <w:tcW w:w="2689" w:type="dxa"/>
            <w:tcBorders>
              <w:top w:val="single" w:sz="4" w:space="0" w:color="auto"/>
              <w:left w:val="single" w:sz="4" w:space="0" w:color="auto"/>
              <w:bottom w:val="single" w:sz="4" w:space="0" w:color="auto"/>
              <w:right w:val="nil"/>
            </w:tcBorders>
            <w:shd w:val="clear" w:color="auto" w:fill="auto"/>
            <w:noWrap/>
            <w:hideMark/>
          </w:tcPr>
          <w:p w14:paraId="64B5CAF4" w14:textId="77777777" w:rsidR="009C6163" w:rsidRPr="009C6163" w:rsidRDefault="009C6163" w:rsidP="009C6163">
            <w:pPr>
              <w:rPr>
                <w:rFonts w:ascii="Poppins" w:eastAsia="Times New Roman" w:hAnsi="Poppins" w:cs="Poppins"/>
                <w:color w:val="000000"/>
                <w:sz w:val="18"/>
                <w:szCs w:val="18"/>
                <w:lang w:eastAsia="en-AU"/>
              </w:rPr>
            </w:pPr>
          </w:p>
        </w:tc>
        <w:tc>
          <w:tcPr>
            <w:tcW w:w="4252" w:type="dxa"/>
            <w:tcBorders>
              <w:top w:val="nil"/>
              <w:left w:val="single" w:sz="4" w:space="0" w:color="auto"/>
              <w:bottom w:val="single" w:sz="4" w:space="0" w:color="auto"/>
              <w:right w:val="single" w:sz="4" w:space="0" w:color="auto"/>
            </w:tcBorders>
            <w:shd w:val="clear" w:color="auto" w:fill="auto"/>
            <w:hideMark/>
          </w:tcPr>
          <w:p w14:paraId="2D37E1C3" w14:textId="4B735D51"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4.2 </w:t>
            </w:r>
            <w:r w:rsidRPr="009C6163">
              <w:rPr>
                <w:rFonts w:ascii="Poppins" w:eastAsia="Times New Roman" w:hAnsi="Poppins" w:cs="Poppins"/>
                <w:sz w:val="22"/>
                <w:lang w:eastAsia="en-AU"/>
              </w:rPr>
              <w:t xml:space="preserve">Create a rolling program of accessibility audits, wayfinding and inclusive operation of council property and create a staff knowledge community to share learnings and insights </w:t>
            </w:r>
          </w:p>
        </w:tc>
        <w:tc>
          <w:tcPr>
            <w:tcW w:w="2075" w:type="dxa"/>
            <w:tcBorders>
              <w:top w:val="nil"/>
              <w:left w:val="nil"/>
              <w:bottom w:val="single" w:sz="4" w:space="0" w:color="auto"/>
              <w:right w:val="single" w:sz="4" w:space="0" w:color="auto"/>
            </w:tcBorders>
            <w:shd w:val="clear" w:color="auto" w:fill="auto"/>
            <w:hideMark/>
          </w:tcPr>
          <w:p w14:paraId="53DCB7A0" w14:textId="656C098D"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Property and Strategic Investments Manager</w:t>
            </w:r>
            <w:r>
              <w:rPr>
                <w:rFonts w:ascii="Poppins" w:eastAsia="Times New Roman" w:hAnsi="Poppins" w:cs="Poppins"/>
                <w:color w:val="000000"/>
                <w:sz w:val="18"/>
                <w:szCs w:val="18"/>
                <w:lang w:eastAsia="en-AU"/>
              </w:rPr>
              <w:t xml:space="preserve"> and</w:t>
            </w:r>
            <w:r w:rsidRPr="009C6163">
              <w:rPr>
                <w:rFonts w:ascii="Poppins" w:eastAsia="Times New Roman" w:hAnsi="Poppins" w:cs="Poppins"/>
                <w:color w:val="000000"/>
                <w:sz w:val="18"/>
                <w:szCs w:val="18"/>
                <w:lang w:eastAsia="en-AU"/>
              </w:rPr>
              <w:br/>
              <w:t>Manager Facilities Management</w:t>
            </w:r>
          </w:p>
        </w:tc>
      </w:tr>
      <w:tr w:rsidR="009C6163" w:rsidRPr="009C6163" w14:paraId="37561C20" w14:textId="77777777" w:rsidTr="00A36982">
        <w:trPr>
          <w:trHeight w:val="2086"/>
        </w:trPr>
        <w:tc>
          <w:tcPr>
            <w:tcW w:w="2689" w:type="dxa"/>
            <w:tcBorders>
              <w:top w:val="single" w:sz="4" w:space="0" w:color="auto"/>
              <w:left w:val="single" w:sz="4" w:space="0" w:color="auto"/>
              <w:bottom w:val="single" w:sz="4" w:space="0" w:color="auto"/>
              <w:right w:val="nil"/>
            </w:tcBorders>
            <w:shd w:val="clear" w:color="auto" w:fill="auto"/>
            <w:hideMark/>
          </w:tcPr>
          <w:p w14:paraId="460E4B97"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2D76A8E9" w14:textId="58674133"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4.3 </w:t>
            </w:r>
            <w:r w:rsidRPr="009C6163">
              <w:rPr>
                <w:rFonts w:ascii="Poppins" w:eastAsia="Times New Roman" w:hAnsi="Poppins" w:cs="Poppins"/>
                <w:sz w:val="22"/>
                <w:lang w:eastAsia="en-AU"/>
              </w:rPr>
              <w:t>Apply</w:t>
            </w:r>
            <w:r w:rsidRPr="009C6163">
              <w:rPr>
                <w:rFonts w:ascii="Poppins" w:eastAsia="Times New Roman" w:hAnsi="Poppins" w:cs="Poppins"/>
                <w:i/>
                <w:iCs/>
                <w:sz w:val="22"/>
                <w:lang w:eastAsia="en-AU"/>
              </w:rPr>
              <w:t xml:space="preserve"> Everyone Can Play</w:t>
            </w:r>
            <w:r w:rsidRPr="009C6163">
              <w:rPr>
                <w:rFonts w:ascii="Poppins" w:eastAsia="Times New Roman" w:hAnsi="Poppins" w:cs="Poppins"/>
                <w:sz w:val="22"/>
                <w:lang w:eastAsia="en-AU"/>
              </w:rPr>
              <w:t xml:space="preserve"> design principles in playground, recreation planning/programs, plans of management for parks and facilities upgrades to guide a beyond compliance approach</w:t>
            </w:r>
          </w:p>
        </w:tc>
        <w:tc>
          <w:tcPr>
            <w:tcW w:w="2075" w:type="dxa"/>
            <w:tcBorders>
              <w:top w:val="nil"/>
              <w:left w:val="nil"/>
              <w:bottom w:val="single" w:sz="4" w:space="0" w:color="auto"/>
              <w:right w:val="single" w:sz="4" w:space="0" w:color="auto"/>
            </w:tcBorders>
            <w:shd w:val="clear" w:color="auto" w:fill="auto"/>
            <w:hideMark/>
          </w:tcPr>
          <w:p w14:paraId="7CFED7AD" w14:textId="2DB8066A"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Parks </w:t>
            </w:r>
            <w:r>
              <w:rPr>
                <w:rFonts w:ascii="Poppins" w:eastAsia="Times New Roman" w:hAnsi="Poppins" w:cs="Poppins"/>
                <w:color w:val="000000"/>
                <w:sz w:val="18"/>
                <w:szCs w:val="18"/>
                <w:lang w:eastAsia="en-AU"/>
              </w:rPr>
              <w:t xml:space="preserve">and </w:t>
            </w:r>
            <w:r w:rsidRPr="009C6163">
              <w:rPr>
                <w:rFonts w:ascii="Poppins" w:eastAsia="Times New Roman" w:hAnsi="Poppins" w:cs="Poppins"/>
                <w:color w:val="000000"/>
                <w:sz w:val="18"/>
                <w:szCs w:val="18"/>
                <w:lang w:eastAsia="en-AU"/>
              </w:rPr>
              <w:t>Recreation </w:t>
            </w:r>
          </w:p>
          <w:p w14:paraId="3C3AD04E" w14:textId="04B05D7B"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 Manager</w:t>
            </w:r>
          </w:p>
        </w:tc>
      </w:tr>
      <w:tr w:rsidR="009C6163" w:rsidRPr="009C6163" w14:paraId="32A087FA" w14:textId="77777777" w:rsidTr="00A36982">
        <w:trPr>
          <w:trHeight w:val="1407"/>
        </w:trPr>
        <w:tc>
          <w:tcPr>
            <w:tcW w:w="2689" w:type="dxa"/>
            <w:tcBorders>
              <w:top w:val="nil"/>
              <w:left w:val="single" w:sz="4" w:space="0" w:color="auto"/>
              <w:bottom w:val="single" w:sz="4" w:space="0" w:color="auto"/>
              <w:right w:val="nil"/>
            </w:tcBorders>
            <w:shd w:val="clear" w:color="auto" w:fill="auto"/>
            <w:hideMark/>
          </w:tcPr>
          <w:p w14:paraId="7D81BEA7"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vAlign w:val="bottom"/>
            <w:hideMark/>
          </w:tcPr>
          <w:p w14:paraId="757C145C" w14:textId="5A52CA0A"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4.4 R</w:t>
            </w:r>
            <w:r w:rsidRPr="009C6163">
              <w:rPr>
                <w:rFonts w:ascii="Poppins" w:eastAsia="Times New Roman" w:hAnsi="Poppins" w:cs="Poppins"/>
                <w:sz w:val="22"/>
                <w:lang w:eastAsia="en-AU"/>
              </w:rPr>
              <w:t>evise the Pathways to Inclusion guide to address shared zones, cycleways and emerging mobility and wayfinding technologies</w:t>
            </w:r>
          </w:p>
        </w:tc>
        <w:tc>
          <w:tcPr>
            <w:tcW w:w="2075" w:type="dxa"/>
            <w:tcBorders>
              <w:top w:val="nil"/>
              <w:left w:val="nil"/>
              <w:bottom w:val="single" w:sz="4" w:space="0" w:color="auto"/>
              <w:right w:val="single" w:sz="4" w:space="0" w:color="auto"/>
            </w:tcBorders>
            <w:shd w:val="clear" w:color="auto" w:fill="auto"/>
            <w:hideMark/>
          </w:tcPr>
          <w:p w14:paraId="6EABE9A4"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Senior Manager </w:t>
            </w:r>
          </w:p>
          <w:p w14:paraId="34260BD4" w14:textId="57A4F731"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w:t>
            </w:r>
          </w:p>
        </w:tc>
      </w:tr>
      <w:tr w:rsidR="009C6163" w:rsidRPr="009C6163" w14:paraId="3662A3BF" w14:textId="77777777" w:rsidTr="00E70B37">
        <w:trPr>
          <w:trHeight w:val="841"/>
        </w:trPr>
        <w:tc>
          <w:tcPr>
            <w:tcW w:w="2689" w:type="dxa"/>
            <w:tcBorders>
              <w:top w:val="nil"/>
              <w:left w:val="single" w:sz="4" w:space="0" w:color="auto"/>
              <w:bottom w:val="single" w:sz="4" w:space="0" w:color="auto"/>
              <w:right w:val="nil"/>
            </w:tcBorders>
            <w:shd w:val="clear" w:color="auto" w:fill="auto"/>
            <w:hideMark/>
          </w:tcPr>
          <w:p w14:paraId="538D51FE" w14:textId="694276B2" w:rsidR="009C6163" w:rsidRPr="009C6163" w:rsidRDefault="009C6163" w:rsidP="009C6163">
            <w:pPr>
              <w:pStyle w:val="ListParagraph"/>
              <w:numPr>
                <w:ilvl w:val="0"/>
                <w:numId w:val="40"/>
              </w:numPr>
              <w:rPr>
                <w:rFonts w:ascii="Poppins" w:eastAsia="Times New Roman" w:hAnsi="Poppins" w:cs="Poppins"/>
                <w:color w:val="000000"/>
                <w:lang w:eastAsia="en-AU"/>
              </w:rPr>
            </w:pPr>
            <w:r w:rsidRPr="009C6163">
              <w:rPr>
                <w:rFonts w:ascii="Poppins" w:eastAsia="Times New Roman" w:hAnsi="Poppins" w:cs="Poppins"/>
                <w:color w:val="000000"/>
                <w:lang w:eastAsia="en-AU"/>
              </w:rPr>
              <w:t>Inclusive design, planning, capacity building and partnerships</w:t>
            </w:r>
          </w:p>
        </w:tc>
        <w:tc>
          <w:tcPr>
            <w:tcW w:w="4252" w:type="dxa"/>
            <w:tcBorders>
              <w:top w:val="nil"/>
              <w:left w:val="single" w:sz="4" w:space="0" w:color="auto"/>
              <w:bottom w:val="single" w:sz="4" w:space="0" w:color="auto"/>
              <w:right w:val="single" w:sz="4" w:space="0" w:color="auto"/>
            </w:tcBorders>
            <w:shd w:val="clear" w:color="auto" w:fill="auto"/>
            <w:hideMark/>
          </w:tcPr>
          <w:p w14:paraId="6F8F64BF" w14:textId="34D7F21A"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5.1 </w:t>
            </w:r>
            <w:r w:rsidRPr="009C6163">
              <w:rPr>
                <w:rFonts w:ascii="Poppins" w:eastAsia="Times New Roman" w:hAnsi="Poppins" w:cs="Poppins"/>
                <w:sz w:val="22"/>
                <w:lang w:eastAsia="en-AU"/>
              </w:rPr>
              <w:t>Follow a life cycle approach with disability inclusion from whole of Inner West planning instruments, through to operational design guidance, and the creation of project plans and designs for specific infrastructure, and master plans for major precinct redevelopment</w:t>
            </w:r>
          </w:p>
        </w:tc>
        <w:tc>
          <w:tcPr>
            <w:tcW w:w="2075" w:type="dxa"/>
            <w:tcBorders>
              <w:top w:val="nil"/>
              <w:left w:val="nil"/>
              <w:bottom w:val="single" w:sz="4" w:space="0" w:color="auto"/>
              <w:right w:val="single" w:sz="4" w:space="0" w:color="auto"/>
            </w:tcBorders>
            <w:shd w:val="clear" w:color="auto" w:fill="auto"/>
            <w:hideMark/>
          </w:tcPr>
          <w:p w14:paraId="2FE1E22A"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Senior Manager </w:t>
            </w:r>
          </w:p>
          <w:p w14:paraId="6B18EDAB" w14:textId="542F266C"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w:t>
            </w:r>
          </w:p>
        </w:tc>
      </w:tr>
      <w:tr w:rsidR="009C6163" w:rsidRPr="009C6163" w14:paraId="69B811DA" w14:textId="77777777" w:rsidTr="009C6163">
        <w:trPr>
          <w:trHeight w:val="1770"/>
        </w:trPr>
        <w:tc>
          <w:tcPr>
            <w:tcW w:w="2689" w:type="dxa"/>
            <w:tcBorders>
              <w:top w:val="nil"/>
              <w:left w:val="single" w:sz="4" w:space="0" w:color="auto"/>
              <w:bottom w:val="single" w:sz="4" w:space="0" w:color="auto"/>
              <w:right w:val="nil"/>
            </w:tcBorders>
            <w:shd w:val="clear" w:color="auto" w:fill="auto"/>
            <w:hideMark/>
          </w:tcPr>
          <w:p w14:paraId="01309C26"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40E31567" w14:textId="7AFB9568"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5.2 </w:t>
            </w:r>
            <w:r w:rsidR="00E70B37">
              <w:rPr>
                <w:rFonts w:ascii="Poppins" w:eastAsia="Times New Roman" w:hAnsi="Poppins" w:cs="Poppins"/>
                <w:sz w:val="22"/>
                <w:lang w:eastAsia="en-AU"/>
              </w:rPr>
              <w:t>Advocate for and d</w:t>
            </w:r>
            <w:r w:rsidRPr="009C6163">
              <w:rPr>
                <w:rFonts w:ascii="Poppins" w:eastAsia="Times New Roman" w:hAnsi="Poppins" w:cs="Poppins"/>
                <w:sz w:val="22"/>
                <w:lang w:eastAsia="en-AU"/>
              </w:rPr>
              <w:t>esign accessible active transport and infrastructure supporting public transport to include new and emerging personal mobility devices</w:t>
            </w:r>
          </w:p>
        </w:tc>
        <w:tc>
          <w:tcPr>
            <w:tcW w:w="2075" w:type="dxa"/>
            <w:tcBorders>
              <w:top w:val="nil"/>
              <w:left w:val="nil"/>
              <w:bottom w:val="single" w:sz="4" w:space="0" w:color="auto"/>
              <w:right w:val="single" w:sz="4" w:space="0" w:color="auto"/>
            </w:tcBorders>
            <w:shd w:val="clear" w:color="auto" w:fill="auto"/>
            <w:hideMark/>
          </w:tcPr>
          <w:p w14:paraId="40D1A99C"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Traffic and Transport Manager</w:t>
            </w:r>
            <w:r w:rsidRPr="009C6163">
              <w:rPr>
                <w:rFonts w:ascii="Poppins" w:eastAsia="Times New Roman" w:hAnsi="Poppins" w:cs="Poppins"/>
                <w:color w:val="000000"/>
                <w:sz w:val="18"/>
                <w:szCs w:val="18"/>
                <w:lang w:eastAsia="en-AU"/>
              </w:rPr>
              <w:br/>
              <w:t>Senior Manager </w:t>
            </w:r>
          </w:p>
          <w:p w14:paraId="62B8E1B7" w14:textId="07AE3270"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w:t>
            </w:r>
          </w:p>
        </w:tc>
      </w:tr>
      <w:tr w:rsidR="009C6163" w:rsidRPr="009C6163" w14:paraId="4208383A" w14:textId="77777777" w:rsidTr="009C6163">
        <w:trPr>
          <w:trHeight w:val="1260"/>
        </w:trPr>
        <w:tc>
          <w:tcPr>
            <w:tcW w:w="2689" w:type="dxa"/>
            <w:tcBorders>
              <w:top w:val="nil"/>
              <w:left w:val="single" w:sz="4" w:space="0" w:color="auto"/>
              <w:bottom w:val="single" w:sz="4" w:space="0" w:color="auto"/>
              <w:right w:val="nil"/>
            </w:tcBorders>
            <w:shd w:val="clear" w:color="auto" w:fill="auto"/>
            <w:hideMark/>
          </w:tcPr>
          <w:p w14:paraId="5591D95F"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574CF10B" w14:textId="15730C65"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5.3 </w:t>
            </w:r>
            <w:r w:rsidRPr="009C6163">
              <w:rPr>
                <w:rFonts w:ascii="Poppins" w:eastAsia="Times New Roman" w:hAnsi="Poppins" w:cs="Poppins"/>
                <w:sz w:val="22"/>
                <w:lang w:eastAsia="en-AU"/>
              </w:rPr>
              <w:t>Improve continuity of access through Plans of Management for public spaces</w:t>
            </w:r>
          </w:p>
        </w:tc>
        <w:tc>
          <w:tcPr>
            <w:tcW w:w="2075" w:type="dxa"/>
            <w:tcBorders>
              <w:top w:val="nil"/>
              <w:left w:val="nil"/>
              <w:bottom w:val="single" w:sz="4" w:space="0" w:color="auto"/>
              <w:right w:val="single" w:sz="4" w:space="0" w:color="auto"/>
            </w:tcBorders>
            <w:shd w:val="clear" w:color="auto" w:fill="auto"/>
            <w:hideMark/>
          </w:tcPr>
          <w:p w14:paraId="1E1A0CD3"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Senior Manager </w:t>
            </w:r>
          </w:p>
          <w:p w14:paraId="3DC8238A" w14:textId="4664A4FB"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w:t>
            </w:r>
          </w:p>
        </w:tc>
      </w:tr>
      <w:tr w:rsidR="009C6163" w:rsidRPr="009C6163" w14:paraId="397A2FC6" w14:textId="77777777" w:rsidTr="009C6163">
        <w:trPr>
          <w:trHeight w:val="770"/>
        </w:trPr>
        <w:tc>
          <w:tcPr>
            <w:tcW w:w="2689" w:type="dxa"/>
            <w:tcBorders>
              <w:top w:val="nil"/>
              <w:left w:val="single" w:sz="4" w:space="0" w:color="auto"/>
              <w:bottom w:val="single" w:sz="4" w:space="0" w:color="auto"/>
              <w:right w:val="nil"/>
            </w:tcBorders>
            <w:shd w:val="clear" w:color="auto" w:fill="auto"/>
            <w:hideMark/>
          </w:tcPr>
          <w:p w14:paraId="5061F3C4"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58D19938" w14:textId="50C760D1"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5.4 </w:t>
            </w:r>
            <w:r w:rsidRPr="009C6163">
              <w:rPr>
                <w:rFonts w:ascii="Poppins" w:eastAsia="Times New Roman" w:hAnsi="Poppins" w:cs="Poppins"/>
                <w:sz w:val="22"/>
                <w:lang w:eastAsia="en-AU"/>
              </w:rPr>
              <w:t xml:space="preserve">Adopt liveable housing controls, </w:t>
            </w:r>
            <w:r w:rsidR="009A7AFB">
              <w:rPr>
                <w:rFonts w:ascii="Poppins" w:eastAsia="Times New Roman" w:hAnsi="Poppins" w:cs="Poppins"/>
                <w:sz w:val="22"/>
                <w:lang w:eastAsia="en-AU"/>
              </w:rPr>
              <w:t xml:space="preserve">at </w:t>
            </w:r>
            <w:r w:rsidRPr="009C6163">
              <w:rPr>
                <w:rFonts w:ascii="Poppins" w:eastAsia="Times New Roman" w:hAnsi="Poppins" w:cs="Poppins"/>
                <w:sz w:val="22"/>
                <w:lang w:eastAsia="en-AU"/>
              </w:rPr>
              <w:t>either gold level or adaptable</w:t>
            </w:r>
            <w:r w:rsidR="009A7AFB">
              <w:rPr>
                <w:rFonts w:ascii="Poppins" w:eastAsia="Times New Roman" w:hAnsi="Poppins" w:cs="Poppins"/>
                <w:sz w:val="22"/>
                <w:lang w:eastAsia="en-AU"/>
              </w:rPr>
              <w:t>, and increase supply of specialist disability accommodation</w:t>
            </w:r>
          </w:p>
        </w:tc>
        <w:tc>
          <w:tcPr>
            <w:tcW w:w="2075" w:type="dxa"/>
            <w:tcBorders>
              <w:top w:val="nil"/>
              <w:left w:val="nil"/>
              <w:bottom w:val="single" w:sz="4" w:space="0" w:color="auto"/>
              <w:right w:val="single" w:sz="4" w:space="0" w:color="auto"/>
            </w:tcBorders>
            <w:shd w:val="clear" w:color="auto" w:fill="auto"/>
            <w:hideMark/>
          </w:tcPr>
          <w:p w14:paraId="607E8FF6"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Senior Manager </w:t>
            </w:r>
          </w:p>
          <w:p w14:paraId="7BEFCC36" w14:textId="686AB3BF"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w:t>
            </w:r>
          </w:p>
        </w:tc>
      </w:tr>
      <w:tr w:rsidR="009C6163" w:rsidRPr="009C6163" w14:paraId="6890FD6B" w14:textId="77777777" w:rsidTr="009C6163">
        <w:trPr>
          <w:trHeight w:val="1350"/>
        </w:trPr>
        <w:tc>
          <w:tcPr>
            <w:tcW w:w="2689" w:type="dxa"/>
            <w:tcBorders>
              <w:top w:val="nil"/>
              <w:left w:val="single" w:sz="4" w:space="0" w:color="auto"/>
              <w:bottom w:val="single" w:sz="4" w:space="0" w:color="auto"/>
              <w:right w:val="nil"/>
            </w:tcBorders>
            <w:shd w:val="clear" w:color="auto" w:fill="auto"/>
            <w:hideMark/>
          </w:tcPr>
          <w:p w14:paraId="1F879806"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2FDFD088" w14:textId="6DCA49D2"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5.5 </w:t>
            </w:r>
            <w:r w:rsidRPr="009C6163">
              <w:rPr>
                <w:rFonts w:ascii="Poppins" w:eastAsia="Times New Roman" w:hAnsi="Poppins" w:cs="Poppins"/>
                <w:sz w:val="22"/>
                <w:lang w:eastAsia="en-AU"/>
              </w:rPr>
              <w:t>Build capacity with local sporting and recreation groups to attract participants with disability</w:t>
            </w:r>
          </w:p>
        </w:tc>
        <w:tc>
          <w:tcPr>
            <w:tcW w:w="2075" w:type="dxa"/>
            <w:tcBorders>
              <w:top w:val="nil"/>
              <w:left w:val="nil"/>
              <w:bottom w:val="single" w:sz="4" w:space="0" w:color="auto"/>
              <w:right w:val="single" w:sz="4" w:space="0" w:color="auto"/>
            </w:tcBorders>
            <w:shd w:val="clear" w:color="auto" w:fill="auto"/>
            <w:hideMark/>
          </w:tcPr>
          <w:p w14:paraId="2198236B" w14:textId="77777777" w:rsidR="005B639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Parks </w:t>
            </w:r>
            <w:r w:rsidR="005B6393">
              <w:rPr>
                <w:rFonts w:ascii="Poppins" w:eastAsia="Times New Roman" w:hAnsi="Poppins" w:cs="Poppins"/>
                <w:color w:val="000000"/>
                <w:sz w:val="18"/>
                <w:szCs w:val="18"/>
                <w:lang w:eastAsia="en-AU"/>
              </w:rPr>
              <w:t>and</w:t>
            </w:r>
            <w:r w:rsidRPr="009C6163">
              <w:rPr>
                <w:rFonts w:ascii="Poppins" w:eastAsia="Times New Roman" w:hAnsi="Poppins" w:cs="Poppins"/>
                <w:color w:val="000000"/>
                <w:sz w:val="18"/>
                <w:szCs w:val="18"/>
                <w:lang w:eastAsia="en-AU"/>
              </w:rPr>
              <w:t> </w:t>
            </w:r>
          </w:p>
          <w:p w14:paraId="40DAE974" w14:textId="2BB388E9"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Recreation </w:t>
            </w:r>
          </w:p>
          <w:p w14:paraId="384FCDA5" w14:textId="7265A795"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 Manager</w:t>
            </w:r>
          </w:p>
        </w:tc>
      </w:tr>
      <w:tr w:rsidR="009C6163" w:rsidRPr="009C6163" w14:paraId="4917BF56" w14:textId="77777777" w:rsidTr="009C6163">
        <w:trPr>
          <w:trHeight w:val="1395"/>
        </w:trPr>
        <w:tc>
          <w:tcPr>
            <w:tcW w:w="2689" w:type="dxa"/>
            <w:tcBorders>
              <w:top w:val="nil"/>
              <w:left w:val="single" w:sz="4" w:space="0" w:color="auto"/>
              <w:bottom w:val="single" w:sz="4" w:space="0" w:color="auto"/>
              <w:right w:val="nil"/>
            </w:tcBorders>
            <w:shd w:val="clear" w:color="auto" w:fill="auto"/>
            <w:hideMark/>
          </w:tcPr>
          <w:p w14:paraId="1D56E0D8"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28FC7252" w14:textId="2EB29DEE"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5.6 </w:t>
            </w:r>
            <w:r w:rsidRPr="009C6163">
              <w:rPr>
                <w:rFonts w:ascii="Poppins" w:eastAsia="Times New Roman" w:hAnsi="Poppins" w:cs="Poppins"/>
                <w:sz w:val="22"/>
                <w:lang w:eastAsia="en-AU"/>
              </w:rPr>
              <w:t>Create a template for inclusion planning to guide local sporting and recreation clubs in improving access.</w:t>
            </w:r>
          </w:p>
        </w:tc>
        <w:tc>
          <w:tcPr>
            <w:tcW w:w="2075" w:type="dxa"/>
            <w:tcBorders>
              <w:top w:val="nil"/>
              <w:left w:val="nil"/>
              <w:bottom w:val="single" w:sz="4" w:space="0" w:color="auto"/>
              <w:right w:val="single" w:sz="4" w:space="0" w:color="auto"/>
            </w:tcBorders>
            <w:shd w:val="clear" w:color="auto" w:fill="auto"/>
            <w:hideMark/>
          </w:tcPr>
          <w:p w14:paraId="57714DAA" w14:textId="77777777" w:rsidR="005B639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Parks </w:t>
            </w:r>
            <w:r w:rsidR="005B6393">
              <w:rPr>
                <w:rFonts w:ascii="Poppins" w:eastAsia="Times New Roman" w:hAnsi="Poppins" w:cs="Poppins"/>
                <w:color w:val="000000"/>
                <w:sz w:val="18"/>
                <w:szCs w:val="18"/>
                <w:lang w:eastAsia="en-AU"/>
              </w:rPr>
              <w:t>and</w:t>
            </w:r>
          </w:p>
          <w:p w14:paraId="5165DF69" w14:textId="30BD5BE2"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Recreation </w:t>
            </w:r>
          </w:p>
          <w:p w14:paraId="77BA81F0" w14:textId="293AD764"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Planning Manager</w:t>
            </w:r>
          </w:p>
        </w:tc>
      </w:tr>
      <w:tr w:rsidR="009C6163" w:rsidRPr="009C6163" w14:paraId="41C92A0E" w14:textId="77777777" w:rsidTr="009C6163">
        <w:trPr>
          <w:trHeight w:val="1290"/>
        </w:trPr>
        <w:tc>
          <w:tcPr>
            <w:tcW w:w="2689" w:type="dxa"/>
            <w:tcBorders>
              <w:top w:val="nil"/>
              <w:left w:val="single" w:sz="4" w:space="0" w:color="auto"/>
              <w:bottom w:val="single" w:sz="4" w:space="0" w:color="auto"/>
              <w:right w:val="nil"/>
            </w:tcBorders>
            <w:shd w:val="clear" w:color="auto" w:fill="auto"/>
            <w:hideMark/>
          </w:tcPr>
          <w:p w14:paraId="2F14167E"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30AFA7DB" w14:textId="70CE144C"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5.7 </w:t>
            </w:r>
            <w:r w:rsidRPr="009C6163">
              <w:rPr>
                <w:rFonts w:ascii="Poppins" w:eastAsia="Times New Roman" w:hAnsi="Poppins" w:cs="Poppins"/>
                <w:sz w:val="22"/>
                <w:lang w:eastAsia="en-AU"/>
              </w:rPr>
              <w:t>Continue to provide training to staff on disability rights, access and inclusion needs</w:t>
            </w:r>
          </w:p>
        </w:tc>
        <w:tc>
          <w:tcPr>
            <w:tcW w:w="2075" w:type="dxa"/>
            <w:tcBorders>
              <w:top w:val="nil"/>
              <w:left w:val="nil"/>
              <w:bottom w:val="single" w:sz="4" w:space="0" w:color="auto"/>
              <w:right w:val="single" w:sz="4" w:space="0" w:color="auto"/>
            </w:tcBorders>
            <w:shd w:val="clear" w:color="auto" w:fill="auto"/>
            <w:hideMark/>
          </w:tcPr>
          <w:p w14:paraId="5DC74C5B"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Senior Manager People and Culture</w:t>
            </w:r>
          </w:p>
        </w:tc>
      </w:tr>
      <w:tr w:rsidR="009C6163" w:rsidRPr="009C6163" w14:paraId="47950CC6" w14:textId="77777777" w:rsidTr="009C6163">
        <w:trPr>
          <w:trHeight w:val="1365"/>
        </w:trPr>
        <w:tc>
          <w:tcPr>
            <w:tcW w:w="2689" w:type="dxa"/>
            <w:tcBorders>
              <w:top w:val="nil"/>
              <w:left w:val="single" w:sz="4" w:space="0" w:color="auto"/>
              <w:bottom w:val="single" w:sz="4" w:space="0" w:color="auto"/>
              <w:right w:val="nil"/>
            </w:tcBorders>
            <w:shd w:val="clear" w:color="auto" w:fill="auto"/>
            <w:hideMark/>
          </w:tcPr>
          <w:p w14:paraId="089EC383" w14:textId="28E8C169" w:rsidR="009C6163" w:rsidRPr="009C6163" w:rsidRDefault="009A7AFB" w:rsidP="009C6163">
            <w:pPr>
              <w:pStyle w:val="ListParagraph"/>
              <w:numPr>
                <w:ilvl w:val="0"/>
                <w:numId w:val="40"/>
              </w:numPr>
              <w:rPr>
                <w:rFonts w:ascii="Poppins" w:eastAsia="Times New Roman" w:hAnsi="Poppins" w:cs="Poppins"/>
                <w:color w:val="000000"/>
                <w:lang w:eastAsia="en-AU"/>
              </w:rPr>
            </w:pPr>
            <w:r>
              <w:rPr>
                <w:rFonts w:ascii="Poppins" w:eastAsia="Times New Roman" w:hAnsi="Poppins" w:cs="Poppins"/>
                <w:color w:val="000000"/>
                <w:lang w:eastAsia="en-AU"/>
              </w:rPr>
              <w:t>Improve accessibility of</w:t>
            </w:r>
            <w:r w:rsidR="009C6163" w:rsidRPr="009C6163">
              <w:rPr>
                <w:rFonts w:ascii="Poppins" w:eastAsia="Times New Roman" w:hAnsi="Poppins" w:cs="Poppins"/>
                <w:color w:val="000000"/>
                <w:lang w:eastAsia="en-AU"/>
              </w:rPr>
              <w:t xml:space="preserve"> Council community engagement and communication with people with disability</w:t>
            </w:r>
          </w:p>
        </w:tc>
        <w:tc>
          <w:tcPr>
            <w:tcW w:w="4252" w:type="dxa"/>
            <w:tcBorders>
              <w:top w:val="nil"/>
              <w:left w:val="single" w:sz="4" w:space="0" w:color="auto"/>
              <w:bottom w:val="single" w:sz="4" w:space="0" w:color="auto"/>
              <w:right w:val="single" w:sz="4" w:space="0" w:color="auto"/>
            </w:tcBorders>
            <w:shd w:val="clear" w:color="auto" w:fill="auto"/>
            <w:hideMark/>
          </w:tcPr>
          <w:p w14:paraId="4DBF3A14" w14:textId="3D764991"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6.1 </w:t>
            </w:r>
            <w:r w:rsidRPr="009C6163">
              <w:rPr>
                <w:rFonts w:ascii="Poppins" w:eastAsia="Times New Roman" w:hAnsi="Poppins" w:cs="Poppins"/>
                <w:sz w:val="22"/>
                <w:lang w:eastAsia="en-AU"/>
              </w:rPr>
              <w:t>Provide leading practice Local Democracy Groups</w:t>
            </w:r>
          </w:p>
        </w:tc>
        <w:tc>
          <w:tcPr>
            <w:tcW w:w="2075" w:type="dxa"/>
            <w:tcBorders>
              <w:top w:val="nil"/>
              <w:left w:val="nil"/>
              <w:bottom w:val="single" w:sz="4" w:space="0" w:color="auto"/>
              <w:right w:val="single" w:sz="4" w:space="0" w:color="auto"/>
            </w:tcBorders>
            <w:shd w:val="clear" w:color="auto" w:fill="auto"/>
            <w:hideMark/>
          </w:tcPr>
          <w:p w14:paraId="30D09E8D"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Corporate Strategy and Engagement </w:t>
            </w:r>
          </w:p>
          <w:p w14:paraId="3C23E1AA" w14:textId="4C388EF1"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Manager</w:t>
            </w:r>
          </w:p>
        </w:tc>
      </w:tr>
      <w:tr w:rsidR="009C6163" w:rsidRPr="009C6163" w14:paraId="7AA64C4E" w14:textId="77777777" w:rsidTr="009A7AFB">
        <w:trPr>
          <w:trHeight w:val="867"/>
        </w:trPr>
        <w:tc>
          <w:tcPr>
            <w:tcW w:w="2689" w:type="dxa"/>
            <w:tcBorders>
              <w:top w:val="nil"/>
              <w:left w:val="single" w:sz="4" w:space="0" w:color="auto"/>
              <w:bottom w:val="single" w:sz="4" w:space="0" w:color="auto"/>
              <w:right w:val="nil"/>
            </w:tcBorders>
            <w:shd w:val="clear" w:color="auto" w:fill="auto"/>
          </w:tcPr>
          <w:p w14:paraId="450CBE6F" w14:textId="77777777" w:rsidR="009C6163" w:rsidRPr="009C6163" w:rsidRDefault="009C6163" w:rsidP="009C6163">
            <w:pPr>
              <w:rPr>
                <w:rFonts w:ascii="Poppins" w:eastAsia="Times New Roman" w:hAnsi="Poppins" w:cs="Poppins"/>
                <w:color w:val="000000"/>
                <w:lang w:eastAsia="en-AU"/>
              </w:rPr>
            </w:pPr>
          </w:p>
        </w:tc>
        <w:tc>
          <w:tcPr>
            <w:tcW w:w="4252" w:type="dxa"/>
            <w:tcBorders>
              <w:top w:val="nil"/>
              <w:left w:val="single" w:sz="4" w:space="0" w:color="auto"/>
              <w:bottom w:val="single" w:sz="4" w:space="0" w:color="auto"/>
              <w:right w:val="single" w:sz="4" w:space="0" w:color="auto"/>
            </w:tcBorders>
            <w:shd w:val="clear" w:color="auto" w:fill="auto"/>
          </w:tcPr>
          <w:p w14:paraId="14F28756" w14:textId="160D72C8" w:rsid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6.2 </w:t>
            </w:r>
            <w:r w:rsidRPr="009C6163">
              <w:rPr>
                <w:rFonts w:ascii="Poppins" w:eastAsia="Times New Roman" w:hAnsi="Poppins" w:cs="Poppins"/>
                <w:sz w:val="22"/>
                <w:lang w:eastAsia="en-AU"/>
              </w:rPr>
              <w:t xml:space="preserve">Evaluate and renew Council's </w:t>
            </w:r>
            <w:r w:rsidR="009A7AFB">
              <w:rPr>
                <w:rFonts w:ascii="Poppins" w:eastAsia="Times New Roman" w:hAnsi="Poppins" w:cs="Poppins"/>
                <w:sz w:val="22"/>
                <w:lang w:eastAsia="en-AU"/>
              </w:rPr>
              <w:t>c</w:t>
            </w:r>
            <w:r w:rsidRPr="009C6163">
              <w:rPr>
                <w:rFonts w:ascii="Poppins" w:eastAsia="Times New Roman" w:hAnsi="Poppins" w:cs="Poppins"/>
                <w:sz w:val="22"/>
                <w:lang w:eastAsia="en-AU"/>
              </w:rPr>
              <w:t xml:space="preserve">ommunity </w:t>
            </w:r>
            <w:r w:rsidR="009A7AFB">
              <w:rPr>
                <w:rFonts w:ascii="Poppins" w:eastAsia="Times New Roman" w:hAnsi="Poppins" w:cs="Poppins"/>
                <w:sz w:val="22"/>
                <w:lang w:eastAsia="en-AU"/>
              </w:rPr>
              <w:t>e</w:t>
            </w:r>
            <w:r w:rsidRPr="009C6163">
              <w:rPr>
                <w:rFonts w:ascii="Poppins" w:eastAsia="Times New Roman" w:hAnsi="Poppins" w:cs="Poppins"/>
                <w:sz w:val="22"/>
                <w:lang w:eastAsia="en-AU"/>
              </w:rPr>
              <w:t xml:space="preserve">ngagement </w:t>
            </w:r>
            <w:r w:rsidR="009A7AFB">
              <w:rPr>
                <w:rFonts w:ascii="Poppins" w:eastAsia="Times New Roman" w:hAnsi="Poppins" w:cs="Poppins"/>
                <w:sz w:val="22"/>
                <w:lang w:eastAsia="en-AU"/>
              </w:rPr>
              <w:t>f</w:t>
            </w:r>
            <w:r w:rsidRPr="009C6163">
              <w:rPr>
                <w:rFonts w:ascii="Poppins" w:eastAsia="Times New Roman" w:hAnsi="Poppins" w:cs="Poppins"/>
                <w:sz w:val="22"/>
                <w:lang w:eastAsia="en-AU"/>
              </w:rPr>
              <w:t>ramework</w:t>
            </w:r>
          </w:p>
        </w:tc>
        <w:tc>
          <w:tcPr>
            <w:tcW w:w="2075" w:type="dxa"/>
            <w:tcBorders>
              <w:top w:val="nil"/>
              <w:left w:val="nil"/>
              <w:bottom w:val="single" w:sz="4" w:space="0" w:color="auto"/>
              <w:right w:val="single" w:sz="4" w:space="0" w:color="auto"/>
            </w:tcBorders>
            <w:shd w:val="clear" w:color="auto" w:fill="auto"/>
          </w:tcPr>
          <w:p w14:paraId="1C082196"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 xml:space="preserve">Corporate Strategy and Engagement </w:t>
            </w:r>
          </w:p>
          <w:p w14:paraId="373EAE02" w14:textId="7EFD3202"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Manager</w:t>
            </w:r>
          </w:p>
        </w:tc>
      </w:tr>
      <w:tr w:rsidR="009C6163" w:rsidRPr="009C6163" w14:paraId="704982DD" w14:textId="77777777" w:rsidTr="009C6163">
        <w:trPr>
          <w:trHeight w:val="1361"/>
        </w:trPr>
        <w:tc>
          <w:tcPr>
            <w:tcW w:w="2689" w:type="dxa"/>
            <w:tcBorders>
              <w:top w:val="nil"/>
              <w:left w:val="single" w:sz="4" w:space="0" w:color="auto"/>
              <w:bottom w:val="single" w:sz="4" w:space="0" w:color="auto"/>
              <w:right w:val="nil"/>
            </w:tcBorders>
            <w:shd w:val="clear" w:color="auto" w:fill="auto"/>
            <w:hideMark/>
          </w:tcPr>
          <w:p w14:paraId="3C17F5DA" w14:textId="77777777" w:rsidR="009C6163" w:rsidRPr="009C6163" w:rsidRDefault="009C6163" w:rsidP="009C6163">
            <w:pPr>
              <w:rPr>
                <w:rFonts w:ascii="Poppins" w:eastAsia="Times New Roman" w:hAnsi="Poppins" w:cs="Poppins"/>
                <w:color w:val="000000"/>
                <w:sz w:val="22"/>
                <w:lang w:eastAsia="en-AU"/>
              </w:rPr>
            </w:pPr>
            <w:r w:rsidRPr="009C6163">
              <w:rPr>
                <w:rFonts w:ascii="Poppins" w:eastAsia="Times New Roman" w:hAnsi="Poppins" w:cs="Poppins"/>
                <w:color w:val="000000"/>
                <w:sz w:val="22"/>
                <w:lang w:eastAsia="en-AU"/>
              </w:rPr>
              <w:t> </w:t>
            </w:r>
          </w:p>
        </w:tc>
        <w:tc>
          <w:tcPr>
            <w:tcW w:w="4252" w:type="dxa"/>
            <w:tcBorders>
              <w:top w:val="nil"/>
              <w:left w:val="single" w:sz="4" w:space="0" w:color="auto"/>
              <w:bottom w:val="single" w:sz="4" w:space="0" w:color="auto"/>
              <w:right w:val="single" w:sz="4" w:space="0" w:color="auto"/>
            </w:tcBorders>
            <w:shd w:val="clear" w:color="auto" w:fill="auto"/>
            <w:hideMark/>
          </w:tcPr>
          <w:p w14:paraId="7E3F7193" w14:textId="374002D3" w:rsidR="009C6163" w:rsidRP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6.3 </w:t>
            </w:r>
            <w:r w:rsidRPr="009C6163">
              <w:rPr>
                <w:rFonts w:ascii="Poppins" w:eastAsia="Times New Roman" w:hAnsi="Poppins" w:cs="Poppins"/>
                <w:sz w:val="22"/>
                <w:lang w:eastAsia="en-AU"/>
              </w:rPr>
              <w:t>Evaluate and renew the accessibility of Council communication</w:t>
            </w:r>
          </w:p>
        </w:tc>
        <w:tc>
          <w:tcPr>
            <w:tcW w:w="2075" w:type="dxa"/>
            <w:tcBorders>
              <w:top w:val="nil"/>
              <w:left w:val="nil"/>
              <w:bottom w:val="single" w:sz="4" w:space="0" w:color="auto"/>
              <w:right w:val="single" w:sz="4" w:space="0" w:color="auto"/>
            </w:tcBorders>
            <w:shd w:val="clear" w:color="auto" w:fill="auto"/>
            <w:hideMark/>
          </w:tcPr>
          <w:p w14:paraId="388F1D5A"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Strategic and </w:t>
            </w:r>
          </w:p>
          <w:p w14:paraId="0FDBA0D7"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Corporate </w:t>
            </w:r>
          </w:p>
          <w:p w14:paraId="2195FA62" w14:textId="77777777" w:rsid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Communications </w:t>
            </w:r>
          </w:p>
          <w:p w14:paraId="62F51C3F" w14:textId="77B62428"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Manager</w:t>
            </w:r>
          </w:p>
        </w:tc>
      </w:tr>
      <w:tr w:rsidR="009C6163" w:rsidRPr="009C6163" w14:paraId="3A30D55F" w14:textId="77777777" w:rsidTr="009C6163">
        <w:trPr>
          <w:trHeight w:val="1692"/>
        </w:trPr>
        <w:tc>
          <w:tcPr>
            <w:tcW w:w="2689" w:type="dxa"/>
            <w:tcBorders>
              <w:top w:val="nil"/>
              <w:left w:val="single" w:sz="4" w:space="0" w:color="auto"/>
              <w:bottom w:val="single" w:sz="4" w:space="0" w:color="auto"/>
              <w:right w:val="nil"/>
            </w:tcBorders>
            <w:shd w:val="clear" w:color="auto" w:fill="auto"/>
          </w:tcPr>
          <w:p w14:paraId="71FD6296" w14:textId="77777777" w:rsidR="009C6163" w:rsidRPr="009C6163" w:rsidRDefault="009C6163" w:rsidP="009C6163">
            <w:pPr>
              <w:rPr>
                <w:rFonts w:ascii="Poppins" w:eastAsia="Times New Roman" w:hAnsi="Poppins" w:cs="Poppins"/>
                <w:color w:val="000000"/>
                <w:sz w:val="22"/>
                <w:lang w:eastAsia="en-AU"/>
              </w:rPr>
            </w:pPr>
          </w:p>
        </w:tc>
        <w:tc>
          <w:tcPr>
            <w:tcW w:w="4252" w:type="dxa"/>
            <w:tcBorders>
              <w:top w:val="nil"/>
              <w:left w:val="single" w:sz="4" w:space="0" w:color="auto"/>
              <w:bottom w:val="single" w:sz="4" w:space="0" w:color="auto"/>
              <w:right w:val="single" w:sz="4" w:space="0" w:color="auto"/>
            </w:tcBorders>
            <w:shd w:val="clear" w:color="auto" w:fill="auto"/>
          </w:tcPr>
          <w:p w14:paraId="20BC0A82" w14:textId="248902E0" w:rsidR="009C6163" w:rsidRDefault="009C6163" w:rsidP="009C6163">
            <w:pPr>
              <w:rPr>
                <w:rFonts w:ascii="Poppins" w:eastAsia="Times New Roman" w:hAnsi="Poppins" w:cs="Poppins"/>
                <w:sz w:val="22"/>
                <w:lang w:eastAsia="en-AU"/>
              </w:rPr>
            </w:pPr>
            <w:r>
              <w:rPr>
                <w:rFonts w:ascii="Poppins" w:eastAsia="Times New Roman" w:hAnsi="Poppins" w:cs="Poppins"/>
                <w:sz w:val="22"/>
                <w:lang w:eastAsia="en-AU"/>
              </w:rPr>
              <w:t xml:space="preserve">6.4 </w:t>
            </w:r>
            <w:r w:rsidRPr="009C6163">
              <w:rPr>
                <w:rFonts w:ascii="Poppins" w:eastAsia="Times New Roman" w:hAnsi="Poppins" w:cs="Poppins"/>
                <w:sz w:val="22"/>
                <w:lang w:eastAsia="en-AU"/>
              </w:rPr>
              <w:t xml:space="preserve">Publish information on access features for Council's community and recreational facilities, events, aquatic centres, </w:t>
            </w:r>
            <w:proofErr w:type="gramStart"/>
            <w:r w:rsidRPr="009C6163">
              <w:rPr>
                <w:rFonts w:ascii="Poppins" w:eastAsia="Times New Roman" w:hAnsi="Poppins" w:cs="Poppins"/>
                <w:sz w:val="22"/>
                <w:lang w:eastAsia="en-AU"/>
              </w:rPr>
              <w:t>libraries</w:t>
            </w:r>
            <w:proofErr w:type="gramEnd"/>
            <w:r w:rsidRPr="009C6163">
              <w:rPr>
                <w:rFonts w:ascii="Poppins" w:eastAsia="Times New Roman" w:hAnsi="Poppins" w:cs="Poppins"/>
                <w:sz w:val="22"/>
                <w:lang w:eastAsia="en-AU"/>
              </w:rPr>
              <w:t xml:space="preserve"> and cultural venues.</w:t>
            </w:r>
          </w:p>
        </w:tc>
        <w:tc>
          <w:tcPr>
            <w:tcW w:w="2075" w:type="dxa"/>
            <w:tcBorders>
              <w:top w:val="nil"/>
              <w:left w:val="nil"/>
              <w:bottom w:val="single" w:sz="4" w:space="0" w:color="auto"/>
              <w:right w:val="single" w:sz="4" w:space="0" w:color="auto"/>
            </w:tcBorders>
            <w:shd w:val="clear" w:color="auto" w:fill="auto"/>
          </w:tcPr>
          <w:p w14:paraId="6F411C7B"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 xml:space="preserve">Strategic and </w:t>
            </w:r>
          </w:p>
          <w:p w14:paraId="2FEE9126"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 xml:space="preserve">Corporate </w:t>
            </w:r>
          </w:p>
          <w:p w14:paraId="6E431905" w14:textId="77777777"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 xml:space="preserve">Communications </w:t>
            </w:r>
          </w:p>
          <w:p w14:paraId="68EBD3FF" w14:textId="1F23DA31" w:rsidR="009C6163" w:rsidRPr="009C6163" w:rsidRDefault="009C6163" w:rsidP="009C6163">
            <w:pPr>
              <w:rPr>
                <w:rFonts w:ascii="Poppins" w:eastAsia="Times New Roman" w:hAnsi="Poppins" w:cs="Poppins"/>
                <w:color w:val="000000"/>
                <w:sz w:val="18"/>
                <w:szCs w:val="18"/>
                <w:lang w:eastAsia="en-AU"/>
              </w:rPr>
            </w:pPr>
            <w:r w:rsidRPr="009C6163">
              <w:rPr>
                <w:rFonts w:ascii="Poppins" w:eastAsia="Times New Roman" w:hAnsi="Poppins" w:cs="Poppins"/>
                <w:color w:val="000000"/>
                <w:sz w:val="18"/>
                <w:szCs w:val="18"/>
                <w:lang w:eastAsia="en-AU"/>
              </w:rPr>
              <w:t>Manager</w:t>
            </w:r>
          </w:p>
        </w:tc>
      </w:tr>
    </w:tbl>
    <w:p w14:paraId="168B8AF2" w14:textId="77777777" w:rsidR="009C6163" w:rsidRPr="009C6163" w:rsidRDefault="009C6163" w:rsidP="009C6163">
      <w:pPr>
        <w:rPr>
          <w:rFonts w:ascii="Poppins" w:hAnsi="Poppins" w:cs="Poppins"/>
          <w:lang w:eastAsia="en-AU"/>
        </w:rPr>
      </w:pPr>
    </w:p>
    <w:p w14:paraId="00EC530E" w14:textId="133A4E87" w:rsidR="004704FB" w:rsidRPr="004704FB" w:rsidRDefault="004704FB" w:rsidP="00E8059C">
      <w:pPr>
        <w:pStyle w:val="Heading1"/>
        <w:rPr>
          <w:rFonts w:ascii="Poppins" w:hAnsi="Poppins" w:cs="Poppins"/>
          <w:sz w:val="22"/>
          <w:szCs w:val="22"/>
        </w:rPr>
      </w:pPr>
      <w:bookmarkStart w:id="7" w:name="_Toc485127340"/>
      <w:r w:rsidRPr="004704FB">
        <w:rPr>
          <w:rFonts w:ascii="Poppins" w:hAnsi="Poppins" w:cs="Poppins"/>
          <w:sz w:val="22"/>
          <w:szCs w:val="22"/>
        </w:rPr>
        <w:t>How the DIAP developed</w:t>
      </w:r>
      <w:bookmarkEnd w:id="7"/>
    </w:p>
    <w:p w14:paraId="053AEC5F" w14:textId="77777777" w:rsidR="004704FB" w:rsidRPr="004704FB" w:rsidRDefault="004704FB" w:rsidP="004704FB">
      <w:pPr>
        <w:rPr>
          <w:rFonts w:ascii="Poppins" w:eastAsia="Arial" w:hAnsi="Poppins" w:cs="Poppins"/>
          <w:sz w:val="22"/>
          <w:lang w:eastAsia="en-AU" w:bidi="en-AU"/>
        </w:rPr>
      </w:pPr>
      <w:r w:rsidRPr="004704FB">
        <w:rPr>
          <w:rFonts w:ascii="Poppins" w:eastAsia="Arial" w:hAnsi="Poppins" w:cs="Poppins"/>
          <w:sz w:val="22"/>
          <w:lang w:eastAsia="en-AU" w:bidi="en-AU"/>
        </w:rPr>
        <w:t xml:space="preserve">The engagement was </w:t>
      </w:r>
      <w:r>
        <w:rPr>
          <w:rFonts w:ascii="Poppins" w:eastAsia="Arial" w:hAnsi="Poppins" w:cs="Poppins"/>
          <w:sz w:val="22"/>
          <w:lang w:eastAsia="en-AU" w:bidi="en-AU"/>
        </w:rPr>
        <w:t>promoted</w:t>
      </w:r>
      <w:r w:rsidRPr="004704FB">
        <w:rPr>
          <w:rFonts w:ascii="Poppins" w:eastAsia="Arial" w:hAnsi="Poppins" w:cs="Poppins"/>
          <w:sz w:val="22"/>
          <w:lang w:eastAsia="en-AU" w:bidi="en-AU"/>
        </w:rPr>
        <w:t xml:space="preserve"> through </w:t>
      </w:r>
      <w:proofErr w:type="spellStart"/>
      <w:r w:rsidRPr="004704FB">
        <w:rPr>
          <w:rFonts w:ascii="Poppins" w:eastAsia="Arial" w:hAnsi="Poppins" w:cs="Poppins"/>
          <w:sz w:val="22"/>
          <w:lang w:eastAsia="en-AU" w:bidi="en-AU"/>
        </w:rPr>
        <w:t>YourSay</w:t>
      </w:r>
      <w:proofErr w:type="spellEnd"/>
      <w:r w:rsidRPr="004704FB">
        <w:rPr>
          <w:rFonts w:ascii="Poppins" w:eastAsia="Arial" w:hAnsi="Poppins" w:cs="Poppins"/>
          <w:sz w:val="22"/>
          <w:lang w:eastAsia="en-AU" w:bidi="en-AU"/>
        </w:rPr>
        <w:t xml:space="preserve"> Inner West from 12 May to 30 June 2022</w:t>
      </w:r>
      <w:r>
        <w:rPr>
          <w:rFonts w:ascii="Poppins" w:eastAsia="Arial" w:hAnsi="Poppins" w:cs="Poppins"/>
          <w:sz w:val="22"/>
          <w:lang w:eastAsia="en-AU" w:bidi="en-AU"/>
        </w:rPr>
        <w:t xml:space="preserve">. </w:t>
      </w:r>
      <w:r w:rsidRPr="004704FB">
        <w:rPr>
          <w:rFonts w:ascii="Poppins" w:eastAsia="Arial" w:hAnsi="Poppins" w:cs="Poppins"/>
          <w:sz w:val="22"/>
          <w:lang w:eastAsia="en-AU" w:bidi="en-AU"/>
        </w:rPr>
        <w:t xml:space="preserve">From 11 May to 30 June opportunities for </w:t>
      </w:r>
      <w:r>
        <w:rPr>
          <w:rFonts w:ascii="Poppins" w:eastAsia="Arial" w:hAnsi="Poppins" w:cs="Poppins"/>
          <w:sz w:val="22"/>
          <w:lang w:eastAsia="en-AU" w:bidi="en-AU"/>
        </w:rPr>
        <w:t>engagement</w:t>
      </w:r>
      <w:r w:rsidRPr="004704FB">
        <w:rPr>
          <w:rFonts w:ascii="Poppins" w:eastAsia="Arial" w:hAnsi="Poppins" w:cs="Poppins"/>
          <w:sz w:val="22"/>
          <w:lang w:eastAsia="en-AU" w:bidi="en-AU"/>
        </w:rPr>
        <w:t xml:space="preserve"> were </w:t>
      </w:r>
      <w:r>
        <w:rPr>
          <w:rFonts w:ascii="Poppins" w:eastAsia="Arial" w:hAnsi="Poppins" w:cs="Poppins"/>
          <w:sz w:val="22"/>
          <w:lang w:eastAsia="en-AU" w:bidi="en-AU"/>
        </w:rPr>
        <w:t>provided</w:t>
      </w:r>
      <w:r w:rsidRPr="004704FB">
        <w:rPr>
          <w:rFonts w:ascii="Poppins" w:eastAsia="Arial" w:hAnsi="Poppins" w:cs="Poppins"/>
          <w:sz w:val="22"/>
          <w:lang w:eastAsia="en-AU" w:bidi="en-AU"/>
        </w:rPr>
        <w:t>:</w:t>
      </w:r>
    </w:p>
    <w:p w14:paraId="408AB967"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Booked phone interviews with Council staff during the engagement period</w:t>
      </w:r>
    </w:p>
    <w:p w14:paraId="24F76EEE"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 xml:space="preserve">Access Advisory Committee online meeting </w:t>
      </w:r>
      <w:r>
        <w:rPr>
          <w:rFonts w:ascii="Poppins" w:eastAsia="Arial" w:hAnsi="Poppins" w:cs="Poppins"/>
          <w:lang w:eastAsia="en-AU" w:bidi="en-AU"/>
        </w:rPr>
        <w:t xml:space="preserve">on </w:t>
      </w:r>
      <w:r w:rsidRPr="004704FB">
        <w:rPr>
          <w:rFonts w:ascii="Poppins" w:eastAsia="Arial" w:hAnsi="Poppins" w:cs="Poppins"/>
          <w:lang w:eastAsia="en-AU" w:bidi="en-AU"/>
        </w:rPr>
        <w:t>11 May</w:t>
      </w:r>
    </w:p>
    <w:p w14:paraId="43677821"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 xml:space="preserve">Responding via </w:t>
      </w:r>
      <w:proofErr w:type="spellStart"/>
      <w:r w:rsidRPr="004704FB">
        <w:rPr>
          <w:rFonts w:ascii="Poppins" w:eastAsia="Arial" w:hAnsi="Poppins" w:cs="Poppins"/>
          <w:lang w:eastAsia="en-AU" w:bidi="en-AU"/>
        </w:rPr>
        <w:t>YourSay</w:t>
      </w:r>
      <w:proofErr w:type="spellEnd"/>
      <w:r w:rsidRPr="004704FB">
        <w:rPr>
          <w:rFonts w:ascii="Poppins" w:eastAsia="Arial" w:hAnsi="Poppins" w:cs="Poppins"/>
          <w:lang w:eastAsia="en-AU" w:bidi="en-AU"/>
        </w:rPr>
        <w:t xml:space="preserve"> </w:t>
      </w:r>
      <w:r>
        <w:rPr>
          <w:rFonts w:ascii="Poppins" w:eastAsia="Arial" w:hAnsi="Poppins" w:cs="Poppins"/>
          <w:lang w:eastAsia="en-AU" w:bidi="en-AU"/>
        </w:rPr>
        <w:t>Inner West</w:t>
      </w:r>
      <w:r w:rsidRPr="004704FB">
        <w:rPr>
          <w:rFonts w:ascii="Poppins" w:eastAsia="Arial" w:hAnsi="Poppins" w:cs="Poppins"/>
          <w:lang w:eastAsia="en-AU" w:bidi="en-AU"/>
        </w:rPr>
        <w:t xml:space="preserve"> survey</w:t>
      </w:r>
    </w:p>
    <w:p w14:paraId="73785164"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 xml:space="preserve">Individual and group online workshop </w:t>
      </w:r>
      <w:r>
        <w:rPr>
          <w:rFonts w:ascii="Poppins" w:eastAsia="Arial" w:hAnsi="Poppins" w:cs="Poppins"/>
          <w:lang w:eastAsia="en-AU" w:bidi="en-AU"/>
        </w:rPr>
        <w:t xml:space="preserve">on </w:t>
      </w:r>
      <w:r w:rsidRPr="004704FB">
        <w:rPr>
          <w:rFonts w:ascii="Poppins" w:eastAsia="Arial" w:hAnsi="Poppins" w:cs="Poppins"/>
          <w:lang w:eastAsia="en-AU" w:bidi="en-AU"/>
        </w:rPr>
        <w:t>26 May</w:t>
      </w:r>
    </w:p>
    <w:p w14:paraId="69D76D80"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Pr>
          <w:rFonts w:ascii="Poppins" w:eastAsia="Arial" w:hAnsi="Poppins" w:cs="Poppins"/>
          <w:lang w:eastAsia="en-AU" w:bidi="en-AU"/>
        </w:rPr>
        <w:t>A</w:t>
      </w:r>
      <w:r w:rsidRPr="004704FB">
        <w:rPr>
          <w:rFonts w:ascii="Poppins" w:eastAsia="Arial" w:hAnsi="Poppins" w:cs="Poppins"/>
          <w:lang w:eastAsia="en-AU" w:bidi="en-AU"/>
        </w:rPr>
        <w:t xml:space="preserve"> drop-in session at Haberfield Library </w:t>
      </w:r>
      <w:r>
        <w:rPr>
          <w:rFonts w:ascii="Poppins" w:eastAsia="Arial" w:hAnsi="Poppins" w:cs="Poppins"/>
          <w:lang w:eastAsia="en-AU" w:bidi="en-AU"/>
        </w:rPr>
        <w:t xml:space="preserve">on </w:t>
      </w:r>
      <w:r w:rsidRPr="004704FB">
        <w:rPr>
          <w:rFonts w:ascii="Poppins" w:eastAsia="Arial" w:hAnsi="Poppins" w:cs="Poppins"/>
          <w:lang w:eastAsia="en-AU" w:bidi="en-AU"/>
        </w:rPr>
        <w:t>1 June</w:t>
      </w:r>
    </w:p>
    <w:p w14:paraId="0890B13A"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Pr>
          <w:rFonts w:ascii="Poppins" w:eastAsia="Arial" w:hAnsi="Poppins" w:cs="Poppins"/>
          <w:lang w:eastAsia="en-AU" w:bidi="en-AU"/>
        </w:rPr>
        <w:t>A</w:t>
      </w:r>
      <w:r w:rsidRPr="004704FB">
        <w:rPr>
          <w:rFonts w:ascii="Poppins" w:eastAsia="Arial" w:hAnsi="Poppins" w:cs="Poppins"/>
          <w:lang w:eastAsia="en-AU" w:bidi="en-AU"/>
        </w:rPr>
        <w:t xml:space="preserve"> disability support organisations community forum</w:t>
      </w:r>
      <w:r>
        <w:rPr>
          <w:rFonts w:ascii="Poppins" w:eastAsia="Arial" w:hAnsi="Poppins" w:cs="Poppins"/>
          <w:lang w:eastAsia="en-AU" w:bidi="en-AU"/>
        </w:rPr>
        <w:t xml:space="preserve"> at Ashfield on</w:t>
      </w:r>
      <w:r w:rsidRPr="004704FB">
        <w:rPr>
          <w:rFonts w:ascii="Poppins" w:eastAsia="Arial" w:hAnsi="Poppins" w:cs="Poppins"/>
          <w:lang w:eastAsia="en-AU" w:bidi="en-AU"/>
        </w:rPr>
        <w:t xml:space="preserve"> 2 June</w:t>
      </w:r>
    </w:p>
    <w:p w14:paraId="31EBBCDD"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Pr>
          <w:rFonts w:ascii="Poppins" w:eastAsia="Arial" w:hAnsi="Poppins" w:cs="Poppins"/>
          <w:lang w:eastAsia="en-AU" w:bidi="en-AU"/>
        </w:rPr>
        <w:t>A</w:t>
      </w:r>
      <w:r w:rsidRPr="004704FB">
        <w:rPr>
          <w:rFonts w:ascii="Poppins" w:eastAsia="Arial" w:hAnsi="Poppins" w:cs="Poppins"/>
          <w:lang w:eastAsia="en-AU" w:bidi="en-AU"/>
        </w:rPr>
        <w:t xml:space="preserve"> public forum at Ashfield 29 June</w:t>
      </w:r>
    </w:p>
    <w:p w14:paraId="3BB92601" w14:textId="77777777" w:rsidR="004704FB" w:rsidRPr="004704FB" w:rsidRDefault="004704FB" w:rsidP="004704FB">
      <w:pPr>
        <w:rPr>
          <w:rFonts w:ascii="Poppins" w:eastAsia="Arial" w:hAnsi="Poppins" w:cs="Poppins"/>
          <w:sz w:val="22"/>
          <w:lang w:eastAsia="en-AU" w:bidi="en-AU"/>
        </w:rPr>
      </w:pPr>
    </w:p>
    <w:p w14:paraId="48F3C549" w14:textId="1BB99CA6" w:rsidR="004704FB" w:rsidRPr="004704FB" w:rsidRDefault="004704FB" w:rsidP="004704FB">
      <w:pPr>
        <w:rPr>
          <w:rFonts w:ascii="Poppins" w:eastAsia="Arial" w:hAnsi="Poppins" w:cs="Poppins"/>
          <w:sz w:val="22"/>
          <w:lang w:eastAsia="en-AU" w:bidi="en-AU"/>
        </w:rPr>
      </w:pPr>
      <w:r w:rsidRPr="004704FB">
        <w:rPr>
          <w:rFonts w:ascii="Poppins" w:eastAsia="Arial" w:hAnsi="Poppins" w:cs="Poppins"/>
          <w:sz w:val="22"/>
          <w:lang w:eastAsia="en-AU" w:bidi="en-AU"/>
        </w:rPr>
        <w:t xml:space="preserve">Email promotion through relevant </w:t>
      </w:r>
      <w:r w:rsidR="00494B61" w:rsidRPr="00494B61">
        <w:rPr>
          <w:rFonts w:ascii="Poppins" w:eastAsia="Arial" w:hAnsi="Poppins" w:cs="Poppins"/>
          <w:sz w:val="22"/>
          <w:lang w:eastAsia="en-AU" w:bidi="en-AU"/>
        </w:rPr>
        <w:t>Inner West Council</w:t>
      </w:r>
      <w:r w:rsidRPr="004704FB">
        <w:rPr>
          <w:rFonts w:ascii="Poppins" w:eastAsia="Arial" w:hAnsi="Poppins" w:cs="Poppins"/>
          <w:sz w:val="22"/>
          <w:lang w:eastAsia="en-AU" w:bidi="en-AU"/>
        </w:rPr>
        <w:t xml:space="preserve"> databases and contact lists including:</w:t>
      </w:r>
    </w:p>
    <w:p w14:paraId="4AE461F4"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Local disability networks including former access committee members</w:t>
      </w:r>
    </w:p>
    <w:p w14:paraId="368E9EB7"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Local disability support agencies and peak groups</w:t>
      </w:r>
    </w:p>
    <w:p w14:paraId="186B9A7D"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 xml:space="preserve">Interested residents and those involved in previous inclusion planning </w:t>
      </w:r>
    </w:p>
    <w:p w14:paraId="7312763D"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 xml:space="preserve">Council community services networks </w:t>
      </w:r>
    </w:p>
    <w:p w14:paraId="264EF148"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Inner West Disability Forum e-list</w:t>
      </w:r>
    </w:p>
    <w:p w14:paraId="3D8B1905"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Pr>
          <w:rFonts w:ascii="Poppins" w:eastAsia="Arial" w:hAnsi="Poppins" w:cs="Poppins"/>
          <w:lang w:eastAsia="en-AU" w:bidi="en-AU"/>
        </w:rPr>
        <w:t xml:space="preserve">Local Democracy </w:t>
      </w:r>
      <w:r w:rsidRPr="004704FB">
        <w:rPr>
          <w:rFonts w:ascii="Poppins" w:eastAsia="Arial" w:hAnsi="Poppins" w:cs="Poppins"/>
          <w:lang w:eastAsia="en-AU" w:bidi="en-AU"/>
        </w:rPr>
        <w:t xml:space="preserve">Group </w:t>
      </w:r>
      <w:r>
        <w:rPr>
          <w:rFonts w:ascii="Poppins" w:eastAsia="Arial" w:hAnsi="Poppins" w:cs="Poppins"/>
          <w:lang w:eastAsia="en-AU" w:bidi="en-AU"/>
        </w:rPr>
        <w:t>members</w:t>
      </w:r>
    </w:p>
    <w:p w14:paraId="1C4BA1B2" w14:textId="77777777" w:rsidR="004704FB" w:rsidRPr="004704FB" w:rsidRDefault="004704FB" w:rsidP="003D467F">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4704FB">
        <w:rPr>
          <w:rFonts w:ascii="Poppins" w:eastAsia="Arial" w:hAnsi="Poppins" w:cs="Poppins"/>
          <w:lang w:eastAsia="en-AU" w:bidi="en-AU"/>
        </w:rPr>
        <w:t>Radio for the Print Handicapped and local radio</w:t>
      </w:r>
    </w:p>
    <w:p w14:paraId="1C86EB14" w14:textId="77777777" w:rsidR="004704FB" w:rsidRPr="004704FB" w:rsidRDefault="004704FB" w:rsidP="001E1BBB">
      <w:pPr>
        <w:pStyle w:val="ListParagraph"/>
        <w:numPr>
          <w:ilvl w:val="0"/>
          <w:numId w:val="8"/>
        </w:numPr>
        <w:tabs>
          <w:tab w:val="left" w:pos="426"/>
        </w:tabs>
        <w:spacing w:after="0" w:line="240" w:lineRule="auto"/>
        <w:ind w:left="426"/>
        <w:jc w:val="both"/>
        <w:rPr>
          <w:rFonts w:ascii="Poppins" w:eastAsia="Arial" w:hAnsi="Poppins" w:cs="Poppins"/>
          <w:lang w:eastAsia="en-AU" w:bidi="en-AU"/>
        </w:rPr>
      </w:pPr>
      <w:r w:rsidRPr="00C408D9">
        <w:rPr>
          <w:rFonts w:ascii="Poppins" w:eastAsia="Arial" w:hAnsi="Poppins" w:cs="Poppins"/>
          <w:lang w:eastAsia="en-AU" w:bidi="en-AU"/>
        </w:rPr>
        <w:t>Social media advertising.</w:t>
      </w:r>
      <w:bookmarkEnd w:id="6"/>
    </w:p>
    <w:sectPr w:rsidR="004704FB" w:rsidRPr="004704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EF8B" w14:textId="77777777" w:rsidR="004A2173" w:rsidRDefault="004A2173" w:rsidP="00744427">
      <w:r>
        <w:separator/>
      </w:r>
    </w:p>
  </w:endnote>
  <w:endnote w:type="continuationSeparator" w:id="0">
    <w:p w14:paraId="1EACA8D9" w14:textId="77777777" w:rsidR="004A2173" w:rsidRDefault="004A2173" w:rsidP="00744427">
      <w:r>
        <w:continuationSeparator/>
      </w:r>
    </w:p>
  </w:endnote>
  <w:endnote w:type="continuationNotice" w:id="1">
    <w:p w14:paraId="181FF4D8" w14:textId="77777777" w:rsidR="004A2173" w:rsidRDefault="004A2173"/>
  </w:endnote>
  <w:endnote w:id="2">
    <w:p w14:paraId="4EEDC886" w14:textId="238FDC2C" w:rsidR="00B5354D" w:rsidRDefault="00B5354D" w:rsidP="00B5354D">
      <w:pPr>
        <w:pStyle w:val="EndnoteText"/>
      </w:pPr>
    </w:p>
    <w:p w14:paraId="30EA2281" w14:textId="77777777" w:rsidR="00BD240A" w:rsidRPr="00A13609" w:rsidRDefault="00BD240A" w:rsidP="00C408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955614"/>
      <w:docPartObj>
        <w:docPartGallery w:val="Page Numbers (Bottom of Page)"/>
        <w:docPartUnique/>
      </w:docPartObj>
    </w:sdtPr>
    <w:sdtEndPr>
      <w:rPr>
        <w:noProof/>
        <w:sz w:val="16"/>
        <w:szCs w:val="16"/>
      </w:rPr>
    </w:sdtEndPr>
    <w:sdtContent>
      <w:p w14:paraId="492FBFA0" w14:textId="24480BB8" w:rsidR="00811F7D" w:rsidRPr="00C408D9" w:rsidRDefault="00811F7D">
        <w:pPr>
          <w:pStyle w:val="Footer"/>
          <w:jc w:val="right"/>
          <w:rPr>
            <w:sz w:val="16"/>
            <w:szCs w:val="16"/>
          </w:rPr>
        </w:pPr>
        <w:r w:rsidRPr="00C408D9">
          <w:rPr>
            <w:sz w:val="16"/>
            <w:szCs w:val="16"/>
          </w:rPr>
          <w:fldChar w:fldCharType="begin"/>
        </w:r>
        <w:r w:rsidRPr="00C408D9">
          <w:rPr>
            <w:sz w:val="16"/>
            <w:szCs w:val="16"/>
          </w:rPr>
          <w:instrText xml:space="preserve"> PAGE   \* MERGEFORMAT </w:instrText>
        </w:r>
        <w:r w:rsidRPr="00C408D9">
          <w:rPr>
            <w:sz w:val="16"/>
            <w:szCs w:val="16"/>
          </w:rPr>
          <w:fldChar w:fldCharType="separate"/>
        </w:r>
        <w:r w:rsidRPr="00C408D9">
          <w:rPr>
            <w:noProof/>
            <w:sz w:val="16"/>
            <w:szCs w:val="16"/>
          </w:rPr>
          <w:t>2</w:t>
        </w:r>
        <w:r w:rsidRPr="00C408D9">
          <w:rPr>
            <w:noProof/>
            <w:sz w:val="16"/>
            <w:szCs w:val="16"/>
          </w:rPr>
          <w:fldChar w:fldCharType="end"/>
        </w:r>
      </w:p>
    </w:sdtContent>
  </w:sdt>
  <w:p w14:paraId="0682443D" w14:textId="77777777" w:rsidR="00811F7D" w:rsidRDefault="0081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97E0" w14:textId="77777777" w:rsidR="004A2173" w:rsidRDefault="004A2173" w:rsidP="00744427">
      <w:r>
        <w:separator/>
      </w:r>
    </w:p>
  </w:footnote>
  <w:footnote w:type="continuationSeparator" w:id="0">
    <w:p w14:paraId="794EFD46" w14:textId="77777777" w:rsidR="004A2173" w:rsidRDefault="004A2173" w:rsidP="00744427">
      <w:r>
        <w:continuationSeparator/>
      </w:r>
    </w:p>
  </w:footnote>
  <w:footnote w:type="continuationNotice" w:id="1">
    <w:p w14:paraId="3F88235D" w14:textId="77777777" w:rsidR="004A2173" w:rsidRDefault="004A21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182"/>
    <w:multiLevelType w:val="hybridMultilevel"/>
    <w:tmpl w:val="B5F28E8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291ACD"/>
    <w:multiLevelType w:val="hybridMultilevel"/>
    <w:tmpl w:val="AFD2A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17652"/>
    <w:multiLevelType w:val="hybridMultilevel"/>
    <w:tmpl w:val="0B3A1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112CFC"/>
    <w:multiLevelType w:val="hybridMultilevel"/>
    <w:tmpl w:val="93DC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C3D3F"/>
    <w:multiLevelType w:val="hybridMultilevel"/>
    <w:tmpl w:val="D7CAE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8596007"/>
    <w:multiLevelType w:val="hybridMultilevel"/>
    <w:tmpl w:val="F9F0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33184"/>
    <w:multiLevelType w:val="hybridMultilevel"/>
    <w:tmpl w:val="915E68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5853E42"/>
    <w:multiLevelType w:val="hybridMultilevel"/>
    <w:tmpl w:val="411C2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7037E27"/>
    <w:multiLevelType w:val="hybridMultilevel"/>
    <w:tmpl w:val="87DEB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480AD6"/>
    <w:multiLevelType w:val="hybridMultilevel"/>
    <w:tmpl w:val="A2DAFAE2"/>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0" w15:restartNumberingAfterBreak="0">
    <w:nsid w:val="22862B75"/>
    <w:multiLevelType w:val="hybridMultilevel"/>
    <w:tmpl w:val="6AF6E758"/>
    <w:lvl w:ilvl="0" w:tplc="7DAA54D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5DC19C0"/>
    <w:multiLevelType w:val="hybridMultilevel"/>
    <w:tmpl w:val="E07CB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5F72193"/>
    <w:multiLevelType w:val="hybridMultilevel"/>
    <w:tmpl w:val="62467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6A11B0C"/>
    <w:multiLevelType w:val="hybridMultilevel"/>
    <w:tmpl w:val="3050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A022C"/>
    <w:multiLevelType w:val="hybridMultilevel"/>
    <w:tmpl w:val="05722D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28D06F64"/>
    <w:multiLevelType w:val="hybridMultilevel"/>
    <w:tmpl w:val="2CDA2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F0C0A50"/>
    <w:multiLevelType w:val="hybridMultilevel"/>
    <w:tmpl w:val="16644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D03F08"/>
    <w:multiLevelType w:val="hybridMultilevel"/>
    <w:tmpl w:val="6AF6E758"/>
    <w:lvl w:ilvl="0" w:tplc="7DAA54D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4E626C1"/>
    <w:multiLevelType w:val="hybridMultilevel"/>
    <w:tmpl w:val="E87EED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9134BCC"/>
    <w:multiLevelType w:val="hybridMultilevel"/>
    <w:tmpl w:val="60367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5F6CD2"/>
    <w:multiLevelType w:val="hybridMultilevel"/>
    <w:tmpl w:val="183C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775057"/>
    <w:multiLevelType w:val="hybridMultilevel"/>
    <w:tmpl w:val="8DDC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003D90"/>
    <w:multiLevelType w:val="hybridMultilevel"/>
    <w:tmpl w:val="18DE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A218F8"/>
    <w:multiLevelType w:val="hybridMultilevel"/>
    <w:tmpl w:val="2AAC9330"/>
    <w:lvl w:ilvl="0" w:tplc="2E1AF0FA">
      <w:start w:val="1"/>
      <w:numFmt w:val="bullet"/>
      <w:lvlText w:val="•"/>
      <w:lvlJc w:val="left"/>
      <w:pPr>
        <w:tabs>
          <w:tab w:val="num" w:pos="720"/>
        </w:tabs>
        <w:ind w:left="720" w:hanging="360"/>
      </w:pPr>
      <w:rPr>
        <w:rFonts w:ascii="Arial" w:hAnsi="Arial" w:hint="default"/>
      </w:rPr>
    </w:lvl>
    <w:lvl w:ilvl="1" w:tplc="6F2445F8" w:tentative="1">
      <w:start w:val="1"/>
      <w:numFmt w:val="bullet"/>
      <w:lvlText w:val="•"/>
      <w:lvlJc w:val="left"/>
      <w:pPr>
        <w:tabs>
          <w:tab w:val="num" w:pos="1440"/>
        </w:tabs>
        <w:ind w:left="1440" w:hanging="360"/>
      </w:pPr>
      <w:rPr>
        <w:rFonts w:ascii="Arial" w:hAnsi="Arial" w:hint="default"/>
      </w:rPr>
    </w:lvl>
    <w:lvl w:ilvl="2" w:tplc="C090DC58" w:tentative="1">
      <w:start w:val="1"/>
      <w:numFmt w:val="bullet"/>
      <w:lvlText w:val="•"/>
      <w:lvlJc w:val="left"/>
      <w:pPr>
        <w:tabs>
          <w:tab w:val="num" w:pos="2160"/>
        </w:tabs>
        <w:ind w:left="2160" w:hanging="360"/>
      </w:pPr>
      <w:rPr>
        <w:rFonts w:ascii="Arial" w:hAnsi="Arial" w:hint="default"/>
      </w:rPr>
    </w:lvl>
    <w:lvl w:ilvl="3" w:tplc="B29A3B46" w:tentative="1">
      <w:start w:val="1"/>
      <w:numFmt w:val="bullet"/>
      <w:lvlText w:val="•"/>
      <w:lvlJc w:val="left"/>
      <w:pPr>
        <w:tabs>
          <w:tab w:val="num" w:pos="2880"/>
        </w:tabs>
        <w:ind w:left="2880" w:hanging="360"/>
      </w:pPr>
      <w:rPr>
        <w:rFonts w:ascii="Arial" w:hAnsi="Arial" w:hint="default"/>
      </w:rPr>
    </w:lvl>
    <w:lvl w:ilvl="4" w:tplc="34BEE3F6" w:tentative="1">
      <w:start w:val="1"/>
      <w:numFmt w:val="bullet"/>
      <w:lvlText w:val="•"/>
      <w:lvlJc w:val="left"/>
      <w:pPr>
        <w:tabs>
          <w:tab w:val="num" w:pos="3600"/>
        </w:tabs>
        <w:ind w:left="3600" w:hanging="360"/>
      </w:pPr>
      <w:rPr>
        <w:rFonts w:ascii="Arial" w:hAnsi="Arial" w:hint="default"/>
      </w:rPr>
    </w:lvl>
    <w:lvl w:ilvl="5" w:tplc="1A408C70" w:tentative="1">
      <w:start w:val="1"/>
      <w:numFmt w:val="bullet"/>
      <w:lvlText w:val="•"/>
      <w:lvlJc w:val="left"/>
      <w:pPr>
        <w:tabs>
          <w:tab w:val="num" w:pos="4320"/>
        </w:tabs>
        <w:ind w:left="4320" w:hanging="360"/>
      </w:pPr>
      <w:rPr>
        <w:rFonts w:ascii="Arial" w:hAnsi="Arial" w:hint="default"/>
      </w:rPr>
    </w:lvl>
    <w:lvl w:ilvl="6" w:tplc="1716E594" w:tentative="1">
      <w:start w:val="1"/>
      <w:numFmt w:val="bullet"/>
      <w:lvlText w:val="•"/>
      <w:lvlJc w:val="left"/>
      <w:pPr>
        <w:tabs>
          <w:tab w:val="num" w:pos="5040"/>
        </w:tabs>
        <w:ind w:left="5040" w:hanging="360"/>
      </w:pPr>
      <w:rPr>
        <w:rFonts w:ascii="Arial" w:hAnsi="Arial" w:hint="default"/>
      </w:rPr>
    </w:lvl>
    <w:lvl w:ilvl="7" w:tplc="E6920C3E" w:tentative="1">
      <w:start w:val="1"/>
      <w:numFmt w:val="bullet"/>
      <w:lvlText w:val="•"/>
      <w:lvlJc w:val="left"/>
      <w:pPr>
        <w:tabs>
          <w:tab w:val="num" w:pos="5760"/>
        </w:tabs>
        <w:ind w:left="5760" w:hanging="360"/>
      </w:pPr>
      <w:rPr>
        <w:rFonts w:ascii="Arial" w:hAnsi="Arial" w:hint="default"/>
      </w:rPr>
    </w:lvl>
    <w:lvl w:ilvl="8" w:tplc="FFDE99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558F3"/>
    <w:multiLevelType w:val="hybridMultilevel"/>
    <w:tmpl w:val="39AC08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6656EA"/>
    <w:multiLevelType w:val="multilevel"/>
    <w:tmpl w:val="A0681E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41272E1"/>
    <w:multiLevelType w:val="hybridMultilevel"/>
    <w:tmpl w:val="FE5EF76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7" w15:restartNumberingAfterBreak="0">
    <w:nsid w:val="581C764D"/>
    <w:multiLevelType w:val="hybridMultilevel"/>
    <w:tmpl w:val="91468CB2"/>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8" w15:restartNumberingAfterBreak="0">
    <w:nsid w:val="5B5E5E17"/>
    <w:multiLevelType w:val="hybridMultilevel"/>
    <w:tmpl w:val="2800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B18B3"/>
    <w:multiLevelType w:val="hybridMultilevel"/>
    <w:tmpl w:val="5B08990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622C0E61"/>
    <w:multiLevelType w:val="hybridMultilevel"/>
    <w:tmpl w:val="0CEE69A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1" w15:restartNumberingAfterBreak="0">
    <w:nsid w:val="6EE7571F"/>
    <w:multiLevelType w:val="hybridMultilevel"/>
    <w:tmpl w:val="02002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CE60B6"/>
    <w:multiLevelType w:val="hybridMultilevel"/>
    <w:tmpl w:val="320EC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2EA452C"/>
    <w:multiLevelType w:val="hybridMultilevel"/>
    <w:tmpl w:val="CCCC54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4" w15:restartNumberingAfterBreak="0">
    <w:nsid w:val="76271899"/>
    <w:multiLevelType w:val="hybridMultilevel"/>
    <w:tmpl w:val="C3FE9604"/>
    <w:lvl w:ilvl="0" w:tplc="612AF722">
      <w:start w:val="1"/>
      <w:numFmt w:val="bullet"/>
      <w:pStyle w:val="BCBullet1"/>
      <w:lvlText w:val=""/>
      <w:lvlJc w:val="left"/>
      <w:pPr>
        <w:tabs>
          <w:tab w:val="num" w:pos="567"/>
        </w:tabs>
        <w:ind w:left="567" w:hanging="39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DC2E1E"/>
    <w:multiLevelType w:val="hybridMultilevel"/>
    <w:tmpl w:val="F000D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3867ED"/>
    <w:multiLevelType w:val="hybridMultilevel"/>
    <w:tmpl w:val="5B96F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C687F9D"/>
    <w:multiLevelType w:val="hybridMultilevel"/>
    <w:tmpl w:val="DBEEDB9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8" w15:restartNumberingAfterBreak="0">
    <w:nsid w:val="7D352DF3"/>
    <w:multiLevelType w:val="hybridMultilevel"/>
    <w:tmpl w:val="0330C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FE3175"/>
    <w:multiLevelType w:val="hybridMultilevel"/>
    <w:tmpl w:val="69A41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23"/>
  </w:num>
  <w:num w:numId="4">
    <w:abstractNumId w:val="31"/>
  </w:num>
  <w:num w:numId="5">
    <w:abstractNumId w:val="35"/>
  </w:num>
  <w:num w:numId="6">
    <w:abstractNumId w:val="29"/>
  </w:num>
  <w:num w:numId="7">
    <w:abstractNumId w:val="30"/>
  </w:num>
  <w:num w:numId="8">
    <w:abstractNumId w:val="33"/>
  </w:num>
  <w:num w:numId="9">
    <w:abstractNumId w:val="6"/>
  </w:num>
  <w:num w:numId="10">
    <w:abstractNumId w:val="1"/>
  </w:num>
  <w:num w:numId="11">
    <w:abstractNumId w:val="22"/>
  </w:num>
  <w:num w:numId="12">
    <w:abstractNumId w:val="8"/>
  </w:num>
  <w:num w:numId="13">
    <w:abstractNumId w:val="39"/>
  </w:num>
  <w:num w:numId="14">
    <w:abstractNumId w:val="11"/>
  </w:num>
  <w:num w:numId="15">
    <w:abstractNumId w:val="7"/>
  </w:num>
  <w:num w:numId="16">
    <w:abstractNumId w:val="32"/>
  </w:num>
  <w:num w:numId="17">
    <w:abstractNumId w:val="26"/>
  </w:num>
  <w:num w:numId="18">
    <w:abstractNumId w:val="15"/>
  </w:num>
  <w:num w:numId="19">
    <w:abstractNumId w:val="12"/>
  </w:num>
  <w:num w:numId="20">
    <w:abstractNumId w:val="2"/>
  </w:num>
  <w:num w:numId="21">
    <w:abstractNumId w:val="14"/>
  </w:num>
  <w:num w:numId="22">
    <w:abstractNumId w:val="4"/>
  </w:num>
  <w:num w:numId="23">
    <w:abstractNumId w:val="19"/>
  </w:num>
  <w:num w:numId="24">
    <w:abstractNumId w:val="17"/>
  </w:num>
  <w:num w:numId="25">
    <w:abstractNumId w:val="5"/>
  </w:num>
  <w:num w:numId="26">
    <w:abstractNumId w:val="16"/>
  </w:num>
  <w:num w:numId="27">
    <w:abstractNumId w:val="36"/>
  </w:num>
  <w:num w:numId="28">
    <w:abstractNumId w:val="20"/>
  </w:num>
  <w:num w:numId="29">
    <w:abstractNumId w:val="28"/>
  </w:num>
  <w:num w:numId="30">
    <w:abstractNumId w:val="24"/>
  </w:num>
  <w:num w:numId="31">
    <w:abstractNumId w:val="10"/>
  </w:num>
  <w:num w:numId="32">
    <w:abstractNumId w:val="3"/>
  </w:num>
  <w:num w:numId="33">
    <w:abstractNumId w:val="9"/>
  </w:num>
  <w:num w:numId="34">
    <w:abstractNumId w:val="0"/>
  </w:num>
  <w:num w:numId="35">
    <w:abstractNumId w:val="38"/>
  </w:num>
  <w:num w:numId="36">
    <w:abstractNumId w:val="37"/>
  </w:num>
  <w:num w:numId="37">
    <w:abstractNumId w:val="21"/>
  </w:num>
  <w:num w:numId="38">
    <w:abstractNumId w:val="13"/>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27"/>
    <w:rsid w:val="00002E38"/>
    <w:rsid w:val="00007513"/>
    <w:rsid w:val="000125A2"/>
    <w:rsid w:val="00022275"/>
    <w:rsid w:val="0003006D"/>
    <w:rsid w:val="000324F9"/>
    <w:rsid w:val="000353A7"/>
    <w:rsid w:val="00040367"/>
    <w:rsid w:val="0004478A"/>
    <w:rsid w:val="00050A23"/>
    <w:rsid w:val="000607FA"/>
    <w:rsid w:val="000646A3"/>
    <w:rsid w:val="00066353"/>
    <w:rsid w:val="00067EA8"/>
    <w:rsid w:val="00070095"/>
    <w:rsid w:val="00071BFC"/>
    <w:rsid w:val="000828F4"/>
    <w:rsid w:val="0008349F"/>
    <w:rsid w:val="0008743D"/>
    <w:rsid w:val="00087F08"/>
    <w:rsid w:val="0009106F"/>
    <w:rsid w:val="000B03FF"/>
    <w:rsid w:val="000B43AD"/>
    <w:rsid w:val="000C2154"/>
    <w:rsid w:val="000C2474"/>
    <w:rsid w:val="000C349D"/>
    <w:rsid w:val="000C55D8"/>
    <w:rsid w:val="000C7F35"/>
    <w:rsid w:val="000E7F07"/>
    <w:rsid w:val="000F0AE6"/>
    <w:rsid w:val="000F65D6"/>
    <w:rsid w:val="00103ECD"/>
    <w:rsid w:val="00111453"/>
    <w:rsid w:val="00117131"/>
    <w:rsid w:val="00120957"/>
    <w:rsid w:val="0012115D"/>
    <w:rsid w:val="00130957"/>
    <w:rsid w:val="00134C13"/>
    <w:rsid w:val="00141ECE"/>
    <w:rsid w:val="001449ED"/>
    <w:rsid w:val="00151B6B"/>
    <w:rsid w:val="00156B08"/>
    <w:rsid w:val="00161B0C"/>
    <w:rsid w:val="00164AA8"/>
    <w:rsid w:val="001717BE"/>
    <w:rsid w:val="00174B6C"/>
    <w:rsid w:val="00181102"/>
    <w:rsid w:val="00183295"/>
    <w:rsid w:val="00196A4B"/>
    <w:rsid w:val="00196E95"/>
    <w:rsid w:val="001A07B5"/>
    <w:rsid w:val="001A29D0"/>
    <w:rsid w:val="001A7E6D"/>
    <w:rsid w:val="001B2FA6"/>
    <w:rsid w:val="001B3660"/>
    <w:rsid w:val="001B5E1E"/>
    <w:rsid w:val="001B66F0"/>
    <w:rsid w:val="001C3C07"/>
    <w:rsid w:val="001C4205"/>
    <w:rsid w:val="001C6301"/>
    <w:rsid w:val="001C76DC"/>
    <w:rsid w:val="001D039F"/>
    <w:rsid w:val="001E050E"/>
    <w:rsid w:val="001E32DE"/>
    <w:rsid w:val="001E48CA"/>
    <w:rsid w:val="00212405"/>
    <w:rsid w:val="002137D6"/>
    <w:rsid w:val="0021745F"/>
    <w:rsid w:val="002175E7"/>
    <w:rsid w:val="0022001D"/>
    <w:rsid w:val="00221D12"/>
    <w:rsid w:val="0022396F"/>
    <w:rsid w:val="00226DB4"/>
    <w:rsid w:val="002309B4"/>
    <w:rsid w:val="00237724"/>
    <w:rsid w:val="00242F90"/>
    <w:rsid w:val="00247466"/>
    <w:rsid w:val="00252F3E"/>
    <w:rsid w:val="00263448"/>
    <w:rsid w:val="00266263"/>
    <w:rsid w:val="00284779"/>
    <w:rsid w:val="00292773"/>
    <w:rsid w:val="002B0E57"/>
    <w:rsid w:val="002B195E"/>
    <w:rsid w:val="002B2DED"/>
    <w:rsid w:val="002B2F76"/>
    <w:rsid w:val="002B768F"/>
    <w:rsid w:val="002C27BE"/>
    <w:rsid w:val="002E6864"/>
    <w:rsid w:val="002F248C"/>
    <w:rsid w:val="002F4624"/>
    <w:rsid w:val="00307A61"/>
    <w:rsid w:val="00314658"/>
    <w:rsid w:val="00323487"/>
    <w:rsid w:val="00326D02"/>
    <w:rsid w:val="00327EBD"/>
    <w:rsid w:val="003321FF"/>
    <w:rsid w:val="00337754"/>
    <w:rsid w:val="00337B02"/>
    <w:rsid w:val="00340780"/>
    <w:rsid w:val="00342634"/>
    <w:rsid w:val="00345285"/>
    <w:rsid w:val="00350FAF"/>
    <w:rsid w:val="00352DD4"/>
    <w:rsid w:val="00365E5A"/>
    <w:rsid w:val="00367F28"/>
    <w:rsid w:val="00385DA1"/>
    <w:rsid w:val="00385FA1"/>
    <w:rsid w:val="003910BD"/>
    <w:rsid w:val="003936F5"/>
    <w:rsid w:val="00393C5D"/>
    <w:rsid w:val="003A1C3A"/>
    <w:rsid w:val="003A6009"/>
    <w:rsid w:val="003A707D"/>
    <w:rsid w:val="003B1630"/>
    <w:rsid w:val="003B7CD7"/>
    <w:rsid w:val="003D080D"/>
    <w:rsid w:val="003D467F"/>
    <w:rsid w:val="003D5BD1"/>
    <w:rsid w:val="003E5980"/>
    <w:rsid w:val="0041116E"/>
    <w:rsid w:val="004152AA"/>
    <w:rsid w:val="00422672"/>
    <w:rsid w:val="00430A6B"/>
    <w:rsid w:val="004345BC"/>
    <w:rsid w:val="00436EC4"/>
    <w:rsid w:val="00445CF6"/>
    <w:rsid w:val="004506BA"/>
    <w:rsid w:val="00452D39"/>
    <w:rsid w:val="0045352B"/>
    <w:rsid w:val="004629F9"/>
    <w:rsid w:val="0046410C"/>
    <w:rsid w:val="004704FB"/>
    <w:rsid w:val="00473C69"/>
    <w:rsid w:val="00475139"/>
    <w:rsid w:val="004844C5"/>
    <w:rsid w:val="00491603"/>
    <w:rsid w:val="00494B61"/>
    <w:rsid w:val="004A2173"/>
    <w:rsid w:val="004A6F50"/>
    <w:rsid w:val="004C4CFC"/>
    <w:rsid w:val="004C797E"/>
    <w:rsid w:val="004D2BCF"/>
    <w:rsid w:val="004D48A1"/>
    <w:rsid w:val="004E4C49"/>
    <w:rsid w:val="004F02E8"/>
    <w:rsid w:val="00503962"/>
    <w:rsid w:val="00503CCC"/>
    <w:rsid w:val="005042C7"/>
    <w:rsid w:val="00521928"/>
    <w:rsid w:val="00525379"/>
    <w:rsid w:val="0053058D"/>
    <w:rsid w:val="005341EC"/>
    <w:rsid w:val="0053737B"/>
    <w:rsid w:val="00546999"/>
    <w:rsid w:val="00551B8D"/>
    <w:rsid w:val="005569CC"/>
    <w:rsid w:val="0056026F"/>
    <w:rsid w:val="0056134B"/>
    <w:rsid w:val="005827FB"/>
    <w:rsid w:val="00582AA2"/>
    <w:rsid w:val="00582FE9"/>
    <w:rsid w:val="00584343"/>
    <w:rsid w:val="005A2EAF"/>
    <w:rsid w:val="005A5130"/>
    <w:rsid w:val="005B2469"/>
    <w:rsid w:val="005B3F3B"/>
    <w:rsid w:val="005B6393"/>
    <w:rsid w:val="005C0B14"/>
    <w:rsid w:val="005C3ED1"/>
    <w:rsid w:val="005D3A79"/>
    <w:rsid w:val="005E2C8A"/>
    <w:rsid w:val="005F4EFC"/>
    <w:rsid w:val="00606058"/>
    <w:rsid w:val="00615061"/>
    <w:rsid w:val="00615DD4"/>
    <w:rsid w:val="00625360"/>
    <w:rsid w:val="00645725"/>
    <w:rsid w:val="00647BE2"/>
    <w:rsid w:val="006605F3"/>
    <w:rsid w:val="006635A3"/>
    <w:rsid w:val="00663F27"/>
    <w:rsid w:val="006675D2"/>
    <w:rsid w:val="00682515"/>
    <w:rsid w:val="006864A9"/>
    <w:rsid w:val="00691639"/>
    <w:rsid w:val="00692956"/>
    <w:rsid w:val="00695D20"/>
    <w:rsid w:val="006A0E9F"/>
    <w:rsid w:val="006A4FA9"/>
    <w:rsid w:val="006B1D94"/>
    <w:rsid w:val="006B63A2"/>
    <w:rsid w:val="006C3821"/>
    <w:rsid w:val="006C4EFB"/>
    <w:rsid w:val="006C528F"/>
    <w:rsid w:val="006C661D"/>
    <w:rsid w:val="006C6B99"/>
    <w:rsid w:val="006D3199"/>
    <w:rsid w:val="006E3523"/>
    <w:rsid w:val="006E451D"/>
    <w:rsid w:val="006E5788"/>
    <w:rsid w:val="006E7C95"/>
    <w:rsid w:val="006F353C"/>
    <w:rsid w:val="006F3FEA"/>
    <w:rsid w:val="006F724D"/>
    <w:rsid w:val="00710CEE"/>
    <w:rsid w:val="0072267F"/>
    <w:rsid w:val="00722976"/>
    <w:rsid w:val="00724474"/>
    <w:rsid w:val="007249F8"/>
    <w:rsid w:val="00737E5D"/>
    <w:rsid w:val="00744427"/>
    <w:rsid w:val="00744F1C"/>
    <w:rsid w:val="00745BEF"/>
    <w:rsid w:val="00756C25"/>
    <w:rsid w:val="007600EE"/>
    <w:rsid w:val="007622DE"/>
    <w:rsid w:val="007669B8"/>
    <w:rsid w:val="00775C9C"/>
    <w:rsid w:val="00777CB3"/>
    <w:rsid w:val="007909EB"/>
    <w:rsid w:val="007A0B09"/>
    <w:rsid w:val="007A34E7"/>
    <w:rsid w:val="007A7586"/>
    <w:rsid w:val="007B674B"/>
    <w:rsid w:val="007C2932"/>
    <w:rsid w:val="007D28DC"/>
    <w:rsid w:val="007D3FF1"/>
    <w:rsid w:val="007D5848"/>
    <w:rsid w:val="007D67FA"/>
    <w:rsid w:val="007F7FFA"/>
    <w:rsid w:val="008008C8"/>
    <w:rsid w:val="0080517D"/>
    <w:rsid w:val="00810617"/>
    <w:rsid w:val="00811F7D"/>
    <w:rsid w:val="00812CFF"/>
    <w:rsid w:val="008242BA"/>
    <w:rsid w:val="00827627"/>
    <w:rsid w:val="00836578"/>
    <w:rsid w:val="0084074A"/>
    <w:rsid w:val="00841AD3"/>
    <w:rsid w:val="008449BC"/>
    <w:rsid w:val="00844DBB"/>
    <w:rsid w:val="008501E5"/>
    <w:rsid w:val="008614F6"/>
    <w:rsid w:val="00863C6C"/>
    <w:rsid w:val="008648D5"/>
    <w:rsid w:val="00872974"/>
    <w:rsid w:val="00890DA6"/>
    <w:rsid w:val="008A0D81"/>
    <w:rsid w:val="008A50F8"/>
    <w:rsid w:val="008A603D"/>
    <w:rsid w:val="008A6CD3"/>
    <w:rsid w:val="008B4152"/>
    <w:rsid w:val="008B5168"/>
    <w:rsid w:val="008C06CC"/>
    <w:rsid w:val="008C1665"/>
    <w:rsid w:val="008D0E2A"/>
    <w:rsid w:val="008D59C5"/>
    <w:rsid w:val="008E046D"/>
    <w:rsid w:val="008E3272"/>
    <w:rsid w:val="008E563D"/>
    <w:rsid w:val="008F2FC6"/>
    <w:rsid w:val="009012B1"/>
    <w:rsid w:val="009157D2"/>
    <w:rsid w:val="009179E8"/>
    <w:rsid w:val="009204B3"/>
    <w:rsid w:val="00925DFD"/>
    <w:rsid w:val="00927FBF"/>
    <w:rsid w:val="00942DF6"/>
    <w:rsid w:val="00943D4F"/>
    <w:rsid w:val="00954CED"/>
    <w:rsid w:val="009776A0"/>
    <w:rsid w:val="0099238E"/>
    <w:rsid w:val="00994313"/>
    <w:rsid w:val="0099595E"/>
    <w:rsid w:val="00997047"/>
    <w:rsid w:val="009A404B"/>
    <w:rsid w:val="009A7AFB"/>
    <w:rsid w:val="009C2FCB"/>
    <w:rsid w:val="009C6163"/>
    <w:rsid w:val="009C6703"/>
    <w:rsid w:val="009D048A"/>
    <w:rsid w:val="009D09CE"/>
    <w:rsid w:val="009D449F"/>
    <w:rsid w:val="009E2F92"/>
    <w:rsid w:val="009E4647"/>
    <w:rsid w:val="009E6839"/>
    <w:rsid w:val="009F46A1"/>
    <w:rsid w:val="009F4CA0"/>
    <w:rsid w:val="00A00507"/>
    <w:rsid w:val="00A0421E"/>
    <w:rsid w:val="00A165CC"/>
    <w:rsid w:val="00A168E8"/>
    <w:rsid w:val="00A22567"/>
    <w:rsid w:val="00A266D2"/>
    <w:rsid w:val="00A26C84"/>
    <w:rsid w:val="00A30E0C"/>
    <w:rsid w:val="00A34A24"/>
    <w:rsid w:val="00A3605E"/>
    <w:rsid w:val="00A36982"/>
    <w:rsid w:val="00A43054"/>
    <w:rsid w:val="00A556B1"/>
    <w:rsid w:val="00A57BEE"/>
    <w:rsid w:val="00A57C36"/>
    <w:rsid w:val="00A613E8"/>
    <w:rsid w:val="00A67ADE"/>
    <w:rsid w:val="00A70393"/>
    <w:rsid w:val="00A7191A"/>
    <w:rsid w:val="00A72931"/>
    <w:rsid w:val="00A861FA"/>
    <w:rsid w:val="00A8668C"/>
    <w:rsid w:val="00A96062"/>
    <w:rsid w:val="00A968C7"/>
    <w:rsid w:val="00AA5346"/>
    <w:rsid w:val="00AC144D"/>
    <w:rsid w:val="00AC6CA0"/>
    <w:rsid w:val="00AC7208"/>
    <w:rsid w:val="00AD5CD6"/>
    <w:rsid w:val="00AE0357"/>
    <w:rsid w:val="00AE3CA6"/>
    <w:rsid w:val="00AE4016"/>
    <w:rsid w:val="00AE5247"/>
    <w:rsid w:val="00AE5ED4"/>
    <w:rsid w:val="00AF713E"/>
    <w:rsid w:val="00B009A5"/>
    <w:rsid w:val="00B034CD"/>
    <w:rsid w:val="00B06B77"/>
    <w:rsid w:val="00B07344"/>
    <w:rsid w:val="00B106AD"/>
    <w:rsid w:val="00B15D98"/>
    <w:rsid w:val="00B15FC2"/>
    <w:rsid w:val="00B31597"/>
    <w:rsid w:val="00B32EA8"/>
    <w:rsid w:val="00B3524C"/>
    <w:rsid w:val="00B35F2A"/>
    <w:rsid w:val="00B45F00"/>
    <w:rsid w:val="00B46711"/>
    <w:rsid w:val="00B5354D"/>
    <w:rsid w:val="00B63058"/>
    <w:rsid w:val="00B64B36"/>
    <w:rsid w:val="00B654D5"/>
    <w:rsid w:val="00B75461"/>
    <w:rsid w:val="00B75E15"/>
    <w:rsid w:val="00B80D92"/>
    <w:rsid w:val="00B81208"/>
    <w:rsid w:val="00B864DF"/>
    <w:rsid w:val="00B9165A"/>
    <w:rsid w:val="00B94898"/>
    <w:rsid w:val="00BA07D6"/>
    <w:rsid w:val="00BB12BE"/>
    <w:rsid w:val="00BB622A"/>
    <w:rsid w:val="00BC6AC0"/>
    <w:rsid w:val="00BD076C"/>
    <w:rsid w:val="00BD240A"/>
    <w:rsid w:val="00BE003A"/>
    <w:rsid w:val="00BE2AED"/>
    <w:rsid w:val="00BE39C4"/>
    <w:rsid w:val="00BE492A"/>
    <w:rsid w:val="00BE4A74"/>
    <w:rsid w:val="00BF12E6"/>
    <w:rsid w:val="00BF1561"/>
    <w:rsid w:val="00BF3C0E"/>
    <w:rsid w:val="00C01DF6"/>
    <w:rsid w:val="00C10BFA"/>
    <w:rsid w:val="00C14E8F"/>
    <w:rsid w:val="00C32B1A"/>
    <w:rsid w:val="00C408D9"/>
    <w:rsid w:val="00C444ED"/>
    <w:rsid w:val="00C44D59"/>
    <w:rsid w:val="00C47483"/>
    <w:rsid w:val="00C5091D"/>
    <w:rsid w:val="00C57B49"/>
    <w:rsid w:val="00C6143B"/>
    <w:rsid w:val="00C6699B"/>
    <w:rsid w:val="00C72D29"/>
    <w:rsid w:val="00C850DA"/>
    <w:rsid w:val="00C90BFA"/>
    <w:rsid w:val="00CA38EB"/>
    <w:rsid w:val="00CB34E7"/>
    <w:rsid w:val="00CB4620"/>
    <w:rsid w:val="00CB642E"/>
    <w:rsid w:val="00CC5E17"/>
    <w:rsid w:val="00CD4A7F"/>
    <w:rsid w:val="00CF305E"/>
    <w:rsid w:val="00D02DEE"/>
    <w:rsid w:val="00D0444E"/>
    <w:rsid w:val="00D06759"/>
    <w:rsid w:val="00D11D94"/>
    <w:rsid w:val="00D15DD1"/>
    <w:rsid w:val="00D21200"/>
    <w:rsid w:val="00D2143C"/>
    <w:rsid w:val="00D220DA"/>
    <w:rsid w:val="00D2339D"/>
    <w:rsid w:val="00D25D24"/>
    <w:rsid w:val="00D26903"/>
    <w:rsid w:val="00D31A61"/>
    <w:rsid w:val="00D3490E"/>
    <w:rsid w:val="00D35839"/>
    <w:rsid w:val="00D35E9B"/>
    <w:rsid w:val="00D365F4"/>
    <w:rsid w:val="00D36927"/>
    <w:rsid w:val="00D4283D"/>
    <w:rsid w:val="00D46600"/>
    <w:rsid w:val="00D57E30"/>
    <w:rsid w:val="00D60A98"/>
    <w:rsid w:val="00D6275D"/>
    <w:rsid w:val="00D6317B"/>
    <w:rsid w:val="00D77D5E"/>
    <w:rsid w:val="00D81C88"/>
    <w:rsid w:val="00D82E1C"/>
    <w:rsid w:val="00D94A60"/>
    <w:rsid w:val="00DA0385"/>
    <w:rsid w:val="00DA2825"/>
    <w:rsid w:val="00DA56D9"/>
    <w:rsid w:val="00DA5E1C"/>
    <w:rsid w:val="00DA724C"/>
    <w:rsid w:val="00DC66E3"/>
    <w:rsid w:val="00DD1E14"/>
    <w:rsid w:val="00DD3E83"/>
    <w:rsid w:val="00DE40D2"/>
    <w:rsid w:val="00DE70AE"/>
    <w:rsid w:val="00DF7385"/>
    <w:rsid w:val="00DF770E"/>
    <w:rsid w:val="00E026AB"/>
    <w:rsid w:val="00E028DA"/>
    <w:rsid w:val="00E03453"/>
    <w:rsid w:val="00E06382"/>
    <w:rsid w:val="00E2121E"/>
    <w:rsid w:val="00E25676"/>
    <w:rsid w:val="00E305A8"/>
    <w:rsid w:val="00E307F9"/>
    <w:rsid w:val="00E3176F"/>
    <w:rsid w:val="00E35C3A"/>
    <w:rsid w:val="00E401F9"/>
    <w:rsid w:val="00E43756"/>
    <w:rsid w:val="00E46683"/>
    <w:rsid w:val="00E526B8"/>
    <w:rsid w:val="00E53D00"/>
    <w:rsid w:val="00E5479A"/>
    <w:rsid w:val="00E57A6C"/>
    <w:rsid w:val="00E679C9"/>
    <w:rsid w:val="00E70B37"/>
    <w:rsid w:val="00E7489A"/>
    <w:rsid w:val="00E8059C"/>
    <w:rsid w:val="00E84A14"/>
    <w:rsid w:val="00E94CCB"/>
    <w:rsid w:val="00EA1048"/>
    <w:rsid w:val="00EA418B"/>
    <w:rsid w:val="00EA6C42"/>
    <w:rsid w:val="00EB30E2"/>
    <w:rsid w:val="00EC255E"/>
    <w:rsid w:val="00EE0037"/>
    <w:rsid w:val="00EE65FC"/>
    <w:rsid w:val="00EF0B37"/>
    <w:rsid w:val="00EF3286"/>
    <w:rsid w:val="00EF58B0"/>
    <w:rsid w:val="00EF5900"/>
    <w:rsid w:val="00F015BE"/>
    <w:rsid w:val="00F02374"/>
    <w:rsid w:val="00F1135B"/>
    <w:rsid w:val="00F13B96"/>
    <w:rsid w:val="00F22AD2"/>
    <w:rsid w:val="00F2303F"/>
    <w:rsid w:val="00F27BC2"/>
    <w:rsid w:val="00F3116B"/>
    <w:rsid w:val="00F32329"/>
    <w:rsid w:val="00F3427F"/>
    <w:rsid w:val="00F417F4"/>
    <w:rsid w:val="00F43D4D"/>
    <w:rsid w:val="00F53DDA"/>
    <w:rsid w:val="00F5426B"/>
    <w:rsid w:val="00F54AB9"/>
    <w:rsid w:val="00F5787D"/>
    <w:rsid w:val="00F66841"/>
    <w:rsid w:val="00F6691E"/>
    <w:rsid w:val="00F720A6"/>
    <w:rsid w:val="00F736F5"/>
    <w:rsid w:val="00F77C39"/>
    <w:rsid w:val="00F805A4"/>
    <w:rsid w:val="00FA0C2B"/>
    <w:rsid w:val="00FA5EA4"/>
    <w:rsid w:val="00FB474C"/>
    <w:rsid w:val="00FC321D"/>
    <w:rsid w:val="00FC5969"/>
    <w:rsid w:val="00FD05AD"/>
    <w:rsid w:val="00FE3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42E0"/>
  <w15:chartTrackingRefBased/>
  <w15:docId w15:val="{D6B9314E-F6A8-400A-9021-DA1EF44A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27"/>
    <w:pPr>
      <w:spacing w:after="0" w:line="240" w:lineRule="auto"/>
    </w:pPr>
    <w:rPr>
      <w:rFonts w:ascii="Arial" w:hAnsi="Arial"/>
      <w:sz w:val="24"/>
    </w:rPr>
  </w:style>
  <w:style w:type="paragraph" w:styleId="Heading1">
    <w:name w:val="heading 1"/>
    <w:basedOn w:val="Normal"/>
    <w:next w:val="Normal"/>
    <w:link w:val="Heading1Char"/>
    <w:qFormat/>
    <w:rsid w:val="00744427"/>
    <w:pPr>
      <w:keepNext/>
      <w:widowControl w:val="0"/>
      <w:suppressAutoHyphens/>
      <w:autoSpaceDE w:val="0"/>
      <w:spacing w:before="240" w:after="60"/>
      <w:outlineLvl w:val="0"/>
    </w:pPr>
    <w:rPr>
      <w:rFonts w:eastAsia="Arial" w:cs="Arial"/>
      <w:b/>
      <w:bCs/>
      <w:kern w:val="32"/>
      <w:sz w:val="32"/>
      <w:szCs w:val="32"/>
      <w:lang w:eastAsia="en-AU" w:bidi="en-AU"/>
    </w:rPr>
  </w:style>
  <w:style w:type="paragraph" w:styleId="Heading5">
    <w:name w:val="heading 5"/>
    <w:basedOn w:val="Normal"/>
    <w:next w:val="Normal"/>
    <w:link w:val="Heading5Char"/>
    <w:semiHidden/>
    <w:unhideWhenUsed/>
    <w:qFormat/>
    <w:rsid w:val="00744427"/>
    <w:pPr>
      <w:widowControl w:val="0"/>
      <w:suppressAutoHyphens/>
      <w:autoSpaceDE w:val="0"/>
      <w:spacing w:before="240" w:after="60"/>
      <w:outlineLvl w:val="4"/>
    </w:pPr>
    <w:rPr>
      <w:rFonts w:ascii="Calibri" w:eastAsia="Times New Roman" w:hAnsi="Calibri" w:cs="Times New Roman"/>
      <w:b/>
      <w:bCs/>
      <w:i/>
      <w:iCs/>
      <w:sz w:val="26"/>
      <w:szCs w:val="26"/>
      <w:lang w:val="x-none" w:eastAsia="x-none"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427"/>
    <w:rPr>
      <w:rFonts w:ascii="Arial" w:eastAsia="Arial" w:hAnsi="Arial" w:cs="Arial"/>
      <w:b/>
      <w:bCs/>
      <w:kern w:val="32"/>
      <w:sz w:val="32"/>
      <w:szCs w:val="32"/>
      <w:lang w:eastAsia="en-AU" w:bidi="en-AU"/>
    </w:rPr>
  </w:style>
  <w:style w:type="character" w:customStyle="1" w:styleId="Heading5Char">
    <w:name w:val="Heading 5 Char"/>
    <w:basedOn w:val="DefaultParagraphFont"/>
    <w:link w:val="Heading5"/>
    <w:semiHidden/>
    <w:rsid w:val="00744427"/>
    <w:rPr>
      <w:rFonts w:ascii="Calibri" w:eastAsia="Times New Roman" w:hAnsi="Calibri" w:cs="Times New Roman"/>
      <w:b/>
      <w:bCs/>
      <w:i/>
      <w:iCs/>
      <w:sz w:val="26"/>
      <w:szCs w:val="26"/>
      <w:lang w:val="x-none" w:eastAsia="x-none" w:bidi="en-AU"/>
    </w:rPr>
  </w:style>
  <w:style w:type="paragraph" w:styleId="Header">
    <w:name w:val="header"/>
    <w:basedOn w:val="Normal"/>
    <w:link w:val="HeaderChar"/>
    <w:unhideWhenUsed/>
    <w:rsid w:val="00744427"/>
    <w:pPr>
      <w:tabs>
        <w:tab w:val="center" w:pos="4513"/>
        <w:tab w:val="right" w:pos="9026"/>
      </w:tabs>
    </w:pPr>
  </w:style>
  <w:style w:type="character" w:customStyle="1" w:styleId="HeaderChar">
    <w:name w:val="Header Char"/>
    <w:basedOn w:val="DefaultParagraphFont"/>
    <w:link w:val="Header"/>
    <w:rsid w:val="00744427"/>
    <w:rPr>
      <w:rFonts w:ascii="Arial" w:hAnsi="Arial"/>
      <w:sz w:val="24"/>
    </w:rPr>
  </w:style>
  <w:style w:type="paragraph" w:styleId="Footer">
    <w:name w:val="footer"/>
    <w:basedOn w:val="Normal"/>
    <w:link w:val="FooterChar"/>
    <w:uiPriority w:val="99"/>
    <w:unhideWhenUsed/>
    <w:rsid w:val="00744427"/>
    <w:pPr>
      <w:tabs>
        <w:tab w:val="center" w:pos="4513"/>
        <w:tab w:val="right" w:pos="9026"/>
      </w:tabs>
    </w:pPr>
  </w:style>
  <w:style w:type="character" w:customStyle="1" w:styleId="FooterChar">
    <w:name w:val="Footer Char"/>
    <w:basedOn w:val="DefaultParagraphFont"/>
    <w:link w:val="Footer"/>
    <w:uiPriority w:val="99"/>
    <w:rsid w:val="00744427"/>
    <w:rPr>
      <w:rFonts w:ascii="Arial" w:hAnsi="Arial"/>
      <w:sz w:val="24"/>
    </w:rPr>
  </w:style>
  <w:style w:type="paragraph" w:customStyle="1" w:styleId="BCPara1">
    <w:name w:val="BC_Para_1"/>
    <w:basedOn w:val="Normal"/>
    <w:link w:val="BCPara1Char"/>
    <w:qFormat/>
    <w:rsid w:val="00744427"/>
    <w:pPr>
      <w:widowControl w:val="0"/>
      <w:suppressAutoHyphens/>
      <w:autoSpaceDE w:val="0"/>
      <w:spacing w:after="240" w:line="280" w:lineRule="exact"/>
      <w:jc w:val="both"/>
    </w:pPr>
    <w:rPr>
      <w:rFonts w:eastAsia="Arial" w:cs="Arial"/>
      <w:sz w:val="22"/>
      <w:lang w:eastAsia="en-AU" w:bidi="en-AU"/>
    </w:rPr>
  </w:style>
  <w:style w:type="character" w:customStyle="1" w:styleId="BCPara1Char">
    <w:name w:val="BC_Para_1 Char"/>
    <w:link w:val="BCPara1"/>
    <w:rsid w:val="00744427"/>
    <w:rPr>
      <w:rFonts w:ascii="Arial" w:eastAsia="Arial" w:hAnsi="Arial" w:cs="Arial"/>
      <w:lang w:eastAsia="en-AU" w:bidi="en-AU"/>
    </w:rPr>
  </w:style>
  <w:style w:type="paragraph" w:styleId="ListParagraph">
    <w:name w:val="List Paragraph"/>
    <w:basedOn w:val="Normal"/>
    <w:link w:val="ListParagraphChar"/>
    <w:uiPriority w:val="34"/>
    <w:qFormat/>
    <w:rsid w:val="00744427"/>
    <w:pPr>
      <w:spacing w:after="200" w:line="276" w:lineRule="auto"/>
      <w:ind w:left="720"/>
      <w:contextualSpacing/>
    </w:pPr>
    <w:rPr>
      <w:rFonts w:asciiTheme="minorHAnsi" w:hAnsiTheme="minorHAnsi"/>
      <w:sz w:val="22"/>
    </w:rPr>
  </w:style>
  <w:style w:type="paragraph" w:customStyle="1" w:styleId="JBTCSection">
    <w:name w:val="JBTC Section"/>
    <w:basedOn w:val="Normal"/>
    <w:rsid w:val="00744427"/>
    <w:pPr>
      <w:widowControl w:val="0"/>
      <w:tabs>
        <w:tab w:val="left" w:pos="600"/>
      </w:tabs>
      <w:suppressAutoHyphens/>
      <w:autoSpaceDE w:val="0"/>
      <w:spacing w:before="120" w:after="120"/>
    </w:pPr>
    <w:rPr>
      <w:rFonts w:eastAsia="Arial" w:cs="Arial"/>
      <w:b/>
      <w:sz w:val="32"/>
      <w:szCs w:val="28"/>
      <w:lang w:eastAsia="en-AU" w:bidi="en-AU"/>
    </w:rPr>
  </w:style>
  <w:style w:type="character" w:styleId="Hyperlink">
    <w:name w:val="Hyperlink"/>
    <w:uiPriority w:val="99"/>
    <w:rsid w:val="00744427"/>
    <w:rPr>
      <w:color w:val="0000FF"/>
      <w:u w:val="single"/>
    </w:rPr>
  </w:style>
  <w:style w:type="paragraph" w:customStyle="1" w:styleId="BCHeading1">
    <w:name w:val="BC_Heading_1"/>
    <w:basedOn w:val="JBTCSection"/>
    <w:qFormat/>
    <w:rsid w:val="00744427"/>
    <w:pPr>
      <w:tabs>
        <w:tab w:val="clear" w:pos="600"/>
      </w:tabs>
      <w:spacing w:before="240"/>
    </w:pPr>
  </w:style>
  <w:style w:type="paragraph" w:customStyle="1" w:styleId="BCHeading2">
    <w:name w:val="BC_Heading_2"/>
    <w:basedOn w:val="Normal"/>
    <w:qFormat/>
    <w:rsid w:val="00744427"/>
    <w:pPr>
      <w:widowControl w:val="0"/>
      <w:tabs>
        <w:tab w:val="left" w:pos="600"/>
      </w:tabs>
      <w:suppressAutoHyphens/>
      <w:autoSpaceDE w:val="0"/>
      <w:spacing w:after="120"/>
    </w:pPr>
    <w:rPr>
      <w:rFonts w:eastAsia="Arial" w:cs="Arial"/>
      <w:b/>
      <w:szCs w:val="24"/>
      <w:lang w:eastAsia="en-AU" w:bidi="en-AU"/>
    </w:rPr>
  </w:style>
  <w:style w:type="paragraph" w:styleId="NormalWeb">
    <w:name w:val="Normal (Web)"/>
    <w:basedOn w:val="Normal"/>
    <w:uiPriority w:val="99"/>
    <w:unhideWhenUsed/>
    <w:rsid w:val="00744427"/>
    <w:pPr>
      <w:spacing w:before="100" w:beforeAutospacing="1" w:after="100" w:afterAutospacing="1"/>
    </w:pPr>
    <w:rPr>
      <w:rFonts w:ascii="Times New Roman" w:eastAsia="Times New Roman" w:hAnsi="Times New Roman" w:cs="Times New Roman"/>
      <w:szCs w:val="24"/>
      <w:lang w:eastAsia="en-AU" w:bidi="he-IL"/>
    </w:rPr>
  </w:style>
  <w:style w:type="paragraph" w:customStyle="1" w:styleId="BCBullet1">
    <w:name w:val="BC_Bullet_1"/>
    <w:basedOn w:val="BCPara1"/>
    <w:qFormat/>
    <w:rsid w:val="00744427"/>
    <w:pPr>
      <w:numPr>
        <w:numId w:val="1"/>
      </w:numPr>
      <w:tabs>
        <w:tab w:val="clear" w:pos="567"/>
        <w:tab w:val="num" w:pos="360"/>
      </w:tabs>
      <w:spacing w:after="60"/>
      <w:ind w:left="0" w:firstLine="0"/>
    </w:pPr>
  </w:style>
  <w:style w:type="paragraph" w:styleId="EndnoteText">
    <w:name w:val="endnote text"/>
    <w:basedOn w:val="Normal"/>
    <w:link w:val="EndnoteTextChar"/>
    <w:rsid w:val="00744427"/>
    <w:pPr>
      <w:widowControl w:val="0"/>
      <w:suppressAutoHyphens/>
      <w:autoSpaceDE w:val="0"/>
    </w:pPr>
    <w:rPr>
      <w:rFonts w:eastAsia="Arial" w:cs="Arial"/>
      <w:sz w:val="20"/>
      <w:szCs w:val="20"/>
      <w:lang w:val="x-none" w:eastAsia="x-none" w:bidi="en-AU"/>
    </w:rPr>
  </w:style>
  <w:style w:type="character" w:customStyle="1" w:styleId="EndnoteTextChar">
    <w:name w:val="Endnote Text Char"/>
    <w:basedOn w:val="DefaultParagraphFont"/>
    <w:link w:val="EndnoteText"/>
    <w:rsid w:val="00744427"/>
    <w:rPr>
      <w:rFonts w:ascii="Arial" w:eastAsia="Arial" w:hAnsi="Arial" w:cs="Arial"/>
      <w:sz w:val="20"/>
      <w:szCs w:val="20"/>
      <w:lang w:val="x-none" w:eastAsia="x-none" w:bidi="en-AU"/>
    </w:rPr>
  </w:style>
  <w:style w:type="character" w:styleId="EndnoteReference">
    <w:name w:val="endnote reference"/>
    <w:rsid w:val="00744427"/>
    <w:rPr>
      <w:vertAlign w:val="superscript"/>
    </w:rPr>
  </w:style>
  <w:style w:type="character" w:customStyle="1" w:styleId="ListParagraphChar">
    <w:name w:val="List Paragraph Char"/>
    <w:link w:val="ListParagraph"/>
    <w:uiPriority w:val="34"/>
    <w:locked/>
    <w:rsid w:val="00744427"/>
  </w:style>
  <w:style w:type="paragraph" w:styleId="TOCHeading">
    <w:name w:val="TOC Heading"/>
    <w:basedOn w:val="Heading1"/>
    <w:next w:val="Normal"/>
    <w:uiPriority w:val="39"/>
    <w:semiHidden/>
    <w:unhideWhenUsed/>
    <w:qFormat/>
    <w:rsid w:val="00744427"/>
    <w:pPr>
      <w:keepLines/>
      <w:widowControl/>
      <w:suppressAutoHyphens w:val="0"/>
      <w:autoSpaceDE/>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bidi="ar-SA"/>
    </w:rPr>
  </w:style>
  <w:style w:type="paragraph" w:styleId="TOC1">
    <w:name w:val="toc 1"/>
    <w:basedOn w:val="Normal"/>
    <w:next w:val="Normal"/>
    <w:autoRedefine/>
    <w:uiPriority w:val="39"/>
    <w:unhideWhenUsed/>
    <w:rsid w:val="006B1D94"/>
    <w:pPr>
      <w:tabs>
        <w:tab w:val="right" w:leader="dot" w:pos="9566"/>
      </w:tabs>
      <w:spacing w:after="100"/>
    </w:pPr>
    <w:rPr>
      <w:rFonts w:cs="Arial"/>
      <w:sz w:val="22"/>
    </w:rPr>
  </w:style>
  <w:style w:type="character" w:styleId="CommentReference">
    <w:name w:val="annotation reference"/>
    <w:basedOn w:val="DefaultParagraphFont"/>
    <w:uiPriority w:val="99"/>
    <w:semiHidden/>
    <w:unhideWhenUsed/>
    <w:rsid w:val="00AE4016"/>
    <w:rPr>
      <w:sz w:val="16"/>
      <w:szCs w:val="16"/>
    </w:rPr>
  </w:style>
  <w:style w:type="paragraph" w:styleId="CommentText">
    <w:name w:val="annotation text"/>
    <w:basedOn w:val="Normal"/>
    <w:link w:val="CommentTextChar"/>
    <w:uiPriority w:val="99"/>
    <w:semiHidden/>
    <w:unhideWhenUsed/>
    <w:rsid w:val="00AE4016"/>
    <w:rPr>
      <w:sz w:val="20"/>
      <w:szCs w:val="20"/>
    </w:rPr>
  </w:style>
  <w:style w:type="character" w:customStyle="1" w:styleId="CommentTextChar">
    <w:name w:val="Comment Text Char"/>
    <w:basedOn w:val="DefaultParagraphFont"/>
    <w:link w:val="CommentText"/>
    <w:uiPriority w:val="99"/>
    <w:semiHidden/>
    <w:rsid w:val="00AE40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016"/>
    <w:rPr>
      <w:b/>
      <w:bCs/>
    </w:rPr>
  </w:style>
  <w:style w:type="character" w:customStyle="1" w:styleId="CommentSubjectChar">
    <w:name w:val="Comment Subject Char"/>
    <w:basedOn w:val="CommentTextChar"/>
    <w:link w:val="CommentSubject"/>
    <w:uiPriority w:val="99"/>
    <w:semiHidden/>
    <w:rsid w:val="00AE4016"/>
    <w:rPr>
      <w:rFonts w:ascii="Arial" w:hAnsi="Arial"/>
      <w:b/>
      <w:bCs/>
      <w:sz w:val="20"/>
      <w:szCs w:val="20"/>
    </w:rPr>
  </w:style>
  <w:style w:type="paragraph" w:styleId="FootnoteText">
    <w:name w:val="footnote text"/>
    <w:basedOn w:val="Normal"/>
    <w:link w:val="FootnoteTextChar"/>
    <w:uiPriority w:val="99"/>
    <w:semiHidden/>
    <w:unhideWhenUsed/>
    <w:rsid w:val="001B5E1E"/>
    <w:rPr>
      <w:sz w:val="20"/>
      <w:szCs w:val="20"/>
    </w:rPr>
  </w:style>
  <w:style w:type="character" w:customStyle="1" w:styleId="FootnoteTextChar">
    <w:name w:val="Footnote Text Char"/>
    <w:basedOn w:val="DefaultParagraphFont"/>
    <w:link w:val="FootnoteText"/>
    <w:uiPriority w:val="99"/>
    <w:semiHidden/>
    <w:rsid w:val="001B5E1E"/>
    <w:rPr>
      <w:rFonts w:ascii="Arial" w:hAnsi="Arial"/>
      <w:sz w:val="20"/>
      <w:szCs w:val="20"/>
    </w:rPr>
  </w:style>
  <w:style w:type="character" w:styleId="FootnoteReference">
    <w:name w:val="footnote reference"/>
    <w:basedOn w:val="DefaultParagraphFont"/>
    <w:uiPriority w:val="99"/>
    <w:semiHidden/>
    <w:unhideWhenUsed/>
    <w:rsid w:val="001B5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1484">
      <w:bodyDiv w:val="1"/>
      <w:marLeft w:val="0"/>
      <w:marRight w:val="0"/>
      <w:marTop w:val="0"/>
      <w:marBottom w:val="0"/>
      <w:divBdr>
        <w:top w:val="none" w:sz="0" w:space="0" w:color="auto"/>
        <w:left w:val="none" w:sz="0" w:space="0" w:color="auto"/>
        <w:bottom w:val="none" w:sz="0" w:space="0" w:color="auto"/>
        <w:right w:val="none" w:sz="0" w:space="0" w:color="auto"/>
      </w:divBdr>
    </w:div>
    <w:div w:id="1022972700">
      <w:bodyDiv w:val="1"/>
      <w:marLeft w:val="0"/>
      <w:marRight w:val="0"/>
      <w:marTop w:val="0"/>
      <w:marBottom w:val="0"/>
      <w:divBdr>
        <w:top w:val="none" w:sz="0" w:space="0" w:color="auto"/>
        <w:left w:val="none" w:sz="0" w:space="0" w:color="auto"/>
        <w:bottom w:val="none" w:sz="0" w:space="0" w:color="auto"/>
        <w:right w:val="none" w:sz="0" w:space="0" w:color="auto"/>
      </w:divBdr>
    </w:div>
    <w:div w:id="1034767085">
      <w:bodyDiv w:val="1"/>
      <w:marLeft w:val="0"/>
      <w:marRight w:val="0"/>
      <w:marTop w:val="0"/>
      <w:marBottom w:val="0"/>
      <w:divBdr>
        <w:top w:val="none" w:sz="0" w:space="0" w:color="auto"/>
        <w:left w:val="none" w:sz="0" w:space="0" w:color="auto"/>
        <w:bottom w:val="none" w:sz="0" w:space="0" w:color="auto"/>
        <w:right w:val="none" w:sz="0" w:space="0" w:color="auto"/>
      </w:divBdr>
    </w:div>
    <w:div w:id="1321154120">
      <w:bodyDiv w:val="1"/>
      <w:marLeft w:val="0"/>
      <w:marRight w:val="0"/>
      <w:marTop w:val="0"/>
      <w:marBottom w:val="0"/>
      <w:divBdr>
        <w:top w:val="none" w:sz="0" w:space="0" w:color="auto"/>
        <w:left w:val="none" w:sz="0" w:space="0" w:color="auto"/>
        <w:bottom w:val="none" w:sz="0" w:space="0" w:color="auto"/>
        <w:right w:val="none" w:sz="0" w:space="0" w:color="auto"/>
      </w:divBdr>
    </w:div>
    <w:div w:id="14720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BDC0CFEE735845AEF6AD0ADA707D4B" ma:contentTypeVersion="15" ma:contentTypeDescription="Create a new document." ma:contentTypeScope="" ma:versionID="14ba88de760af8725f420e4d645dbaf1">
  <xsd:schema xmlns:xsd="http://www.w3.org/2001/XMLSchema" xmlns:xs="http://www.w3.org/2001/XMLSchema" xmlns:p="http://schemas.microsoft.com/office/2006/metadata/properties" xmlns:ns2="a8e25399-2fae-4511-8e95-8232ae06affb" xmlns:ns3="d5f3900e-6ea6-448d-9fc5-2a1b6a96e930" targetNamespace="http://schemas.microsoft.com/office/2006/metadata/properties" ma:root="true" ma:fieldsID="f4b848f3582cdec44f6a4777fd99048f" ns2:_="" ns3:_="">
    <xsd:import namespace="a8e25399-2fae-4511-8e95-8232ae06affb"/>
    <xsd:import namespace="d5f3900e-6ea6-448d-9fc5-2a1b6a96e9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5399-2fae-4511-8e95-8232ae06a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3900e-6ea6-448d-9fc5-2a1b6a96e9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c157b1-1d8b-4858-9320-bd7240588f03}" ma:internalName="TaxCatchAll" ma:showField="CatchAllData" ma:web="d5f3900e-6ea6-448d-9fc5-2a1b6a96e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e25399-2fae-4511-8e95-8232ae06affb">
      <Terms xmlns="http://schemas.microsoft.com/office/infopath/2007/PartnerControls"/>
    </lcf76f155ced4ddcb4097134ff3c332f>
    <TaxCatchAll xmlns="d5f3900e-6ea6-448d-9fc5-2a1b6a96e930" xsi:nil="true"/>
    <_Flow_SignoffStatus xmlns="a8e25399-2fae-4511-8e95-8232ae06af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03CF6-C935-426B-A24B-63A85BF0FA94}">
  <ds:schemaRefs>
    <ds:schemaRef ds:uri="http://schemas.openxmlformats.org/officeDocument/2006/bibliography"/>
  </ds:schemaRefs>
</ds:datastoreItem>
</file>

<file path=customXml/itemProps2.xml><?xml version="1.0" encoding="utf-8"?>
<ds:datastoreItem xmlns:ds="http://schemas.openxmlformats.org/officeDocument/2006/customXml" ds:itemID="{85D73529-D563-4594-8155-46FF7EACC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5399-2fae-4511-8e95-8232ae06affb"/>
    <ds:schemaRef ds:uri="d5f3900e-6ea6-448d-9fc5-2a1b6a96e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0C433-4A5D-40BD-9F4E-D68EB09AE3CA}">
  <ds:schemaRefs>
    <ds:schemaRef ds:uri="http://schemas.microsoft.com/office/2006/metadata/properties"/>
    <ds:schemaRef ds:uri="http://schemas.microsoft.com/office/infopath/2007/PartnerControls"/>
    <ds:schemaRef ds:uri="a8e25399-2fae-4511-8e95-8232ae06affb"/>
    <ds:schemaRef ds:uri="d5f3900e-6ea6-448d-9fc5-2a1b6a96e930"/>
  </ds:schemaRefs>
</ds:datastoreItem>
</file>

<file path=customXml/itemProps4.xml><?xml version="1.0" encoding="utf-8"?>
<ds:datastoreItem xmlns:ds="http://schemas.openxmlformats.org/officeDocument/2006/customXml" ds:itemID="{5DA22BC6-578D-41F3-8908-4007DE002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2592</Words>
  <Characters>15710</Characters>
  <Application>Microsoft Office Word</Application>
  <DocSecurity>0</DocSecurity>
  <Lines>523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Redmayne</dc:creator>
  <cp:keywords/>
  <dc:description/>
  <cp:lastModifiedBy>Renata Krchnakova</cp:lastModifiedBy>
  <cp:revision>3</cp:revision>
  <cp:lastPrinted>2022-10-06T04:41:00Z</cp:lastPrinted>
  <dcterms:created xsi:type="dcterms:W3CDTF">2022-10-31T21:29:00Z</dcterms:created>
  <dcterms:modified xsi:type="dcterms:W3CDTF">2022-10-31T21:30:00Z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0x01010098BDC0CFEE735845AEF6AD0ADA707D4B</vt:lpwstr>
  </property>
  <property fmtid="{D5CDD505-2E9C-101B-9397-08002B2CF9AE}" pid="3" name="MediaServiceImageTags">
    <vt:lpwstr/>
  </property>
</Properties>
</file>