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25B24" w14:textId="77777777" w:rsidR="00E11110" w:rsidRPr="003F0F3F" w:rsidRDefault="00E11110" w:rsidP="00E11110">
      <w:pPr>
        <w:pStyle w:val="BasicParagraph"/>
        <w:suppressAutoHyphens/>
        <w:rPr>
          <w:rFonts w:ascii="Popins" w:hAnsi="Popins" w:cs="Poppins"/>
          <w:spacing w:val="2"/>
          <w:sz w:val="18"/>
          <w:szCs w:val="18"/>
        </w:rPr>
      </w:pPr>
    </w:p>
    <w:p w14:paraId="07377838" w14:textId="77777777" w:rsidR="00E11110" w:rsidRPr="003F0F3F" w:rsidRDefault="00E11110" w:rsidP="00E11110">
      <w:pPr>
        <w:pStyle w:val="BasicParagraph"/>
        <w:suppressAutoHyphens/>
        <w:rPr>
          <w:rFonts w:ascii="Popins" w:hAnsi="Popins" w:cs="Poppins"/>
          <w:spacing w:val="2"/>
          <w:sz w:val="18"/>
          <w:szCs w:val="18"/>
        </w:rPr>
      </w:pPr>
    </w:p>
    <w:p w14:paraId="3862289A" w14:textId="77777777" w:rsidR="00E11110" w:rsidRPr="003F0F3F" w:rsidRDefault="00E11110" w:rsidP="00E11110">
      <w:pPr>
        <w:pStyle w:val="BasicParagraph"/>
        <w:suppressAutoHyphens/>
        <w:rPr>
          <w:rFonts w:ascii="Popins" w:hAnsi="Popins" w:cs="Poppins"/>
          <w:spacing w:val="2"/>
          <w:sz w:val="18"/>
          <w:szCs w:val="18"/>
        </w:rPr>
      </w:pPr>
    </w:p>
    <w:p w14:paraId="644996EB" w14:textId="760BA913" w:rsidR="00E11110" w:rsidRPr="003F0F3F" w:rsidRDefault="00B6295E" w:rsidP="00E11110">
      <w:pPr>
        <w:pStyle w:val="BasicParagraph"/>
        <w:suppressAutoHyphens/>
        <w:rPr>
          <w:rFonts w:ascii="Popins" w:hAnsi="Popins" w:cs="Poppins"/>
          <w:spacing w:val="2"/>
          <w:sz w:val="18"/>
          <w:szCs w:val="18"/>
        </w:rPr>
      </w:pPr>
      <w:r w:rsidRPr="003F0F3F">
        <w:rPr>
          <w:rFonts w:ascii="Popins" w:hAnsi="Popins" w:cs="Poppins"/>
          <w:noProof/>
          <w:spacing w:val="2"/>
          <w:sz w:val="18"/>
          <w:szCs w:val="18"/>
        </w:rPr>
        <w:drawing>
          <wp:anchor distT="0" distB="0" distL="114300" distR="114300" simplePos="0" relativeHeight="251658240" behindDoc="0" locked="1" layoutInCell="1" allowOverlap="1" wp14:anchorId="591B990D" wp14:editId="10BC9F53">
            <wp:simplePos x="0" y="0"/>
            <wp:positionH relativeFrom="page">
              <wp:align>center</wp:align>
            </wp:positionH>
            <wp:positionV relativeFrom="page">
              <wp:align>top</wp:align>
            </wp:positionV>
            <wp:extent cx="7534800" cy="874800"/>
            <wp:effectExtent l="0" t="0" r="0" b="1905"/>
            <wp:wrapTopAndBottom/>
            <wp:docPr id="19" name="Picture 19"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WC_Letterhead_Hea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34800" cy="874800"/>
                    </a:xfrm>
                    <a:prstGeom prst="rect">
                      <a:avLst/>
                    </a:prstGeom>
                  </pic:spPr>
                </pic:pic>
              </a:graphicData>
            </a:graphic>
            <wp14:sizeRelH relativeFrom="margin">
              <wp14:pctWidth>0</wp14:pctWidth>
            </wp14:sizeRelH>
            <wp14:sizeRelV relativeFrom="margin">
              <wp14:pctHeight>0</wp14:pctHeight>
            </wp14:sizeRelV>
          </wp:anchor>
        </w:drawing>
      </w:r>
      <w:r w:rsidR="0091002E" w:rsidRPr="003F0F3F">
        <w:rPr>
          <w:rFonts w:ascii="Popins" w:hAnsi="Popins" w:cs="Poppins"/>
          <w:spacing w:val="2"/>
          <w:sz w:val="18"/>
          <w:szCs w:val="18"/>
        </w:rPr>
        <w:br/>
      </w:r>
    </w:p>
    <w:p w14:paraId="5AAAE2E0" w14:textId="7A5C9B35" w:rsidR="00E11110" w:rsidRPr="003F0F3F" w:rsidRDefault="00E11110">
      <w:pPr>
        <w:rPr>
          <w:rFonts w:ascii="Popins" w:hAnsi="Popins" w:cs="Poppins"/>
          <w:spacing w:val="2"/>
          <w:sz w:val="56"/>
          <w:szCs w:val="56"/>
        </w:rPr>
      </w:pPr>
      <w:r w:rsidRPr="003F0F3F">
        <w:rPr>
          <w:rFonts w:ascii="Popins" w:hAnsi="Popins" w:cs="Poppins"/>
          <w:spacing w:val="2"/>
          <w:sz w:val="56"/>
          <w:szCs w:val="56"/>
        </w:rPr>
        <w:t>Parks and Recreation</w:t>
      </w:r>
    </w:p>
    <w:p w14:paraId="4DBB360A" w14:textId="6846972C" w:rsidR="00E11110" w:rsidRPr="003F0F3F" w:rsidRDefault="00E11110">
      <w:pPr>
        <w:rPr>
          <w:rFonts w:ascii="Popins" w:hAnsi="Popins" w:cs="Poppins"/>
          <w:spacing w:val="2"/>
          <w:sz w:val="56"/>
          <w:szCs w:val="56"/>
        </w:rPr>
      </w:pPr>
      <w:r w:rsidRPr="003F0F3F">
        <w:rPr>
          <w:rFonts w:ascii="Popins" w:hAnsi="Popins" w:cs="Poppins"/>
          <w:spacing w:val="2"/>
          <w:sz w:val="56"/>
          <w:szCs w:val="56"/>
        </w:rPr>
        <w:t>Recreation strategy</w:t>
      </w:r>
    </w:p>
    <w:p w14:paraId="1ABC45EC" w14:textId="7722647F" w:rsidR="00E11110" w:rsidRPr="003F0F3F" w:rsidRDefault="00E11110">
      <w:pPr>
        <w:rPr>
          <w:rFonts w:ascii="Popins" w:hAnsi="Popins" w:cs="Poppins"/>
          <w:spacing w:val="2"/>
          <w:sz w:val="52"/>
          <w:szCs w:val="52"/>
        </w:rPr>
      </w:pPr>
    </w:p>
    <w:p w14:paraId="3A617E55" w14:textId="589B58CF" w:rsidR="00E11110" w:rsidRPr="003F0F3F" w:rsidRDefault="00E11110">
      <w:pPr>
        <w:rPr>
          <w:rFonts w:ascii="Popins" w:hAnsi="Popins" w:cs="Poppins"/>
          <w:color w:val="000000"/>
          <w:spacing w:val="2"/>
          <w:sz w:val="18"/>
          <w:szCs w:val="18"/>
          <w:lang w:val="en-US"/>
        </w:rPr>
      </w:pPr>
      <w:r w:rsidRPr="003F0F3F">
        <w:rPr>
          <w:rFonts w:ascii="Popins" w:hAnsi="Popins" w:cs="Poppins"/>
          <w:spacing w:val="2"/>
          <w:sz w:val="18"/>
          <w:szCs w:val="18"/>
        </w:rPr>
        <w:br w:type="page"/>
      </w:r>
    </w:p>
    <w:p w14:paraId="08FA9A40" w14:textId="77777777" w:rsidR="0005519F" w:rsidRPr="003F0F3F" w:rsidRDefault="0005519F" w:rsidP="00E11110">
      <w:pPr>
        <w:pStyle w:val="BasicParagraph"/>
        <w:suppressAutoHyphens/>
        <w:rPr>
          <w:rFonts w:ascii="Popins" w:hAnsi="Popins" w:cs="Poppins"/>
          <w:spacing w:val="2"/>
          <w:sz w:val="18"/>
          <w:szCs w:val="18"/>
        </w:rPr>
      </w:pPr>
    </w:p>
    <w:p w14:paraId="762FA8E8" w14:textId="77777777" w:rsidR="0005519F" w:rsidRPr="003F0F3F" w:rsidRDefault="0005519F" w:rsidP="00E11110">
      <w:pPr>
        <w:pStyle w:val="BasicParagraph"/>
        <w:suppressAutoHyphens/>
        <w:rPr>
          <w:rFonts w:ascii="Popins" w:hAnsi="Popins" w:cs="Poppins"/>
          <w:spacing w:val="2"/>
          <w:sz w:val="18"/>
          <w:szCs w:val="18"/>
        </w:rPr>
      </w:pPr>
    </w:p>
    <w:p w14:paraId="3FBB463E" w14:textId="1FB8EAA5" w:rsidR="00E11110" w:rsidRPr="003F0F3F" w:rsidRDefault="00E11110" w:rsidP="003F0F3F">
      <w:pPr>
        <w:pStyle w:val="Heading1"/>
        <w:rPr>
          <w:rFonts w:ascii="Popins" w:hAnsi="Popins"/>
          <w:sz w:val="28"/>
          <w:szCs w:val="28"/>
        </w:rPr>
      </w:pPr>
      <w:r w:rsidRPr="003F0F3F">
        <w:rPr>
          <w:rFonts w:ascii="Popins" w:hAnsi="Popins"/>
          <w:sz w:val="28"/>
          <w:szCs w:val="28"/>
        </w:rPr>
        <w:t>An active and connected Inner West</w:t>
      </w:r>
    </w:p>
    <w:p w14:paraId="0E828D92" w14:textId="77777777" w:rsidR="00E11110" w:rsidRPr="003F0F3F" w:rsidRDefault="00E11110" w:rsidP="00E11110">
      <w:pPr>
        <w:rPr>
          <w:rFonts w:ascii="Popins" w:hAnsi="Popins"/>
        </w:rPr>
      </w:pPr>
    </w:p>
    <w:p w14:paraId="417DD3BC" w14:textId="77777777" w:rsidR="00E11110" w:rsidRPr="003F0F3F" w:rsidRDefault="00E11110" w:rsidP="003F0F3F">
      <w:pPr>
        <w:pStyle w:val="Heading2"/>
        <w:rPr>
          <w:rFonts w:ascii="Popins" w:hAnsi="Popins"/>
          <w:color w:val="000000" w:themeColor="text1"/>
        </w:rPr>
      </w:pPr>
      <w:r w:rsidRPr="003F0F3F">
        <w:rPr>
          <w:rFonts w:ascii="Popins" w:hAnsi="Popins"/>
          <w:color w:val="000000" w:themeColor="text1"/>
        </w:rPr>
        <w:t>Forward</w:t>
      </w:r>
    </w:p>
    <w:p w14:paraId="1330A7E5" w14:textId="77777777" w:rsidR="00E11110" w:rsidRPr="003F0F3F" w:rsidRDefault="00E11110" w:rsidP="00E11110">
      <w:pPr>
        <w:rPr>
          <w:rFonts w:ascii="Popins" w:hAnsi="Popins"/>
        </w:rPr>
      </w:pPr>
    </w:p>
    <w:p w14:paraId="4CA5B270" w14:textId="3D640F74" w:rsidR="00E11110" w:rsidRPr="003F0F3F" w:rsidRDefault="00F205E2" w:rsidP="00E11110">
      <w:pPr>
        <w:rPr>
          <w:rFonts w:ascii="Popins" w:hAnsi="Popins"/>
        </w:rPr>
      </w:pPr>
      <w:r>
        <w:rPr>
          <w:rFonts w:ascii="Popins" w:hAnsi="Popins"/>
        </w:rPr>
        <w:t>Endorsed</w:t>
      </w:r>
      <w:r w:rsidR="00E11110" w:rsidRPr="003F0F3F">
        <w:rPr>
          <w:rFonts w:ascii="Popins" w:hAnsi="Popins"/>
        </w:rPr>
        <w:t xml:space="preserve"> in 2018, Council’s </w:t>
      </w:r>
      <w:r w:rsidR="004879FE">
        <w:rPr>
          <w:rFonts w:ascii="Popins" w:hAnsi="Popins"/>
        </w:rPr>
        <w:t>r</w:t>
      </w:r>
      <w:r w:rsidR="00E11110" w:rsidRPr="003F0F3F">
        <w:rPr>
          <w:rFonts w:ascii="Popins" w:hAnsi="Popins"/>
        </w:rPr>
        <w:t xml:space="preserve">ecreation </w:t>
      </w:r>
      <w:r w:rsidR="004879FE">
        <w:rPr>
          <w:rFonts w:ascii="Popins" w:hAnsi="Popins"/>
        </w:rPr>
        <w:t>n</w:t>
      </w:r>
      <w:r w:rsidR="00E11110" w:rsidRPr="003F0F3F">
        <w:rPr>
          <w:rFonts w:ascii="Popins" w:hAnsi="Popins"/>
        </w:rPr>
        <w:t xml:space="preserve">eeds </w:t>
      </w:r>
      <w:r w:rsidR="004879FE">
        <w:rPr>
          <w:rFonts w:ascii="Popins" w:hAnsi="Popins"/>
        </w:rPr>
        <w:t>s</w:t>
      </w:r>
      <w:r w:rsidR="00E11110" w:rsidRPr="003F0F3F">
        <w:rPr>
          <w:rFonts w:ascii="Popins" w:hAnsi="Popins"/>
        </w:rPr>
        <w:t xml:space="preserve">tudy </w:t>
      </w:r>
      <w:r w:rsidR="00E11110" w:rsidRPr="004879FE">
        <w:rPr>
          <w:rFonts w:ascii="Popins" w:hAnsi="Popins"/>
          <w:i/>
          <w:iCs/>
        </w:rPr>
        <w:t xml:space="preserve">A </w:t>
      </w:r>
      <w:r w:rsidR="004879FE">
        <w:rPr>
          <w:rFonts w:ascii="Popins" w:hAnsi="Popins"/>
          <w:i/>
          <w:iCs/>
        </w:rPr>
        <w:t>h</w:t>
      </w:r>
      <w:r w:rsidR="00E11110" w:rsidRPr="004879FE">
        <w:rPr>
          <w:rFonts w:ascii="Popins" w:hAnsi="Popins"/>
          <w:i/>
          <w:iCs/>
        </w:rPr>
        <w:t>ealthier Inner West</w:t>
      </w:r>
      <w:r w:rsidR="00E11110" w:rsidRPr="003F0F3F">
        <w:rPr>
          <w:rFonts w:ascii="Popins" w:hAnsi="Popins"/>
        </w:rPr>
        <w:t xml:space="preserve"> defines recreation as a broad spectrum ranging from unstructured activities like picnics, walking the dog and playing in parks, streets and laneways; to organised sport and everything in between.  Importantly the study highlights that physical activity, leisure and sport are critical elements in promoting good health and community well-being.  </w:t>
      </w:r>
      <w:r w:rsidR="008822C9" w:rsidRPr="00E5304A">
        <w:rPr>
          <w:rFonts w:ascii="Popins" w:hAnsi="Popins"/>
        </w:rPr>
        <w:t>The study provides evidence base that informs the development of this strategy.</w:t>
      </w:r>
      <w:bookmarkStart w:id="0" w:name="_GoBack"/>
      <w:bookmarkEnd w:id="0"/>
      <w:r w:rsidR="008822C9">
        <w:rPr>
          <w:rFonts w:ascii="Popins" w:hAnsi="Popins"/>
        </w:rPr>
        <w:t xml:space="preserve"> </w:t>
      </w:r>
    </w:p>
    <w:p w14:paraId="0BBB6003" w14:textId="77777777" w:rsidR="00E11110" w:rsidRPr="003F0F3F" w:rsidRDefault="00E11110" w:rsidP="00E11110">
      <w:pPr>
        <w:rPr>
          <w:rFonts w:ascii="Popins" w:hAnsi="Popins"/>
        </w:rPr>
      </w:pPr>
    </w:p>
    <w:p w14:paraId="2E5F0717" w14:textId="6DA18385" w:rsidR="00E11110" w:rsidRPr="003F0F3F" w:rsidRDefault="00E11110" w:rsidP="00E11110">
      <w:pPr>
        <w:rPr>
          <w:rFonts w:ascii="Popins" w:hAnsi="Popins"/>
        </w:rPr>
      </w:pPr>
      <w:r w:rsidRPr="003F0F3F">
        <w:rPr>
          <w:rFonts w:ascii="Popins" w:hAnsi="Popins"/>
        </w:rPr>
        <w:t xml:space="preserve">An active and healthy life provides for improved quality of life supporting and promoting health benefits as well as well as mental well-being and community cohesion. Being physically active and involved in sport and programs which support recreation can also reduce social exclusion and isolation. </w:t>
      </w:r>
    </w:p>
    <w:p w14:paraId="0E9FD972" w14:textId="77777777" w:rsidR="00E11110" w:rsidRPr="003F0F3F" w:rsidRDefault="00E11110" w:rsidP="00E11110">
      <w:pPr>
        <w:rPr>
          <w:rFonts w:ascii="Popins" w:hAnsi="Popins"/>
        </w:rPr>
      </w:pPr>
    </w:p>
    <w:p w14:paraId="2565A6F5" w14:textId="2479AD3F" w:rsidR="00E11110" w:rsidRPr="003F0F3F" w:rsidRDefault="00E11110" w:rsidP="00E11110">
      <w:pPr>
        <w:rPr>
          <w:rFonts w:ascii="Popins" w:hAnsi="Popins"/>
        </w:rPr>
      </w:pPr>
      <w:r w:rsidRPr="003F0F3F">
        <w:rPr>
          <w:rFonts w:ascii="Popins" w:hAnsi="Popins"/>
        </w:rPr>
        <w:t xml:space="preserve">Inner West Council is committed to ensuring that the opportunity to be active within our community is more accessible and inclusive than ever before. Following on from the </w:t>
      </w:r>
      <w:r w:rsidR="00F205E2">
        <w:rPr>
          <w:rFonts w:ascii="Popins" w:hAnsi="Popins"/>
        </w:rPr>
        <w:t>endorsement</w:t>
      </w:r>
      <w:r w:rsidRPr="003F0F3F">
        <w:rPr>
          <w:rFonts w:ascii="Popins" w:hAnsi="Popins"/>
        </w:rPr>
        <w:t xml:space="preserve"> of the </w:t>
      </w:r>
      <w:r w:rsidR="004879FE">
        <w:rPr>
          <w:rFonts w:ascii="Popins" w:hAnsi="Popins"/>
        </w:rPr>
        <w:t>r</w:t>
      </w:r>
      <w:r w:rsidRPr="003F0F3F">
        <w:rPr>
          <w:rFonts w:ascii="Popins" w:hAnsi="Popins"/>
        </w:rPr>
        <w:t xml:space="preserve">ecreation </w:t>
      </w:r>
      <w:r w:rsidR="004879FE">
        <w:rPr>
          <w:rFonts w:ascii="Popins" w:hAnsi="Popins"/>
        </w:rPr>
        <w:t>n</w:t>
      </w:r>
      <w:r w:rsidRPr="003F0F3F">
        <w:rPr>
          <w:rFonts w:ascii="Popins" w:hAnsi="Popins"/>
        </w:rPr>
        <w:t xml:space="preserve">eeds </w:t>
      </w:r>
      <w:r w:rsidR="004879FE">
        <w:rPr>
          <w:rFonts w:ascii="Popins" w:hAnsi="Popins"/>
        </w:rPr>
        <w:t>s</w:t>
      </w:r>
      <w:r w:rsidRPr="003F0F3F">
        <w:rPr>
          <w:rFonts w:ascii="Popins" w:hAnsi="Popins"/>
        </w:rPr>
        <w:t xml:space="preserve">tudy, Council has developed a draft Recreation strategy. This strategy has a key aim of tackling the problems associated with inactivity and has an integrated approach to encouraging active lives through partnerships with schools, </w:t>
      </w:r>
      <w:proofErr w:type="gramStart"/>
      <w:r w:rsidRPr="003F0F3F">
        <w:rPr>
          <w:rFonts w:ascii="Popins" w:hAnsi="Popins"/>
        </w:rPr>
        <w:t>evidence</w:t>
      </w:r>
      <w:r w:rsidR="00F205E2">
        <w:rPr>
          <w:rFonts w:ascii="Popins" w:hAnsi="Popins"/>
        </w:rPr>
        <w:t xml:space="preserve"> </w:t>
      </w:r>
      <w:r w:rsidRPr="003F0F3F">
        <w:rPr>
          <w:rFonts w:ascii="Popins" w:hAnsi="Popins"/>
        </w:rPr>
        <w:t>based</w:t>
      </w:r>
      <w:proofErr w:type="gramEnd"/>
      <w:r w:rsidRPr="003F0F3F">
        <w:rPr>
          <w:rFonts w:ascii="Popins" w:hAnsi="Popins"/>
        </w:rPr>
        <w:t xml:space="preserve"> recreation infrastructure and community based strategic planning. Strategic planning which is focussed on excellence in design and place making. In addition, the strategy is committed to encouraging recreation across the age spectrum and ensuring residents and key workers have access to quality open space. </w:t>
      </w:r>
      <w:r w:rsidR="001A1545">
        <w:rPr>
          <w:rFonts w:ascii="Popins" w:hAnsi="Popins"/>
        </w:rPr>
        <w:t xml:space="preserve"> </w:t>
      </w:r>
      <w:r w:rsidR="00C96DDC">
        <w:rPr>
          <w:rFonts w:ascii="Popins" w:hAnsi="Popins"/>
        </w:rPr>
        <w:t xml:space="preserve">Open </w:t>
      </w:r>
      <w:proofErr w:type="gramStart"/>
      <w:r w:rsidR="00C96DDC">
        <w:rPr>
          <w:rFonts w:ascii="Popins" w:hAnsi="Popins"/>
        </w:rPr>
        <w:t>space</w:t>
      </w:r>
      <w:proofErr w:type="gramEnd"/>
      <w:r w:rsidR="00C96DDC">
        <w:rPr>
          <w:rFonts w:ascii="Popins" w:hAnsi="Popins"/>
        </w:rPr>
        <w:t xml:space="preserve"> which is inclusive, offers a diverse range of affordable recreational opportunities, is linked to green spaces and connects communities.</w:t>
      </w:r>
    </w:p>
    <w:p w14:paraId="47C2D5DA" w14:textId="77777777" w:rsidR="00E11110" w:rsidRPr="003F0F3F" w:rsidRDefault="00E11110" w:rsidP="00E11110">
      <w:pPr>
        <w:rPr>
          <w:rFonts w:ascii="Popins" w:hAnsi="Popins"/>
        </w:rPr>
      </w:pPr>
    </w:p>
    <w:p w14:paraId="1892E5AA" w14:textId="27EFD7D7" w:rsidR="00E11110" w:rsidRPr="003F0F3F" w:rsidRDefault="00E11110" w:rsidP="00E11110">
      <w:pPr>
        <w:rPr>
          <w:rFonts w:ascii="Popins" w:hAnsi="Popins"/>
        </w:rPr>
      </w:pPr>
      <w:r w:rsidRPr="003F0F3F">
        <w:rPr>
          <w:rFonts w:ascii="Popins" w:hAnsi="Popins"/>
        </w:rPr>
        <w:t>This strategy provides the strategic direction for the next ten years and importantly includes measurable and defined outcomes which provide direction to Council on key deliverables for activating Our Inner West</w:t>
      </w:r>
      <w:r w:rsidR="00927A35" w:rsidRPr="003F0F3F">
        <w:rPr>
          <w:rFonts w:ascii="Popins" w:hAnsi="Popins"/>
        </w:rPr>
        <w:t xml:space="preserve"> 2036 – Community Strategic Plan (CSP)</w:t>
      </w:r>
      <w:r w:rsidRPr="003F0F3F">
        <w:rPr>
          <w:rFonts w:ascii="Popins" w:hAnsi="Popins"/>
        </w:rPr>
        <w:t>. At the end of a ten-year period this strategy will be reviewed to assess key achievements and evaluate challenges moving forward. Council is acutely aware of the challenges which lie ahead in terms maintaining an active community and promoting and providing for sport and recreation at the local level.  Changes in population growth, the need for improved open space provision, changes in recreation trends, neighbourhood connectivity as well as an assessment of local community recreation needs are all key indicators which will provide for future measurable outcomes in the health and wellbeing of Our Inner West</w:t>
      </w:r>
      <w:r w:rsidR="00927A35" w:rsidRPr="003F0F3F">
        <w:rPr>
          <w:rFonts w:ascii="Popins" w:hAnsi="Popins"/>
        </w:rPr>
        <w:t xml:space="preserve"> 2036 (CSP)</w:t>
      </w:r>
      <w:r w:rsidRPr="003F0F3F">
        <w:rPr>
          <w:rFonts w:ascii="Popins" w:hAnsi="Popins"/>
        </w:rPr>
        <w:t xml:space="preserve">. </w:t>
      </w:r>
    </w:p>
    <w:p w14:paraId="56815996" w14:textId="77777777" w:rsidR="00E11110" w:rsidRPr="003F0F3F" w:rsidRDefault="00E11110" w:rsidP="00E11110">
      <w:pPr>
        <w:rPr>
          <w:rFonts w:ascii="Popins" w:eastAsia="Arial" w:hAnsi="Popins" w:cs="Arial"/>
          <w:b/>
          <w:bCs/>
        </w:rPr>
      </w:pPr>
      <w:r w:rsidRPr="003F0F3F">
        <w:rPr>
          <w:rFonts w:ascii="Popins" w:hAnsi="Popins"/>
        </w:rPr>
        <w:br w:type="page"/>
      </w:r>
    </w:p>
    <w:p w14:paraId="3B56BD7D" w14:textId="3E17B1BB" w:rsidR="00E11110" w:rsidRPr="003F0F3F" w:rsidRDefault="00E11110" w:rsidP="003F0F3F">
      <w:pPr>
        <w:pStyle w:val="Heading2"/>
        <w:rPr>
          <w:rFonts w:ascii="Popins" w:hAnsi="Popins"/>
          <w:color w:val="000000" w:themeColor="text1"/>
        </w:rPr>
      </w:pPr>
      <w:r w:rsidRPr="003F0F3F">
        <w:rPr>
          <w:rFonts w:ascii="Popins" w:hAnsi="Popins"/>
          <w:color w:val="000000" w:themeColor="text1"/>
        </w:rPr>
        <w:lastRenderedPageBreak/>
        <w:t xml:space="preserve">Key </w:t>
      </w:r>
      <w:r w:rsidR="003F0F3F">
        <w:rPr>
          <w:rFonts w:ascii="Popins" w:hAnsi="Popins"/>
          <w:color w:val="000000" w:themeColor="text1"/>
        </w:rPr>
        <w:t>t</w:t>
      </w:r>
      <w:r w:rsidRPr="003F0F3F">
        <w:rPr>
          <w:rFonts w:ascii="Popins" w:hAnsi="Popins"/>
          <w:color w:val="000000" w:themeColor="text1"/>
        </w:rPr>
        <w:t>hemes</w:t>
      </w:r>
    </w:p>
    <w:p w14:paraId="09B030C4" w14:textId="77777777" w:rsidR="00E11110" w:rsidRPr="003F0F3F" w:rsidRDefault="00E11110" w:rsidP="00E11110">
      <w:pPr>
        <w:pStyle w:val="Heading1"/>
        <w:ind w:left="0"/>
        <w:rPr>
          <w:rFonts w:ascii="Popins" w:hAnsi="Popins"/>
          <w:lang w:val="en-AU"/>
        </w:rPr>
      </w:pPr>
    </w:p>
    <w:p w14:paraId="474B8633" w14:textId="475143ED" w:rsidR="00E11110" w:rsidRPr="003F0F3F" w:rsidRDefault="00E11110" w:rsidP="003F0F3F">
      <w:pPr>
        <w:pStyle w:val="Heading2"/>
        <w:rPr>
          <w:rFonts w:ascii="Popins" w:hAnsi="Popins"/>
          <w:color w:val="000000" w:themeColor="text1"/>
        </w:rPr>
      </w:pPr>
      <w:r w:rsidRPr="003F0F3F">
        <w:rPr>
          <w:rStyle w:val="Heading3Char"/>
          <w:rFonts w:ascii="Popins" w:hAnsi="Popins"/>
          <w:color w:val="000000" w:themeColor="text1"/>
        </w:rPr>
        <w:t xml:space="preserve">An </w:t>
      </w:r>
      <w:r w:rsidR="003F0F3F" w:rsidRPr="003F0F3F">
        <w:rPr>
          <w:rStyle w:val="Heading3Char"/>
          <w:rFonts w:ascii="Popins" w:hAnsi="Popins"/>
          <w:color w:val="000000" w:themeColor="text1"/>
        </w:rPr>
        <w:t>a</w:t>
      </w:r>
      <w:r w:rsidRPr="003F0F3F">
        <w:rPr>
          <w:rStyle w:val="Heading3Char"/>
          <w:rFonts w:ascii="Popins" w:hAnsi="Popins"/>
          <w:color w:val="000000" w:themeColor="text1"/>
        </w:rPr>
        <w:t xml:space="preserve">ctive and </w:t>
      </w:r>
      <w:r w:rsidR="003F0F3F" w:rsidRPr="003F0F3F">
        <w:rPr>
          <w:rStyle w:val="Heading3Char"/>
          <w:rFonts w:ascii="Popins" w:hAnsi="Popins"/>
          <w:color w:val="000000" w:themeColor="text1"/>
        </w:rPr>
        <w:t>c</w:t>
      </w:r>
      <w:r w:rsidRPr="003F0F3F">
        <w:rPr>
          <w:rStyle w:val="Heading3Char"/>
          <w:rFonts w:ascii="Popins" w:hAnsi="Popins"/>
          <w:color w:val="000000" w:themeColor="text1"/>
        </w:rPr>
        <w:t>onnected Inner West</w:t>
      </w:r>
    </w:p>
    <w:p w14:paraId="376838CE" w14:textId="77777777" w:rsidR="00E11110" w:rsidRPr="003F0F3F" w:rsidRDefault="00E11110" w:rsidP="00E11110">
      <w:pPr>
        <w:rPr>
          <w:rFonts w:ascii="Popins" w:hAnsi="Popins"/>
        </w:rPr>
      </w:pPr>
    </w:p>
    <w:p w14:paraId="34580E5A" w14:textId="77777777" w:rsidR="00E11110" w:rsidRPr="003F0F3F" w:rsidRDefault="00E11110" w:rsidP="00E11110">
      <w:pPr>
        <w:rPr>
          <w:rFonts w:ascii="Popins" w:hAnsi="Popins"/>
        </w:rPr>
      </w:pPr>
      <w:r w:rsidRPr="003F0F3F">
        <w:rPr>
          <w:rFonts w:ascii="Popins" w:hAnsi="Popins"/>
        </w:rPr>
        <w:t xml:space="preserve">Three main themes have been developed to support this strategy. These themes which are centred around a central objective of encouraging, promoting and providing for recreation experiences have been developed to direct this recreation strategy. </w:t>
      </w:r>
    </w:p>
    <w:p w14:paraId="312B7288" w14:textId="77777777" w:rsidR="00E11110" w:rsidRPr="003F0F3F" w:rsidRDefault="00E11110" w:rsidP="00E11110">
      <w:pPr>
        <w:rPr>
          <w:rFonts w:ascii="Popins" w:hAnsi="Popins"/>
        </w:rPr>
      </w:pPr>
    </w:p>
    <w:p w14:paraId="6AD58B18" w14:textId="48B701DA" w:rsidR="00E11110" w:rsidRPr="003F0F3F" w:rsidRDefault="00E11110" w:rsidP="00E11110">
      <w:pPr>
        <w:rPr>
          <w:rFonts w:ascii="Popins" w:hAnsi="Popins"/>
        </w:rPr>
      </w:pPr>
      <w:r w:rsidRPr="003F0F3F">
        <w:rPr>
          <w:rFonts w:ascii="Popins" w:hAnsi="Popins"/>
        </w:rPr>
        <w:t>These three themes recognise that the community at large require diversity in recreation provision and that residents and visitors to our Local Government Area</w:t>
      </w:r>
      <w:r w:rsidR="00F205E2">
        <w:rPr>
          <w:rFonts w:ascii="Popins" w:hAnsi="Popins"/>
        </w:rPr>
        <w:t xml:space="preserve"> (LGA)</w:t>
      </w:r>
      <w:r w:rsidRPr="003F0F3F">
        <w:rPr>
          <w:rFonts w:ascii="Popins" w:hAnsi="Popins"/>
        </w:rPr>
        <w:t xml:space="preserve"> have differen</w:t>
      </w:r>
      <w:r w:rsidR="00B96ABD">
        <w:rPr>
          <w:rFonts w:ascii="Popins" w:hAnsi="Popins"/>
        </w:rPr>
        <w:t>t</w:t>
      </w:r>
      <w:r w:rsidRPr="003F0F3F">
        <w:rPr>
          <w:rFonts w:ascii="Popins" w:hAnsi="Popins"/>
        </w:rPr>
        <w:t xml:space="preserve"> skills, abilities and preferences for keeping healthy, active and connected. </w:t>
      </w:r>
    </w:p>
    <w:p w14:paraId="1D4600B2" w14:textId="77777777" w:rsidR="00E11110" w:rsidRPr="003F0F3F" w:rsidRDefault="00E11110" w:rsidP="00E11110">
      <w:pPr>
        <w:rPr>
          <w:rFonts w:ascii="Popins" w:hAnsi="Popins"/>
        </w:rPr>
      </w:pPr>
    </w:p>
    <w:p w14:paraId="7D5936EF" w14:textId="4B0AE2E8" w:rsidR="00E11110" w:rsidRPr="003F0F3F" w:rsidRDefault="00E11110" w:rsidP="00E11110">
      <w:pPr>
        <w:rPr>
          <w:rFonts w:ascii="Popins" w:hAnsi="Popins"/>
          <w:b/>
          <w:bCs/>
        </w:rPr>
      </w:pPr>
      <w:r w:rsidRPr="003F0F3F">
        <w:rPr>
          <w:rFonts w:ascii="Popins" w:hAnsi="Popins"/>
          <w:b/>
          <w:bCs/>
        </w:rPr>
        <w:t xml:space="preserve">These three strategic themes are: </w:t>
      </w:r>
    </w:p>
    <w:p w14:paraId="629D5E3E" w14:textId="77777777" w:rsidR="00E11110" w:rsidRPr="003F0F3F" w:rsidRDefault="00E11110" w:rsidP="00E11110">
      <w:pPr>
        <w:rPr>
          <w:rFonts w:ascii="Popins" w:hAnsi="Popins"/>
          <w:b/>
          <w:bCs/>
        </w:rPr>
      </w:pPr>
      <w:r w:rsidRPr="003F0F3F">
        <w:rPr>
          <w:rFonts w:ascii="Popins" w:hAnsi="Popins"/>
          <w:b/>
          <w:bCs/>
          <w:noProof/>
        </w:rPr>
        <w:drawing>
          <wp:inline distT="0" distB="0" distL="0" distR="0" wp14:anchorId="3945137E" wp14:editId="1ECC5D41">
            <wp:extent cx="5486400" cy="320040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A354E42" w14:textId="77777777" w:rsidR="00E11110" w:rsidRPr="003F0F3F" w:rsidRDefault="00E11110" w:rsidP="00E11110">
      <w:pPr>
        <w:rPr>
          <w:rFonts w:ascii="Popins" w:hAnsi="Popins"/>
        </w:rPr>
      </w:pPr>
    </w:p>
    <w:p w14:paraId="7A081CBB" w14:textId="77777777" w:rsidR="00E11110" w:rsidRPr="003F0F3F" w:rsidRDefault="00E11110" w:rsidP="00E11110">
      <w:pPr>
        <w:rPr>
          <w:rFonts w:ascii="Popins" w:hAnsi="Popins"/>
        </w:rPr>
      </w:pPr>
    </w:p>
    <w:p w14:paraId="24431B36" w14:textId="200248AE" w:rsidR="00E11110" w:rsidRPr="003F0F3F" w:rsidRDefault="00E11110" w:rsidP="00E11110">
      <w:pPr>
        <w:pStyle w:val="ListParagraph"/>
        <w:numPr>
          <w:ilvl w:val="0"/>
          <w:numId w:val="12"/>
        </w:numPr>
        <w:rPr>
          <w:rFonts w:ascii="Popins" w:hAnsi="Popins"/>
          <w:lang w:val="en-AU"/>
        </w:rPr>
      </w:pPr>
      <w:r w:rsidRPr="003F0F3F">
        <w:rPr>
          <w:rFonts w:ascii="Popins" w:hAnsi="Popins"/>
          <w:lang w:val="en-AU"/>
        </w:rPr>
        <w:t xml:space="preserve">An </w:t>
      </w:r>
      <w:r w:rsidR="003F0F3F">
        <w:rPr>
          <w:rFonts w:ascii="Popins" w:hAnsi="Popins"/>
          <w:lang w:val="en-AU"/>
        </w:rPr>
        <w:t>a</w:t>
      </w:r>
      <w:r w:rsidRPr="003F0F3F">
        <w:rPr>
          <w:rFonts w:ascii="Popins" w:hAnsi="Popins"/>
          <w:lang w:val="en-AU"/>
        </w:rPr>
        <w:t>ctive Inner West</w:t>
      </w:r>
      <w:r w:rsidR="003F0F3F">
        <w:rPr>
          <w:rFonts w:ascii="Popins" w:hAnsi="Popins"/>
          <w:lang w:val="en-AU"/>
        </w:rPr>
        <w:t xml:space="preserve"> </w:t>
      </w:r>
      <w:r w:rsidRPr="003F0F3F">
        <w:rPr>
          <w:rFonts w:ascii="Popins" w:hAnsi="Popins"/>
          <w:lang w:val="en-AU"/>
        </w:rPr>
        <w:t>-</w:t>
      </w:r>
      <w:r w:rsidR="003F0F3F">
        <w:rPr>
          <w:rFonts w:ascii="Popins" w:hAnsi="Popins"/>
          <w:lang w:val="en-AU"/>
        </w:rPr>
        <w:t xml:space="preserve"> a</w:t>
      </w:r>
      <w:r w:rsidRPr="003F0F3F">
        <w:rPr>
          <w:rFonts w:ascii="Popins" w:hAnsi="Popins"/>
          <w:lang w:val="en-AU"/>
        </w:rPr>
        <w:t>ctivating + enabling a healthy caring and connected Inner West</w:t>
      </w:r>
    </w:p>
    <w:p w14:paraId="3D77A209" w14:textId="5195B035" w:rsidR="00E11110" w:rsidRPr="003F0F3F" w:rsidRDefault="00E11110" w:rsidP="00E11110">
      <w:pPr>
        <w:pStyle w:val="ListParagraph"/>
        <w:numPr>
          <w:ilvl w:val="0"/>
          <w:numId w:val="12"/>
        </w:numPr>
        <w:rPr>
          <w:rFonts w:ascii="Popins" w:hAnsi="Popins"/>
          <w:lang w:val="en-AU"/>
        </w:rPr>
      </w:pPr>
      <w:r w:rsidRPr="003F0F3F">
        <w:rPr>
          <w:rFonts w:ascii="Popins" w:hAnsi="Popins"/>
          <w:lang w:val="en-AU"/>
        </w:rPr>
        <w:t xml:space="preserve">Active </w:t>
      </w:r>
      <w:r w:rsidR="003F0F3F">
        <w:rPr>
          <w:rFonts w:ascii="Popins" w:hAnsi="Popins"/>
          <w:lang w:val="en-AU"/>
        </w:rPr>
        <w:t>l</w:t>
      </w:r>
      <w:r w:rsidRPr="003F0F3F">
        <w:rPr>
          <w:rFonts w:ascii="Popins" w:hAnsi="Popins"/>
          <w:lang w:val="en-AU"/>
        </w:rPr>
        <w:t>ives</w:t>
      </w:r>
      <w:r w:rsidR="003F0F3F">
        <w:rPr>
          <w:rFonts w:ascii="Popins" w:hAnsi="Popins"/>
          <w:lang w:val="en-AU"/>
        </w:rPr>
        <w:t xml:space="preserve"> </w:t>
      </w:r>
      <w:r w:rsidRPr="003F0F3F">
        <w:rPr>
          <w:rFonts w:ascii="Popins" w:hAnsi="Popins"/>
          <w:lang w:val="en-AU"/>
        </w:rPr>
        <w:t xml:space="preserve">- </w:t>
      </w:r>
      <w:r w:rsidR="003F0F3F">
        <w:rPr>
          <w:rFonts w:ascii="Popins" w:hAnsi="Popins"/>
          <w:lang w:val="en-AU"/>
        </w:rPr>
        <w:t>p</w:t>
      </w:r>
      <w:r w:rsidRPr="003F0F3F">
        <w:rPr>
          <w:rFonts w:ascii="Popins" w:hAnsi="Popins"/>
          <w:lang w:val="en-AU"/>
        </w:rPr>
        <w:t xml:space="preserve">romoting and facilitating opportunities and developing partnerships for a diverse range of indoor and outdoor recreation experiences </w:t>
      </w:r>
    </w:p>
    <w:p w14:paraId="31900EAF" w14:textId="48835802" w:rsidR="00E11110" w:rsidRPr="003F0F3F" w:rsidRDefault="00E11110" w:rsidP="00E11110">
      <w:pPr>
        <w:pStyle w:val="ListParagraph"/>
        <w:numPr>
          <w:ilvl w:val="0"/>
          <w:numId w:val="12"/>
        </w:numPr>
        <w:rPr>
          <w:rFonts w:ascii="Popins" w:hAnsi="Popins"/>
          <w:lang w:val="en-AU"/>
        </w:rPr>
      </w:pPr>
      <w:r w:rsidRPr="003F0F3F">
        <w:rPr>
          <w:rFonts w:ascii="Popins" w:hAnsi="Popins"/>
          <w:lang w:val="en-AU"/>
        </w:rPr>
        <w:t>Active neighbourhoods</w:t>
      </w:r>
      <w:r w:rsidR="003F0F3F">
        <w:rPr>
          <w:rFonts w:ascii="Popins" w:hAnsi="Popins"/>
          <w:lang w:val="en-AU"/>
        </w:rPr>
        <w:t xml:space="preserve"> </w:t>
      </w:r>
      <w:r w:rsidRPr="003F0F3F">
        <w:rPr>
          <w:rFonts w:ascii="Popins" w:hAnsi="Popins"/>
          <w:lang w:val="en-AU"/>
        </w:rPr>
        <w:t xml:space="preserve">- </w:t>
      </w:r>
      <w:r w:rsidR="003F0F3F">
        <w:rPr>
          <w:rFonts w:ascii="Popins" w:hAnsi="Popins"/>
          <w:lang w:val="en-AU"/>
        </w:rPr>
        <w:t>p</w:t>
      </w:r>
      <w:r w:rsidRPr="003F0F3F">
        <w:rPr>
          <w:rFonts w:ascii="Popins" w:hAnsi="Popins"/>
          <w:lang w:val="en-AU"/>
        </w:rPr>
        <w:t xml:space="preserve">romoting social connections and providing a diverse range of opportunities for recreation, leisure and neighbourhood cohesion </w:t>
      </w:r>
    </w:p>
    <w:p w14:paraId="68ECB11F" w14:textId="77777777" w:rsidR="00E11110" w:rsidRPr="003F0F3F" w:rsidRDefault="00E11110" w:rsidP="00E11110">
      <w:pPr>
        <w:rPr>
          <w:rFonts w:ascii="Popins" w:hAnsi="Popins"/>
        </w:rPr>
      </w:pPr>
    </w:p>
    <w:p w14:paraId="5B53D89D" w14:textId="5CCED28B" w:rsidR="00E11110" w:rsidRPr="003F0F3F" w:rsidRDefault="00E11110" w:rsidP="00E11110">
      <w:pPr>
        <w:rPr>
          <w:rFonts w:ascii="Popins" w:hAnsi="Popins"/>
        </w:rPr>
      </w:pPr>
      <w:r w:rsidRPr="003F0F3F">
        <w:rPr>
          <w:rFonts w:ascii="Popins" w:hAnsi="Popins"/>
        </w:rPr>
        <w:t xml:space="preserve">With the adoption of this strategy Inner West Council will continue to advocate, plan and work in partnership to drive forward a program of works which support and deliver </w:t>
      </w:r>
      <w:r w:rsidR="003F0F3F">
        <w:rPr>
          <w:rFonts w:ascii="Popins" w:hAnsi="Popins"/>
        </w:rPr>
        <w:t>A</w:t>
      </w:r>
      <w:r w:rsidRPr="003F0F3F">
        <w:rPr>
          <w:rFonts w:ascii="Popins" w:hAnsi="Popins"/>
        </w:rPr>
        <w:t xml:space="preserve">n </w:t>
      </w:r>
      <w:r w:rsidR="003F0F3F">
        <w:rPr>
          <w:rFonts w:ascii="Popins" w:hAnsi="Popins"/>
        </w:rPr>
        <w:t>A</w:t>
      </w:r>
      <w:r w:rsidRPr="003F0F3F">
        <w:rPr>
          <w:rFonts w:ascii="Popins" w:hAnsi="Popins"/>
        </w:rPr>
        <w:t xml:space="preserve">ctive Inner West. </w:t>
      </w:r>
    </w:p>
    <w:p w14:paraId="3AA9DD85" w14:textId="77777777" w:rsidR="00E11110" w:rsidRPr="003F0F3F" w:rsidRDefault="00E11110" w:rsidP="00E11110">
      <w:pPr>
        <w:rPr>
          <w:rFonts w:ascii="Popins" w:hAnsi="Popins"/>
        </w:rPr>
      </w:pPr>
    </w:p>
    <w:p w14:paraId="21A41308" w14:textId="093C4376" w:rsidR="00E11110" w:rsidRPr="003F0F3F" w:rsidRDefault="00E11110" w:rsidP="003F0F3F">
      <w:pPr>
        <w:pStyle w:val="Heading3"/>
        <w:rPr>
          <w:rFonts w:ascii="Popins" w:hAnsi="Popins"/>
          <w:b/>
          <w:bCs/>
          <w:color w:val="000000" w:themeColor="text1"/>
        </w:rPr>
      </w:pPr>
      <w:r w:rsidRPr="003F0F3F">
        <w:rPr>
          <w:rFonts w:ascii="Popins" w:hAnsi="Popins"/>
          <w:b/>
          <w:bCs/>
          <w:color w:val="000000" w:themeColor="text1"/>
        </w:rPr>
        <w:t xml:space="preserve">How will the </w:t>
      </w:r>
      <w:r w:rsidR="00C96DDC">
        <w:rPr>
          <w:rFonts w:ascii="Popins" w:hAnsi="Popins"/>
          <w:b/>
          <w:bCs/>
          <w:color w:val="000000" w:themeColor="text1"/>
        </w:rPr>
        <w:t>s</w:t>
      </w:r>
      <w:r w:rsidRPr="003F0F3F">
        <w:rPr>
          <w:rFonts w:ascii="Popins" w:hAnsi="Popins"/>
          <w:b/>
          <w:bCs/>
          <w:color w:val="000000" w:themeColor="text1"/>
        </w:rPr>
        <w:t xml:space="preserve">trategy be delivered and what has been delivered to date? </w:t>
      </w:r>
    </w:p>
    <w:p w14:paraId="2E7AD9F9" w14:textId="77777777" w:rsidR="00E11110" w:rsidRPr="003F0F3F" w:rsidRDefault="00E11110" w:rsidP="00E11110">
      <w:pPr>
        <w:rPr>
          <w:rFonts w:ascii="Popins" w:hAnsi="Popins"/>
        </w:rPr>
      </w:pPr>
    </w:p>
    <w:p w14:paraId="3A08E48C" w14:textId="5A041C4F" w:rsidR="00E11110" w:rsidRPr="003F0F3F" w:rsidRDefault="00E11110" w:rsidP="00E11110">
      <w:pPr>
        <w:rPr>
          <w:rFonts w:ascii="Popins" w:hAnsi="Popins"/>
        </w:rPr>
      </w:pPr>
      <w:r w:rsidRPr="003F0F3F">
        <w:rPr>
          <w:rFonts w:ascii="Popins" w:hAnsi="Popins"/>
        </w:rPr>
        <w:t xml:space="preserve">The Inner West Recreation </w:t>
      </w:r>
      <w:r w:rsidR="00B961A7">
        <w:rPr>
          <w:rFonts w:ascii="Popins" w:hAnsi="Popins"/>
        </w:rPr>
        <w:t>s</w:t>
      </w:r>
      <w:r w:rsidRPr="003F0F3F">
        <w:rPr>
          <w:rFonts w:ascii="Popins" w:hAnsi="Popins"/>
        </w:rPr>
        <w:t xml:space="preserve">trategy “An </w:t>
      </w:r>
      <w:r w:rsidR="00B961A7">
        <w:rPr>
          <w:rFonts w:ascii="Popins" w:hAnsi="Popins"/>
        </w:rPr>
        <w:t>a</w:t>
      </w:r>
      <w:r w:rsidRPr="003F0F3F">
        <w:rPr>
          <w:rFonts w:ascii="Popins" w:hAnsi="Popins"/>
        </w:rPr>
        <w:t xml:space="preserve">ctive Inner West” will be delivered by Council’s Sport and Recreation Division with overall responsibility sitting within the Parks Planning, Community Recreation and Engagement Team. This team is primarily focussed on delivering excellence in customer service, strategic recreation planning, place making, open space planning infrastructure investment and improvements in the utilisation of existing parks and open space areas. The Parks Planning, Community Recreation and Engagement Team will work collaboratively with teams across Council to deliver this strategy.  </w:t>
      </w:r>
    </w:p>
    <w:p w14:paraId="0234A674" w14:textId="77777777" w:rsidR="00E11110" w:rsidRPr="003F0F3F" w:rsidRDefault="00E11110" w:rsidP="00E11110">
      <w:pPr>
        <w:rPr>
          <w:rFonts w:ascii="Popins" w:hAnsi="Popins"/>
        </w:rPr>
      </w:pPr>
    </w:p>
    <w:p w14:paraId="38E27094" w14:textId="21A45893" w:rsidR="00E11110" w:rsidRPr="003F0F3F" w:rsidRDefault="00E11110" w:rsidP="00E11110">
      <w:pPr>
        <w:rPr>
          <w:rFonts w:ascii="Popins" w:hAnsi="Popins"/>
        </w:rPr>
      </w:pPr>
      <w:r w:rsidRPr="003F0F3F">
        <w:rPr>
          <w:rFonts w:ascii="Popins" w:hAnsi="Popins"/>
        </w:rPr>
        <w:t>It</w:t>
      </w:r>
      <w:r w:rsidR="00B961A7">
        <w:rPr>
          <w:rFonts w:ascii="Popins" w:hAnsi="Popins"/>
        </w:rPr>
        <w:t xml:space="preserve"> is</w:t>
      </w:r>
      <w:r w:rsidRPr="003F0F3F">
        <w:rPr>
          <w:rFonts w:ascii="Popins" w:hAnsi="Popins"/>
        </w:rPr>
        <w:t xml:space="preserve"> important to recognise that Council is already investing significantly in the development of improved recreation services and facilities as well as investing in partnerships and future open space provision. </w:t>
      </w:r>
    </w:p>
    <w:p w14:paraId="6205BFB3" w14:textId="77777777" w:rsidR="00E11110" w:rsidRPr="003F0F3F" w:rsidRDefault="00E11110" w:rsidP="00E11110">
      <w:pPr>
        <w:rPr>
          <w:rFonts w:ascii="Popins" w:hAnsi="Popins"/>
        </w:rPr>
      </w:pPr>
    </w:p>
    <w:p w14:paraId="11981005" w14:textId="3C9569DC" w:rsidR="00E11110" w:rsidRPr="00B961A7" w:rsidRDefault="00E11110" w:rsidP="00B961A7">
      <w:pPr>
        <w:rPr>
          <w:b/>
          <w:bCs/>
          <w:color w:val="000000" w:themeColor="text1"/>
        </w:rPr>
      </w:pPr>
      <w:r w:rsidRPr="00B961A7">
        <w:rPr>
          <w:b/>
          <w:bCs/>
          <w:color w:val="000000" w:themeColor="text1"/>
        </w:rPr>
        <w:t xml:space="preserve">Key </w:t>
      </w:r>
      <w:r w:rsidR="00B961A7" w:rsidRPr="00B961A7">
        <w:rPr>
          <w:b/>
          <w:bCs/>
          <w:color w:val="000000" w:themeColor="text1"/>
        </w:rPr>
        <w:t>h</w:t>
      </w:r>
      <w:r w:rsidRPr="00B961A7">
        <w:rPr>
          <w:b/>
          <w:bCs/>
          <w:color w:val="000000" w:themeColor="text1"/>
        </w:rPr>
        <w:t xml:space="preserve">ighlights include: </w:t>
      </w:r>
    </w:p>
    <w:p w14:paraId="11AB4911" w14:textId="77777777" w:rsidR="00E11110" w:rsidRPr="003F0F3F" w:rsidRDefault="00E11110" w:rsidP="00E11110">
      <w:pPr>
        <w:pStyle w:val="Heading1"/>
        <w:rPr>
          <w:rFonts w:ascii="Popins" w:hAnsi="Popins"/>
          <w:lang w:val="en-AU"/>
        </w:rPr>
      </w:pPr>
    </w:p>
    <w:p w14:paraId="731EBBF5" w14:textId="1AA5A27A" w:rsidR="00E11110" w:rsidRPr="003F0F3F" w:rsidRDefault="00E11110" w:rsidP="00E11110">
      <w:pPr>
        <w:pStyle w:val="ListParagraph"/>
        <w:numPr>
          <w:ilvl w:val="0"/>
          <w:numId w:val="11"/>
        </w:numPr>
        <w:rPr>
          <w:rFonts w:ascii="Popins" w:hAnsi="Popins"/>
          <w:lang w:val="en-AU"/>
        </w:rPr>
      </w:pPr>
      <w:r w:rsidRPr="003F0F3F">
        <w:rPr>
          <w:rFonts w:ascii="Popins" w:hAnsi="Popins"/>
          <w:lang w:val="en-AU"/>
        </w:rPr>
        <w:t xml:space="preserve">Investing a record $44.7 million in an integrated suite of </w:t>
      </w:r>
      <w:r w:rsidR="00B961A7" w:rsidRPr="003F0F3F">
        <w:rPr>
          <w:rFonts w:ascii="Popins" w:hAnsi="Popins"/>
          <w:lang w:val="en-AU"/>
        </w:rPr>
        <w:t>staffing,</w:t>
      </w:r>
      <w:r w:rsidRPr="003F0F3F">
        <w:rPr>
          <w:rFonts w:ascii="Popins" w:hAnsi="Popins"/>
          <w:lang w:val="en-AU"/>
        </w:rPr>
        <w:t xml:space="preserve"> aquatic and leisure facilities to deliver a diverse suite of </w:t>
      </w:r>
      <w:r w:rsidR="00B961A7" w:rsidRPr="003F0F3F">
        <w:rPr>
          <w:rFonts w:ascii="Popins" w:hAnsi="Popins"/>
          <w:lang w:val="en-AU"/>
        </w:rPr>
        <w:t>community-based</w:t>
      </w:r>
      <w:r w:rsidRPr="003F0F3F">
        <w:rPr>
          <w:rFonts w:ascii="Popins" w:hAnsi="Popins"/>
          <w:lang w:val="en-AU"/>
        </w:rPr>
        <w:t xml:space="preserve"> aquatic and fitness facilities and programs. Significantly, this investment will deliver the new Ashfield Aquatic and </w:t>
      </w:r>
      <w:r w:rsidR="00B961A7">
        <w:rPr>
          <w:rFonts w:ascii="Popins" w:hAnsi="Popins"/>
          <w:lang w:val="en-AU"/>
        </w:rPr>
        <w:t>L</w:t>
      </w:r>
      <w:r w:rsidRPr="003F0F3F">
        <w:rPr>
          <w:rFonts w:ascii="Popins" w:hAnsi="Popins"/>
          <w:lang w:val="en-AU"/>
        </w:rPr>
        <w:t xml:space="preserve">eisure Centre </w:t>
      </w:r>
      <w:r w:rsidR="00B96ABD">
        <w:rPr>
          <w:rFonts w:ascii="Popins" w:hAnsi="Popins"/>
          <w:iCs/>
          <w:lang w:val="en-AU"/>
        </w:rPr>
        <w:t>due to open in October</w:t>
      </w:r>
      <w:r w:rsidRPr="00B96ABD">
        <w:rPr>
          <w:rFonts w:ascii="Popins" w:hAnsi="Popins"/>
          <w:iCs/>
          <w:lang w:val="en-AU"/>
        </w:rPr>
        <w:t xml:space="preserve"> 2020.</w:t>
      </w:r>
      <w:r w:rsidRPr="003F0F3F">
        <w:rPr>
          <w:rFonts w:ascii="Popins" w:hAnsi="Popins"/>
          <w:lang w:val="en-AU"/>
        </w:rPr>
        <w:t xml:space="preserve"> </w:t>
      </w:r>
    </w:p>
    <w:p w14:paraId="7D1D9B57" w14:textId="77777777" w:rsidR="00E11110" w:rsidRPr="003F0F3F" w:rsidRDefault="00E11110" w:rsidP="00E11110">
      <w:pPr>
        <w:pStyle w:val="ListParagraph"/>
        <w:ind w:left="720" w:firstLine="0"/>
        <w:rPr>
          <w:rFonts w:ascii="Popins" w:hAnsi="Popins"/>
          <w:lang w:val="en-AU"/>
        </w:rPr>
      </w:pPr>
    </w:p>
    <w:p w14:paraId="73DD43D3" w14:textId="6377F6B7" w:rsidR="00E11110" w:rsidRPr="003F0F3F" w:rsidRDefault="00E11110" w:rsidP="00E11110">
      <w:pPr>
        <w:pStyle w:val="ListParagraph"/>
        <w:numPr>
          <w:ilvl w:val="0"/>
          <w:numId w:val="11"/>
        </w:numPr>
        <w:rPr>
          <w:rFonts w:ascii="Popins" w:hAnsi="Popins"/>
          <w:lang w:val="en-AU"/>
        </w:rPr>
      </w:pPr>
      <w:r w:rsidRPr="003F0F3F">
        <w:rPr>
          <w:rFonts w:ascii="Popins" w:hAnsi="Popins"/>
          <w:lang w:val="en-AU"/>
        </w:rPr>
        <w:t xml:space="preserve">Investing </w:t>
      </w:r>
      <w:r w:rsidR="001A1545" w:rsidRPr="001A1545">
        <w:rPr>
          <w:rFonts w:ascii="Popins" w:hAnsi="Popins"/>
          <w:lang w:val="en-AU"/>
        </w:rPr>
        <w:t>$7</w:t>
      </w:r>
      <w:r w:rsidRPr="001A1545">
        <w:rPr>
          <w:rFonts w:ascii="Popins" w:hAnsi="Popins"/>
          <w:lang w:val="en-AU"/>
        </w:rPr>
        <w:t>.7</w:t>
      </w:r>
      <w:r w:rsidRPr="003F0F3F">
        <w:rPr>
          <w:rFonts w:ascii="Popins" w:hAnsi="Popins"/>
          <w:lang w:val="en-AU"/>
        </w:rPr>
        <w:t xml:space="preserve"> million dollars annually in open space management and maintenance. Committing to $104 million dollars in funding in 2020</w:t>
      </w:r>
      <w:r w:rsidR="00B96ABD">
        <w:rPr>
          <w:rFonts w:ascii="Popins" w:hAnsi="Popins"/>
          <w:lang w:val="en-AU"/>
        </w:rPr>
        <w:t>-20</w:t>
      </w:r>
      <w:r w:rsidRPr="003F0F3F">
        <w:rPr>
          <w:rFonts w:ascii="Popins" w:hAnsi="Popins"/>
          <w:lang w:val="en-AU"/>
        </w:rPr>
        <w:t xml:space="preserve">21 for park capital infrastructure improvement projects to support and promote community wellbeing and outdoor recreation.   </w:t>
      </w:r>
    </w:p>
    <w:p w14:paraId="0A7FF329" w14:textId="77777777" w:rsidR="00E11110" w:rsidRPr="003F0F3F" w:rsidRDefault="00E11110" w:rsidP="00E11110">
      <w:pPr>
        <w:pStyle w:val="ListParagraph"/>
        <w:ind w:left="720" w:firstLine="0"/>
        <w:rPr>
          <w:rFonts w:ascii="Popins" w:hAnsi="Popins"/>
          <w:lang w:val="en-AU"/>
        </w:rPr>
      </w:pPr>
    </w:p>
    <w:p w14:paraId="69A028F5" w14:textId="5BBF1CAC" w:rsidR="00E11110" w:rsidRPr="003F0F3F" w:rsidRDefault="00E11110" w:rsidP="00E11110">
      <w:pPr>
        <w:pStyle w:val="ListParagraph"/>
        <w:numPr>
          <w:ilvl w:val="0"/>
          <w:numId w:val="11"/>
        </w:numPr>
        <w:rPr>
          <w:rFonts w:ascii="Popins" w:hAnsi="Popins"/>
          <w:lang w:val="en-AU"/>
        </w:rPr>
      </w:pPr>
      <w:r w:rsidRPr="003F0F3F">
        <w:rPr>
          <w:rFonts w:ascii="Popins" w:hAnsi="Popins"/>
          <w:lang w:val="en-AU"/>
        </w:rPr>
        <w:t xml:space="preserve">Investing in the provision of new synthetic surfaces to improve sporting capability at Tempe Recreation Reserve and exploring opportunities for additional synthetic surfaces within Inner West LGA through consultation with key stakeholders and developing investment partnerships with future users. Works to commence in late 2020. </w:t>
      </w:r>
      <w:r w:rsidRPr="003F0F3F">
        <w:rPr>
          <w:rFonts w:ascii="Popins" w:hAnsi="Popins"/>
          <w:lang w:val="en-AU"/>
        </w:rPr>
        <w:br/>
      </w:r>
    </w:p>
    <w:p w14:paraId="1C78D37E" w14:textId="47171C4A" w:rsidR="00E11110" w:rsidRPr="001A1545" w:rsidRDefault="00E11110" w:rsidP="00E11110">
      <w:pPr>
        <w:pStyle w:val="ListParagraph"/>
        <w:numPr>
          <w:ilvl w:val="0"/>
          <w:numId w:val="11"/>
        </w:numPr>
        <w:rPr>
          <w:rFonts w:ascii="Popins" w:hAnsi="Popins"/>
          <w:lang w:val="en-AU"/>
        </w:rPr>
      </w:pPr>
      <w:r w:rsidRPr="003F0F3F">
        <w:rPr>
          <w:rFonts w:ascii="Popins" w:hAnsi="Popins"/>
          <w:lang w:val="en-AU"/>
        </w:rPr>
        <w:t xml:space="preserve">Formed the Inner West Sporting Forum which consists of 48 local clubs and </w:t>
      </w:r>
      <w:r w:rsidR="00B961A7">
        <w:rPr>
          <w:rFonts w:ascii="Popins" w:hAnsi="Popins"/>
          <w:lang w:val="en-AU"/>
        </w:rPr>
        <w:t>eight</w:t>
      </w:r>
      <w:r w:rsidRPr="003F0F3F">
        <w:rPr>
          <w:rFonts w:ascii="Popins" w:hAnsi="Popins"/>
          <w:lang w:val="en-AU"/>
        </w:rPr>
        <w:t xml:space="preserve"> major sporting associations which meets a minimum of twice yearly to address local club needs with respect to sporting and recreation needs and access to sporting facilities. </w:t>
      </w:r>
      <w:r w:rsidRPr="003F0F3F">
        <w:rPr>
          <w:rFonts w:ascii="Popins" w:hAnsi="Popins"/>
          <w:lang w:val="en-AU"/>
        </w:rPr>
        <w:br/>
      </w:r>
    </w:p>
    <w:p w14:paraId="6256380D" w14:textId="5CA52E1B" w:rsidR="00E11110" w:rsidRDefault="00E11110" w:rsidP="00E11110">
      <w:pPr>
        <w:pStyle w:val="ListParagraph"/>
        <w:numPr>
          <w:ilvl w:val="0"/>
          <w:numId w:val="11"/>
        </w:numPr>
        <w:rPr>
          <w:rFonts w:ascii="Popins" w:hAnsi="Popins"/>
          <w:lang w:val="en-AU"/>
        </w:rPr>
      </w:pPr>
      <w:r w:rsidRPr="003F0F3F">
        <w:rPr>
          <w:rFonts w:ascii="Popins" w:hAnsi="Popins"/>
          <w:lang w:val="en-AU"/>
        </w:rPr>
        <w:t xml:space="preserve">Investing in the development of </w:t>
      </w:r>
      <w:r w:rsidR="00B961A7">
        <w:rPr>
          <w:rFonts w:ascii="Popins" w:hAnsi="Popins"/>
          <w:lang w:val="en-AU"/>
        </w:rPr>
        <w:t>p</w:t>
      </w:r>
      <w:r w:rsidRPr="003F0F3F">
        <w:rPr>
          <w:rFonts w:ascii="Popins" w:hAnsi="Popins"/>
          <w:lang w:val="en-AU"/>
        </w:rPr>
        <w:t xml:space="preserve">ark </w:t>
      </w:r>
      <w:r w:rsidR="00B961A7">
        <w:rPr>
          <w:rFonts w:ascii="Popins" w:hAnsi="Popins"/>
          <w:lang w:val="en-AU"/>
        </w:rPr>
        <w:t>p</w:t>
      </w:r>
      <w:r w:rsidRPr="003F0F3F">
        <w:rPr>
          <w:rFonts w:ascii="Popins" w:hAnsi="Popins"/>
          <w:lang w:val="en-AU"/>
        </w:rPr>
        <w:t xml:space="preserve">lans of </w:t>
      </w:r>
      <w:r w:rsidR="00B961A7">
        <w:rPr>
          <w:rFonts w:ascii="Popins" w:hAnsi="Popins"/>
          <w:lang w:val="en-AU"/>
        </w:rPr>
        <w:t>m</w:t>
      </w:r>
      <w:r w:rsidRPr="003F0F3F">
        <w:rPr>
          <w:rFonts w:ascii="Popins" w:hAnsi="Popins"/>
          <w:lang w:val="en-AU"/>
        </w:rPr>
        <w:t xml:space="preserve">anagement and </w:t>
      </w:r>
      <w:r w:rsidR="00894D2E">
        <w:rPr>
          <w:rFonts w:ascii="Popins" w:hAnsi="Popins"/>
          <w:lang w:val="en-AU"/>
        </w:rPr>
        <w:t>Master Plan</w:t>
      </w:r>
      <w:r w:rsidRPr="003F0F3F">
        <w:rPr>
          <w:rFonts w:ascii="Popins" w:hAnsi="Popins"/>
          <w:lang w:val="en-AU"/>
        </w:rPr>
        <w:t xml:space="preserve">s for 45 major parks with a key emphasis on community engagement and </w:t>
      </w:r>
      <w:r w:rsidR="00894D2E">
        <w:rPr>
          <w:rFonts w:ascii="Popins" w:hAnsi="Popins"/>
          <w:lang w:val="en-AU"/>
        </w:rPr>
        <w:t>Master Plan</w:t>
      </w:r>
      <w:r w:rsidRPr="003F0F3F">
        <w:rPr>
          <w:rFonts w:ascii="Popins" w:hAnsi="Popins"/>
          <w:lang w:val="en-AU"/>
        </w:rPr>
        <w:t xml:space="preserve">ning park improvements over a ten-year period which are reflective of local community needs. </w:t>
      </w:r>
      <w:r w:rsidRPr="003F0F3F">
        <w:rPr>
          <w:rFonts w:ascii="Popins" w:hAnsi="Popins"/>
          <w:lang w:val="en-AU"/>
        </w:rPr>
        <w:br/>
      </w:r>
    </w:p>
    <w:p w14:paraId="47E698E0" w14:textId="77777777" w:rsidR="001A1545" w:rsidRPr="003F0F3F" w:rsidRDefault="001A1545" w:rsidP="001A1545">
      <w:pPr>
        <w:pStyle w:val="ListParagraph"/>
        <w:ind w:left="720" w:firstLine="0"/>
        <w:rPr>
          <w:rFonts w:ascii="Popins" w:hAnsi="Popins"/>
          <w:lang w:val="en-AU"/>
        </w:rPr>
      </w:pPr>
    </w:p>
    <w:p w14:paraId="20B13C2B" w14:textId="24F53B03" w:rsidR="00E11110" w:rsidRPr="003F0F3F" w:rsidRDefault="00E11110" w:rsidP="00E11110">
      <w:pPr>
        <w:pStyle w:val="ListParagraph"/>
        <w:numPr>
          <w:ilvl w:val="0"/>
          <w:numId w:val="11"/>
        </w:numPr>
        <w:rPr>
          <w:rFonts w:ascii="Popins" w:hAnsi="Popins"/>
          <w:lang w:val="en-AU"/>
        </w:rPr>
      </w:pPr>
      <w:r w:rsidRPr="003F0F3F">
        <w:rPr>
          <w:rFonts w:ascii="Popins" w:hAnsi="Popins"/>
          <w:lang w:val="en-AU"/>
        </w:rPr>
        <w:t xml:space="preserve">Commenced the development of a </w:t>
      </w:r>
      <w:r w:rsidR="00B961A7">
        <w:rPr>
          <w:rFonts w:ascii="Popins" w:hAnsi="Popins"/>
          <w:lang w:val="en-AU"/>
        </w:rPr>
        <w:t>p</w:t>
      </w:r>
      <w:r w:rsidRPr="003F0F3F">
        <w:rPr>
          <w:rFonts w:ascii="Popins" w:hAnsi="Popins"/>
          <w:lang w:val="en-AU"/>
        </w:rPr>
        <w:t xml:space="preserve">lay </w:t>
      </w:r>
      <w:r w:rsidR="00B961A7">
        <w:rPr>
          <w:rFonts w:ascii="Popins" w:hAnsi="Popins"/>
          <w:lang w:val="en-AU"/>
        </w:rPr>
        <w:t>s</w:t>
      </w:r>
      <w:r w:rsidRPr="003F0F3F">
        <w:rPr>
          <w:rFonts w:ascii="Popins" w:hAnsi="Popins"/>
          <w:lang w:val="en-AU"/>
        </w:rPr>
        <w:t xml:space="preserve">trategy for Inner West </w:t>
      </w:r>
      <w:r w:rsidRPr="001F7127">
        <w:rPr>
          <w:rFonts w:ascii="Popins" w:hAnsi="Popins"/>
          <w:i/>
          <w:iCs/>
          <w:lang w:val="en-AU"/>
        </w:rPr>
        <w:t>Everyone Can Play</w:t>
      </w:r>
      <w:r w:rsidRPr="003F0F3F">
        <w:rPr>
          <w:rFonts w:ascii="Popins" w:hAnsi="Popins"/>
          <w:lang w:val="en-AU"/>
        </w:rPr>
        <w:t xml:space="preserve"> with a key emphasis on inclusiveness and diversity in play experiences across the age spectrum. </w:t>
      </w:r>
      <w:r w:rsidRPr="003F0F3F">
        <w:rPr>
          <w:rFonts w:ascii="Popins" w:hAnsi="Popins"/>
          <w:lang w:val="en-AU"/>
        </w:rPr>
        <w:br/>
      </w:r>
    </w:p>
    <w:p w14:paraId="4A5DF13F" w14:textId="644209CD" w:rsidR="00E11110" w:rsidRPr="003F0F3F" w:rsidRDefault="00E11110" w:rsidP="00E11110">
      <w:pPr>
        <w:pStyle w:val="ListParagraph"/>
        <w:numPr>
          <w:ilvl w:val="0"/>
          <w:numId w:val="11"/>
        </w:numPr>
        <w:rPr>
          <w:rFonts w:ascii="Popins" w:hAnsi="Popins"/>
          <w:lang w:val="en-AU"/>
        </w:rPr>
      </w:pPr>
      <w:r w:rsidRPr="003F0F3F">
        <w:rPr>
          <w:rFonts w:ascii="Popins" w:hAnsi="Popins"/>
          <w:lang w:val="en-AU"/>
        </w:rPr>
        <w:t xml:space="preserve">Supporting community and neighbourhood events within parks and community spaces, </w:t>
      </w:r>
      <w:r w:rsidRPr="003F0F3F">
        <w:rPr>
          <w:rFonts w:ascii="Popins" w:hAnsi="Popins"/>
          <w:lang w:val="en-AU"/>
        </w:rPr>
        <w:lastRenderedPageBreak/>
        <w:t xml:space="preserve">including the Annual Bay Run, </w:t>
      </w:r>
      <w:proofErr w:type="gramStart"/>
      <w:r w:rsidRPr="003F0F3F">
        <w:rPr>
          <w:rFonts w:ascii="Popins" w:hAnsi="Popins"/>
          <w:lang w:val="en-AU"/>
        </w:rPr>
        <w:t>Back</w:t>
      </w:r>
      <w:proofErr w:type="gramEnd"/>
      <w:r w:rsidRPr="003F0F3F">
        <w:rPr>
          <w:rFonts w:ascii="Popins" w:hAnsi="Popins"/>
          <w:lang w:val="en-AU"/>
        </w:rPr>
        <w:t xml:space="preserve"> to Balmain, Norton Street </w:t>
      </w:r>
      <w:proofErr w:type="spellStart"/>
      <w:r w:rsidRPr="003F0F3F">
        <w:rPr>
          <w:rFonts w:ascii="Popins" w:hAnsi="Popins"/>
          <w:lang w:val="en-AU"/>
        </w:rPr>
        <w:t>Festa</w:t>
      </w:r>
      <w:proofErr w:type="spellEnd"/>
      <w:r w:rsidRPr="003F0F3F">
        <w:rPr>
          <w:rFonts w:ascii="Popins" w:hAnsi="Popins"/>
          <w:lang w:val="en-AU"/>
        </w:rPr>
        <w:t xml:space="preserve">, Marrickville Festival and localised neighbourhood events which promote neighbourhood connections and encourage outdoor play. The first neighbourhood event, “Our Street” was held in 2020 in Cary Street Leichhardt with 80 </w:t>
      </w:r>
      <w:proofErr w:type="gramStart"/>
      <w:r w:rsidR="00B961A7">
        <w:rPr>
          <w:rFonts w:ascii="Popins" w:hAnsi="Popins"/>
          <w:lang w:val="en-AU"/>
        </w:rPr>
        <w:t xml:space="preserve">local </w:t>
      </w:r>
      <w:r w:rsidR="00B961A7" w:rsidRPr="003F0F3F">
        <w:rPr>
          <w:rFonts w:ascii="Popins" w:hAnsi="Popins"/>
          <w:lang w:val="en-AU"/>
        </w:rPr>
        <w:t>residents</w:t>
      </w:r>
      <w:proofErr w:type="gramEnd"/>
      <w:r w:rsidRPr="003F0F3F">
        <w:rPr>
          <w:rFonts w:ascii="Popins" w:hAnsi="Popins"/>
          <w:lang w:val="en-AU"/>
        </w:rPr>
        <w:t xml:space="preserve"> in attendance. </w:t>
      </w:r>
      <w:r w:rsidRPr="003F0F3F">
        <w:rPr>
          <w:rFonts w:ascii="Popins" w:hAnsi="Popins"/>
          <w:lang w:val="en-AU"/>
        </w:rPr>
        <w:br/>
      </w:r>
    </w:p>
    <w:p w14:paraId="10FCDD80" w14:textId="251BDC92" w:rsidR="00E11110" w:rsidRPr="003F0F3F" w:rsidRDefault="00E11110" w:rsidP="00E11110">
      <w:pPr>
        <w:pStyle w:val="ListParagraph"/>
        <w:numPr>
          <w:ilvl w:val="0"/>
          <w:numId w:val="11"/>
        </w:numPr>
        <w:rPr>
          <w:rFonts w:ascii="Popins" w:hAnsi="Popins"/>
          <w:lang w:val="en-AU"/>
        </w:rPr>
      </w:pPr>
      <w:r w:rsidRPr="003F0F3F">
        <w:rPr>
          <w:rFonts w:ascii="Popins" w:hAnsi="Popins"/>
          <w:lang w:val="en-AU"/>
        </w:rPr>
        <w:t xml:space="preserve">Developed and adopted a Sporting Ground Allocations </w:t>
      </w:r>
      <w:r w:rsidR="00806E33">
        <w:rPr>
          <w:rFonts w:ascii="Popins" w:hAnsi="Popins"/>
          <w:lang w:val="en-AU"/>
        </w:rPr>
        <w:t>p</w:t>
      </w:r>
      <w:r w:rsidRPr="003F0F3F">
        <w:rPr>
          <w:rFonts w:ascii="Popins" w:hAnsi="Popins"/>
          <w:lang w:val="en-AU"/>
        </w:rPr>
        <w:t xml:space="preserve">olicy which focusses on transparency and equity in seasonal sporting ground allocations for local sporting clubs. </w:t>
      </w:r>
      <w:r w:rsidRPr="003F0F3F">
        <w:rPr>
          <w:rFonts w:ascii="Popins" w:hAnsi="Popins"/>
          <w:lang w:val="en-AU"/>
        </w:rPr>
        <w:br/>
      </w:r>
    </w:p>
    <w:p w14:paraId="4FCA2249" w14:textId="77777777" w:rsidR="00E11110" w:rsidRPr="003F0F3F" w:rsidRDefault="00E11110" w:rsidP="00E11110">
      <w:pPr>
        <w:pStyle w:val="ListParagraph"/>
        <w:numPr>
          <w:ilvl w:val="0"/>
          <w:numId w:val="11"/>
        </w:numPr>
        <w:rPr>
          <w:rFonts w:ascii="Popins" w:hAnsi="Popins"/>
          <w:lang w:val="en-AU"/>
        </w:rPr>
      </w:pPr>
      <w:r w:rsidRPr="003F0F3F">
        <w:rPr>
          <w:rFonts w:ascii="Popins" w:hAnsi="Popins"/>
          <w:lang w:val="en-AU"/>
        </w:rPr>
        <w:t>Collaborating with the NSW Government to ensure that the community is provided with 10 hectares of quality and accessible open space within the former Rozelle Good Yards.</w:t>
      </w:r>
    </w:p>
    <w:p w14:paraId="1892197F" w14:textId="77777777" w:rsidR="00E11110" w:rsidRPr="003F0F3F" w:rsidRDefault="00E11110" w:rsidP="00E11110">
      <w:pPr>
        <w:pStyle w:val="ListParagraph"/>
        <w:ind w:left="720" w:firstLine="0"/>
        <w:rPr>
          <w:rFonts w:ascii="Popins" w:hAnsi="Popins"/>
          <w:lang w:val="en-AU"/>
        </w:rPr>
      </w:pPr>
    </w:p>
    <w:p w14:paraId="37E8E1D9" w14:textId="4CA5E131" w:rsidR="00E11110" w:rsidRPr="003F0F3F" w:rsidRDefault="00E11110" w:rsidP="00E11110">
      <w:pPr>
        <w:pStyle w:val="ListParagraph"/>
        <w:numPr>
          <w:ilvl w:val="0"/>
          <w:numId w:val="11"/>
        </w:numPr>
        <w:rPr>
          <w:rFonts w:ascii="Popins" w:hAnsi="Popins"/>
        </w:rPr>
      </w:pPr>
      <w:r w:rsidRPr="003F0F3F">
        <w:rPr>
          <w:rFonts w:ascii="Popins" w:hAnsi="Popins"/>
        </w:rPr>
        <w:t xml:space="preserve">Commenced development of </w:t>
      </w:r>
      <w:r w:rsidR="00806E33">
        <w:rPr>
          <w:rFonts w:ascii="Popins" w:hAnsi="Popins"/>
        </w:rPr>
        <w:t>p</w:t>
      </w:r>
      <w:r w:rsidRPr="003F0F3F">
        <w:rPr>
          <w:rFonts w:ascii="Popins" w:hAnsi="Popins"/>
        </w:rPr>
        <w:t xml:space="preserve">lans of </w:t>
      </w:r>
      <w:r w:rsidR="00806E33">
        <w:rPr>
          <w:rFonts w:ascii="Popins" w:hAnsi="Popins"/>
        </w:rPr>
        <w:t>m</w:t>
      </w:r>
      <w:r w:rsidRPr="003F0F3F">
        <w:rPr>
          <w:rFonts w:ascii="Popins" w:hAnsi="Popins"/>
        </w:rPr>
        <w:t xml:space="preserve">anagement and </w:t>
      </w:r>
      <w:r w:rsidR="00894D2E">
        <w:rPr>
          <w:rFonts w:ascii="Popins" w:hAnsi="Popins"/>
        </w:rPr>
        <w:t>Master Plan</w:t>
      </w:r>
      <w:r w:rsidRPr="003F0F3F">
        <w:rPr>
          <w:rFonts w:ascii="Popins" w:hAnsi="Popins"/>
        </w:rPr>
        <w:t xml:space="preserve">s for 59 specific individual parks and 210 neighborhood and pocket parks. </w:t>
      </w:r>
    </w:p>
    <w:p w14:paraId="7C2D0AF5" w14:textId="77777777" w:rsidR="00E11110" w:rsidRPr="003F0F3F" w:rsidRDefault="00E11110" w:rsidP="00E11110">
      <w:pPr>
        <w:pStyle w:val="ListParagraph"/>
        <w:rPr>
          <w:rFonts w:ascii="Popins" w:hAnsi="Popins"/>
        </w:rPr>
      </w:pPr>
    </w:p>
    <w:p w14:paraId="670A63FE" w14:textId="4BF39455" w:rsidR="00E11110" w:rsidRPr="003F0F3F" w:rsidRDefault="00E11110" w:rsidP="00E11110">
      <w:pPr>
        <w:pStyle w:val="ListParagraph"/>
        <w:numPr>
          <w:ilvl w:val="0"/>
          <w:numId w:val="11"/>
        </w:numPr>
        <w:rPr>
          <w:rFonts w:ascii="Popins" w:hAnsi="Popins"/>
        </w:rPr>
      </w:pPr>
      <w:r w:rsidRPr="003F0F3F">
        <w:rPr>
          <w:rFonts w:ascii="Popins" w:hAnsi="Popins"/>
        </w:rPr>
        <w:t>Actively managing 189 Watercraft permits with a waiting list of 70 applicants</w:t>
      </w:r>
      <w:r w:rsidR="00806E33">
        <w:rPr>
          <w:rFonts w:ascii="Popins" w:hAnsi="Popins"/>
        </w:rPr>
        <w:t>.</w:t>
      </w:r>
    </w:p>
    <w:p w14:paraId="14AB0561" w14:textId="77777777" w:rsidR="00E11110" w:rsidRPr="003F0F3F" w:rsidRDefault="00E11110" w:rsidP="00E11110">
      <w:pPr>
        <w:pStyle w:val="ListParagraph"/>
        <w:rPr>
          <w:rFonts w:ascii="Popins" w:hAnsi="Popins"/>
        </w:rPr>
      </w:pPr>
    </w:p>
    <w:p w14:paraId="7FFA289C" w14:textId="11FDE32F" w:rsidR="00E11110" w:rsidRPr="003F0F3F" w:rsidRDefault="00E11110" w:rsidP="00E11110">
      <w:pPr>
        <w:pStyle w:val="ListParagraph"/>
        <w:numPr>
          <w:ilvl w:val="0"/>
          <w:numId w:val="11"/>
        </w:numPr>
        <w:rPr>
          <w:rFonts w:ascii="Popins" w:hAnsi="Popins"/>
        </w:rPr>
      </w:pPr>
      <w:r w:rsidRPr="003F0F3F">
        <w:rPr>
          <w:rFonts w:ascii="Popins" w:hAnsi="Popins"/>
        </w:rPr>
        <w:t xml:space="preserve">Delivering </w:t>
      </w:r>
      <w:r w:rsidR="00806E33">
        <w:rPr>
          <w:rFonts w:ascii="Popins" w:hAnsi="Popins"/>
        </w:rPr>
        <w:t>nine</w:t>
      </w:r>
      <w:r w:rsidRPr="003F0F3F">
        <w:rPr>
          <w:rFonts w:ascii="Popins" w:hAnsi="Popins"/>
        </w:rPr>
        <w:t xml:space="preserve"> weekly community recreation activities, with another 11 activities delivered weekly by Council’s partners. </w:t>
      </w:r>
    </w:p>
    <w:p w14:paraId="3AF4E8BA" w14:textId="77777777" w:rsidR="00E11110" w:rsidRPr="003F0F3F" w:rsidRDefault="00E11110" w:rsidP="00E11110">
      <w:pPr>
        <w:pStyle w:val="ListParagraph"/>
        <w:rPr>
          <w:rFonts w:ascii="Popins" w:hAnsi="Popins"/>
        </w:rPr>
      </w:pPr>
    </w:p>
    <w:p w14:paraId="6090EB61" w14:textId="77777777" w:rsidR="00E11110" w:rsidRPr="003F0F3F" w:rsidRDefault="00E11110" w:rsidP="00E11110">
      <w:pPr>
        <w:pStyle w:val="ListParagraph"/>
        <w:numPr>
          <w:ilvl w:val="0"/>
          <w:numId w:val="11"/>
        </w:numPr>
        <w:rPr>
          <w:rFonts w:ascii="Popins" w:hAnsi="Popins"/>
        </w:rPr>
      </w:pPr>
      <w:r w:rsidRPr="003F0F3F">
        <w:rPr>
          <w:rFonts w:ascii="Popins" w:hAnsi="Popins"/>
        </w:rPr>
        <w:t xml:space="preserve"> In 2020 Funding $32,000 worth of community recreation grants. </w:t>
      </w:r>
    </w:p>
    <w:p w14:paraId="32A2D0D7" w14:textId="77777777" w:rsidR="00E11110" w:rsidRPr="003F0F3F" w:rsidRDefault="00E11110" w:rsidP="00E11110">
      <w:pPr>
        <w:rPr>
          <w:rFonts w:ascii="Popins" w:hAnsi="Popins"/>
        </w:rPr>
      </w:pPr>
    </w:p>
    <w:p w14:paraId="728EB095" w14:textId="77777777" w:rsidR="00E11110" w:rsidRPr="003F0F3F" w:rsidRDefault="00E11110" w:rsidP="00E11110">
      <w:pPr>
        <w:rPr>
          <w:rFonts w:ascii="Popins" w:hAnsi="Popins"/>
        </w:rPr>
      </w:pPr>
    </w:p>
    <w:tbl>
      <w:tblPr>
        <w:tblStyle w:val="TableGrid"/>
        <w:tblW w:w="9067" w:type="dxa"/>
        <w:tblLook w:val="04A0" w:firstRow="1" w:lastRow="0" w:firstColumn="1" w:lastColumn="0" w:noHBand="0" w:noVBand="1"/>
      </w:tblPr>
      <w:tblGrid>
        <w:gridCol w:w="1114"/>
        <w:gridCol w:w="7"/>
        <w:gridCol w:w="8"/>
        <w:gridCol w:w="1843"/>
        <w:gridCol w:w="18"/>
        <w:gridCol w:w="7"/>
        <w:gridCol w:w="6019"/>
        <w:gridCol w:w="28"/>
        <w:gridCol w:w="23"/>
      </w:tblGrid>
      <w:tr w:rsidR="00E11110" w:rsidRPr="003F0F3F" w14:paraId="33FAB78C" w14:textId="77777777" w:rsidTr="00161A72">
        <w:trPr>
          <w:gridAfter w:val="1"/>
          <w:wAfter w:w="23" w:type="dxa"/>
          <w:trHeight w:val="290"/>
        </w:trPr>
        <w:tc>
          <w:tcPr>
            <w:tcW w:w="1114" w:type="dxa"/>
            <w:shd w:val="clear" w:color="auto" w:fill="66C4AE"/>
            <w:noWrap/>
          </w:tcPr>
          <w:p w14:paraId="67192622" w14:textId="77777777" w:rsidR="00E11110" w:rsidRPr="003F0F3F" w:rsidRDefault="00E11110" w:rsidP="00E11110">
            <w:pPr>
              <w:spacing w:after="160" w:line="259" w:lineRule="auto"/>
              <w:rPr>
                <w:rFonts w:ascii="Popins" w:hAnsi="Popins"/>
                <w:b/>
                <w:bCs/>
              </w:rPr>
            </w:pPr>
            <w:r w:rsidRPr="003F0F3F">
              <w:rPr>
                <w:rFonts w:ascii="Popins" w:hAnsi="Popins"/>
                <w:b/>
                <w:bCs/>
              </w:rPr>
              <w:t>Theme 1</w:t>
            </w:r>
          </w:p>
        </w:tc>
        <w:tc>
          <w:tcPr>
            <w:tcW w:w="1883" w:type="dxa"/>
            <w:gridSpan w:val="5"/>
            <w:shd w:val="clear" w:color="auto" w:fill="66C4AE"/>
            <w:noWrap/>
          </w:tcPr>
          <w:p w14:paraId="4AD8D6AB" w14:textId="32E3CD14" w:rsidR="00E11110" w:rsidRPr="003F0F3F" w:rsidRDefault="00E11110" w:rsidP="00E11110">
            <w:pPr>
              <w:spacing w:after="160" w:line="259" w:lineRule="auto"/>
              <w:rPr>
                <w:rFonts w:ascii="Popins" w:hAnsi="Popins"/>
                <w:b/>
                <w:bCs/>
              </w:rPr>
            </w:pPr>
            <w:r w:rsidRPr="003F0F3F">
              <w:rPr>
                <w:rFonts w:ascii="Popins" w:hAnsi="Popins"/>
                <w:b/>
                <w:bCs/>
              </w:rPr>
              <w:t xml:space="preserve">An </w:t>
            </w:r>
            <w:r w:rsidR="00EF784E">
              <w:rPr>
                <w:rFonts w:ascii="Popins" w:hAnsi="Popins"/>
                <w:b/>
                <w:bCs/>
              </w:rPr>
              <w:t>a</w:t>
            </w:r>
            <w:r w:rsidRPr="003F0F3F">
              <w:rPr>
                <w:rFonts w:ascii="Popins" w:hAnsi="Popins"/>
                <w:b/>
                <w:bCs/>
              </w:rPr>
              <w:t xml:space="preserve">ctive Inner West </w:t>
            </w:r>
          </w:p>
        </w:tc>
        <w:tc>
          <w:tcPr>
            <w:tcW w:w="6047" w:type="dxa"/>
            <w:gridSpan w:val="2"/>
            <w:shd w:val="clear" w:color="auto" w:fill="66C4AE"/>
            <w:noWrap/>
          </w:tcPr>
          <w:p w14:paraId="7BB042AC" w14:textId="77777777" w:rsidR="00E11110" w:rsidRPr="003F0F3F" w:rsidRDefault="00E11110" w:rsidP="00E11110">
            <w:pPr>
              <w:spacing w:after="160" w:line="259" w:lineRule="auto"/>
              <w:rPr>
                <w:rFonts w:ascii="Popins" w:hAnsi="Popins"/>
                <w:b/>
                <w:bCs/>
              </w:rPr>
            </w:pPr>
            <w:r w:rsidRPr="003F0F3F">
              <w:rPr>
                <w:rFonts w:ascii="Popins" w:hAnsi="Popins"/>
                <w:b/>
                <w:bCs/>
              </w:rPr>
              <w:t>Activating + enabling a healthy, caring and connected Inner West</w:t>
            </w:r>
          </w:p>
        </w:tc>
      </w:tr>
      <w:tr w:rsidR="00E11110" w:rsidRPr="003F0F3F" w14:paraId="3C381BA5" w14:textId="77777777" w:rsidTr="00161A72">
        <w:trPr>
          <w:gridAfter w:val="1"/>
          <w:wAfter w:w="23" w:type="dxa"/>
          <w:trHeight w:val="290"/>
        </w:trPr>
        <w:tc>
          <w:tcPr>
            <w:tcW w:w="1114" w:type="dxa"/>
            <w:noWrap/>
          </w:tcPr>
          <w:p w14:paraId="34604177" w14:textId="77777777" w:rsidR="00E11110" w:rsidRPr="001F7127" w:rsidRDefault="00E11110" w:rsidP="00E11110">
            <w:pPr>
              <w:spacing w:after="160" w:line="259" w:lineRule="auto"/>
              <w:rPr>
                <w:rFonts w:ascii="Popins" w:hAnsi="Popins"/>
                <w:b/>
                <w:bCs/>
              </w:rPr>
            </w:pPr>
            <w:r w:rsidRPr="001F7127">
              <w:rPr>
                <w:rFonts w:ascii="Popins" w:hAnsi="Popins"/>
                <w:b/>
                <w:bCs/>
              </w:rPr>
              <w:t>No.</w:t>
            </w:r>
          </w:p>
        </w:tc>
        <w:tc>
          <w:tcPr>
            <w:tcW w:w="1883" w:type="dxa"/>
            <w:gridSpan w:val="5"/>
            <w:noWrap/>
          </w:tcPr>
          <w:p w14:paraId="6BBC3045" w14:textId="77777777" w:rsidR="00E11110" w:rsidRPr="001F7127" w:rsidRDefault="00E11110" w:rsidP="00E11110">
            <w:pPr>
              <w:spacing w:after="160" w:line="259" w:lineRule="auto"/>
              <w:rPr>
                <w:rFonts w:ascii="Popins" w:hAnsi="Popins"/>
                <w:b/>
                <w:bCs/>
              </w:rPr>
            </w:pPr>
            <w:r w:rsidRPr="001F7127">
              <w:rPr>
                <w:rFonts w:ascii="Popins" w:hAnsi="Popins"/>
                <w:b/>
                <w:bCs/>
              </w:rPr>
              <w:t>Priority</w:t>
            </w:r>
          </w:p>
        </w:tc>
        <w:tc>
          <w:tcPr>
            <w:tcW w:w="6047" w:type="dxa"/>
            <w:gridSpan w:val="2"/>
            <w:noWrap/>
          </w:tcPr>
          <w:p w14:paraId="2D94B031" w14:textId="77777777" w:rsidR="00E11110" w:rsidRPr="001F7127" w:rsidRDefault="00E11110" w:rsidP="00E11110">
            <w:pPr>
              <w:spacing w:after="160" w:line="259" w:lineRule="auto"/>
              <w:rPr>
                <w:rFonts w:ascii="Popins" w:hAnsi="Popins"/>
                <w:b/>
                <w:bCs/>
              </w:rPr>
            </w:pPr>
            <w:r w:rsidRPr="001F7127">
              <w:rPr>
                <w:rFonts w:ascii="Popins" w:hAnsi="Popins"/>
                <w:b/>
                <w:bCs/>
              </w:rPr>
              <w:t>Actions/initiative</w:t>
            </w:r>
          </w:p>
        </w:tc>
      </w:tr>
      <w:tr w:rsidR="00E11110" w:rsidRPr="003F0F3F" w14:paraId="18031063" w14:textId="77777777" w:rsidTr="00161A72">
        <w:trPr>
          <w:gridAfter w:val="1"/>
          <w:wAfter w:w="23" w:type="dxa"/>
          <w:trHeight w:val="870"/>
        </w:trPr>
        <w:tc>
          <w:tcPr>
            <w:tcW w:w="1114" w:type="dxa"/>
            <w:noWrap/>
          </w:tcPr>
          <w:p w14:paraId="4F896C98" w14:textId="77777777" w:rsidR="00E11110" w:rsidRPr="003F0F3F" w:rsidRDefault="00E11110" w:rsidP="00E11110">
            <w:pPr>
              <w:spacing w:after="160" w:line="259" w:lineRule="auto"/>
              <w:rPr>
                <w:rFonts w:ascii="Popins" w:hAnsi="Popins"/>
              </w:rPr>
            </w:pPr>
            <w:r w:rsidRPr="003F0F3F">
              <w:rPr>
                <w:rFonts w:ascii="Popins" w:hAnsi="Popins"/>
              </w:rPr>
              <w:t>1.0</w:t>
            </w:r>
          </w:p>
        </w:tc>
        <w:tc>
          <w:tcPr>
            <w:tcW w:w="1883" w:type="dxa"/>
            <w:gridSpan w:val="5"/>
          </w:tcPr>
          <w:p w14:paraId="6617F362" w14:textId="4203314F" w:rsidR="00E11110" w:rsidRPr="003F0F3F" w:rsidRDefault="00E11110" w:rsidP="00E11110">
            <w:pPr>
              <w:spacing w:after="160" w:line="259" w:lineRule="auto"/>
              <w:rPr>
                <w:rFonts w:ascii="Popins" w:hAnsi="Popins"/>
              </w:rPr>
            </w:pPr>
            <w:r w:rsidRPr="003F0F3F">
              <w:rPr>
                <w:rFonts w:ascii="Popins" w:hAnsi="Popins"/>
              </w:rPr>
              <w:t>Increasing open space supply in areas deficient in open space</w:t>
            </w:r>
          </w:p>
        </w:tc>
        <w:tc>
          <w:tcPr>
            <w:tcW w:w="6047" w:type="dxa"/>
            <w:gridSpan w:val="2"/>
          </w:tcPr>
          <w:p w14:paraId="3FE0F395" w14:textId="3BF43698" w:rsidR="00E11110" w:rsidRPr="003F0F3F" w:rsidRDefault="00E11110" w:rsidP="00E11110">
            <w:pPr>
              <w:spacing w:after="160" w:line="259" w:lineRule="auto"/>
              <w:rPr>
                <w:rFonts w:ascii="Popins" w:hAnsi="Popins"/>
              </w:rPr>
            </w:pPr>
            <w:r w:rsidRPr="003F0F3F">
              <w:rPr>
                <w:rFonts w:ascii="Popins" w:hAnsi="Popins"/>
              </w:rPr>
              <w:t>Increase the supply of publicly accessible open space in suburbs currently providing below the LGA wide minimum benchmark (13.3</w:t>
            </w:r>
            <w:r w:rsidR="001F7127">
              <w:rPr>
                <w:rFonts w:ascii="Popins" w:hAnsi="Popins"/>
              </w:rPr>
              <w:t>m</w:t>
            </w:r>
            <w:r w:rsidR="00540EF3">
              <w:rPr>
                <w:rFonts w:ascii="Popins" w:hAnsi="Popins"/>
                <w:vertAlign w:val="superscript"/>
              </w:rPr>
              <w:t>2</w:t>
            </w:r>
            <w:r w:rsidRPr="003F0F3F">
              <w:rPr>
                <w:rFonts w:ascii="Popins" w:hAnsi="Popins"/>
              </w:rPr>
              <w:t xml:space="preserve"> per person). </w:t>
            </w:r>
          </w:p>
          <w:p w14:paraId="33ED7412" w14:textId="77777777" w:rsidR="00E11110" w:rsidRPr="003F0F3F" w:rsidRDefault="00E11110" w:rsidP="00E11110">
            <w:pPr>
              <w:spacing w:after="160" w:line="259" w:lineRule="auto"/>
              <w:rPr>
                <w:rFonts w:ascii="Popins" w:hAnsi="Popins"/>
              </w:rPr>
            </w:pPr>
            <w:r w:rsidRPr="003F0F3F">
              <w:rPr>
                <w:rFonts w:ascii="Popins" w:hAnsi="Popins"/>
              </w:rPr>
              <w:t xml:space="preserve">A special emphasis will be placed on increasing publicly accessible open space in the following four areas: </w:t>
            </w:r>
          </w:p>
          <w:p w14:paraId="378AA151" w14:textId="77777777" w:rsidR="00E11110" w:rsidRPr="00540EF3" w:rsidRDefault="00E11110" w:rsidP="00E11110">
            <w:pPr>
              <w:pStyle w:val="ListParagraph"/>
              <w:widowControl/>
              <w:numPr>
                <w:ilvl w:val="0"/>
                <w:numId w:val="1"/>
              </w:numPr>
              <w:autoSpaceDE/>
              <w:autoSpaceDN/>
              <w:contextualSpacing/>
              <w:rPr>
                <w:rFonts w:ascii="Popins" w:hAnsi="Popins"/>
              </w:rPr>
            </w:pPr>
            <w:r w:rsidRPr="00540EF3">
              <w:rPr>
                <w:rFonts w:ascii="Popins" w:hAnsi="Popins"/>
              </w:rPr>
              <w:t>Enmore (currently at 1.2%)</w:t>
            </w:r>
          </w:p>
          <w:p w14:paraId="5C5B84E7" w14:textId="77777777" w:rsidR="00E11110" w:rsidRPr="00540EF3" w:rsidRDefault="00E11110" w:rsidP="00E11110">
            <w:pPr>
              <w:pStyle w:val="ListParagraph"/>
              <w:widowControl/>
              <w:numPr>
                <w:ilvl w:val="0"/>
                <w:numId w:val="1"/>
              </w:numPr>
              <w:autoSpaceDE/>
              <w:autoSpaceDN/>
              <w:contextualSpacing/>
              <w:rPr>
                <w:rFonts w:ascii="Popins" w:hAnsi="Popins"/>
              </w:rPr>
            </w:pPr>
            <w:r w:rsidRPr="00540EF3">
              <w:rPr>
                <w:rFonts w:ascii="Popins" w:hAnsi="Popins"/>
              </w:rPr>
              <w:t>Stanmore (currently at 2.0%)</w:t>
            </w:r>
          </w:p>
          <w:p w14:paraId="3E068203" w14:textId="77777777" w:rsidR="00E11110" w:rsidRPr="00540EF3" w:rsidRDefault="00E11110" w:rsidP="00E11110">
            <w:pPr>
              <w:pStyle w:val="ListParagraph"/>
              <w:widowControl/>
              <w:numPr>
                <w:ilvl w:val="0"/>
                <w:numId w:val="1"/>
              </w:numPr>
              <w:autoSpaceDE/>
              <w:autoSpaceDN/>
              <w:contextualSpacing/>
              <w:rPr>
                <w:rFonts w:ascii="Popins" w:hAnsi="Popins"/>
              </w:rPr>
            </w:pPr>
            <w:r w:rsidRPr="00540EF3">
              <w:rPr>
                <w:rFonts w:ascii="Popins" w:hAnsi="Popins"/>
              </w:rPr>
              <w:t>Lewisham (currently at 3.8%)</w:t>
            </w:r>
          </w:p>
          <w:p w14:paraId="1AB67CBE" w14:textId="77777777" w:rsidR="00E11110" w:rsidRPr="00540EF3" w:rsidRDefault="00E11110" w:rsidP="00E11110">
            <w:pPr>
              <w:pStyle w:val="ListParagraph"/>
              <w:widowControl/>
              <w:numPr>
                <w:ilvl w:val="0"/>
                <w:numId w:val="1"/>
              </w:numPr>
              <w:autoSpaceDE/>
              <w:autoSpaceDN/>
              <w:contextualSpacing/>
              <w:rPr>
                <w:rFonts w:ascii="Popins" w:hAnsi="Popins"/>
              </w:rPr>
            </w:pPr>
            <w:r w:rsidRPr="00540EF3">
              <w:rPr>
                <w:rFonts w:ascii="Popins" w:hAnsi="Popins"/>
              </w:rPr>
              <w:t>Dulwich Hill (currently at 4.5%)</w:t>
            </w:r>
          </w:p>
          <w:p w14:paraId="65DC3BB8" w14:textId="77777777" w:rsidR="00E11110" w:rsidRPr="003F0F3F" w:rsidRDefault="00E11110" w:rsidP="00E11110">
            <w:pPr>
              <w:spacing w:after="160" w:line="259" w:lineRule="auto"/>
              <w:rPr>
                <w:rFonts w:ascii="Popins" w:hAnsi="Popins"/>
              </w:rPr>
            </w:pPr>
          </w:p>
          <w:p w14:paraId="571D28F2" w14:textId="77777777" w:rsidR="00B24A52" w:rsidRDefault="00E11110" w:rsidP="00E11110">
            <w:pPr>
              <w:spacing w:after="160" w:line="259" w:lineRule="auto"/>
              <w:rPr>
                <w:rFonts w:ascii="Popins" w:hAnsi="Popins"/>
              </w:rPr>
            </w:pPr>
            <w:r w:rsidRPr="003F0F3F">
              <w:rPr>
                <w:rFonts w:ascii="Popins" w:hAnsi="Popins"/>
              </w:rPr>
              <w:t xml:space="preserve">Council will actively seek to increase supply through new spaces on rooftops, carparks, street upgrades, laneways and </w:t>
            </w:r>
          </w:p>
          <w:p w14:paraId="4CEBF29C" w14:textId="7D80F3FD" w:rsidR="00E11110" w:rsidRPr="003F0F3F" w:rsidRDefault="00E11110" w:rsidP="00E11110">
            <w:pPr>
              <w:spacing w:after="160" w:line="259" w:lineRule="auto"/>
              <w:rPr>
                <w:rFonts w:ascii="Popins" w:hAnsi="Popins"/>
              </w:rPr>
            </w:pPr>
            <w:r w:rsidRPr="003F0F3F">
              <w:rPr>
                <w:rFonts w:ascii="Popins" w:hAnsi="Popins"/>
              </w:rPr>
              <w:t xml:space="preserve">through partnerships with developers, schools and state government agencies. </w:t>
            </w:r>
          </w:p>
          <w:p w14:paraId="12C732AD" w14:textId="4461DE02" w:rsidR="00E11110" w:rsidRPr="003F0F3F" w:rsidRDefault="00E11110" w:rsidP="00E11110">
            <w:pPr>
              <w:spacing w:after="160" w:line="259" w:lineRule="auto"/>
              <w:rPr>
                <w:rFonts w:ascii="Popins" w:hAnsi="Popins"/>
              </w:rPr>
            </w:pPr>
            <w:r w:rsidRPr="003F0F3F">
              <w:rPr>
                <w:rFonts w:ascii="Popins" w:hAnsi="Popins"/>
              </w:rPr>
              <w:t xml:space="preserve">Where acquisition is affordable this will also be a considered option. Recognising that some operational land can offer recreational value, Council will investigate supplementing existing open space </w:t>
            </w:r>
            <w:r w:rsidR="00540EF3" w:rsidRPr="003F0F3F">
              <w:rPr>
                <w:rFonts w:ascii="Popins" w:hAnsi="Popins"/>
              </w:rPr>
              <w:t>using</w:t>
            </w:r>
            <w:r w:rsidRPr="003F0F3F">
              <w:rPr>
                <w:rFonts w:ascii="Popins" w:hAnsi="Popins"/>
              </w:rPr>
              <w:t xml:space="preserve"> operational land where available </w:t>
            </w:r>
            <w:r w:rsidRPr="003F0F3F">
              <w:rPr>
                <w:rFonts w:ascii="Popins" w:hAnsi="Popins"/>
              </w:rPr>
              <w:lastRenderedPageBreak/>
              <w:t>and appropriate for improved and increased recreation opportunities.</w:t>
            </w:r>
          </w:p>
          <w:p w14:paraId="7EEFCED1" w14:textId="77777777" w:rsidR="00E11110" w:rsidRPr="003F0F3F" w:rsidRDefault="00E11110" w:rsidP="00E11110">
            <w:pPr>
              <w:spacing w:after="160" w:line="259" w:lineRule="auto"/>
              <w:rPr>
                <w:rFonts w:ascii="Popins" w:hAnsi="Popins"/>
              </w:rPr>
            </w:pPr>
            <w:r w:rsidRPr="003F0F3F">
              <w:rPr>
                <w:rFonts w:ascii="Popins" w:hAnsi="Popins"/>
              </w:rPr>
              <w:t>Where suburbs cannot be provided with adequate open space Council should consider reviewing the public domain and plan for improvements which include key considerations such as:</w:t>
            </w:r>
          </w:p>
          <w:p w14:paraId="50DE1C10" w14:textId="1D9EEFD7" w:rsidR="00E11110" w:rsidRPr="00540EF3" w:rsidRDefault="00540EF3" w:rsidP="00540EF3">
            <w:pPr>
              <w:pStyle w:val="ListParagraph"/>
              <w:numPr>
                <w:ilvl w:val="0"/>
                <w:numId w:val="13"/>
              </w:numPr>
              <w:contextualSpacing/>
              <w:rPr>
                <w:rFonts w:ascii="Popins" w:hAnsi="Popins"/>
              </w:rPr>
            </w:pPr>
            <w:r>
              <w:rPr>
                <w:rFonts w:ascii="Popins" w:hAnsi="Popins"/>
              </w:rPr>
              <w:t>s</w:t>
            </w:r>
            <w:r w:rsidR="00E11110" w:rsidRPr="00540EF3">
              <w:rPr>
                <w:rFonts w:ascii="Popins" w:hAnsi="Popins"/>
              </w:rPr>
              <w:t xml:space="preserve">treet </w:t>
            </w:r>
            <w:r>
              <w:rPr>
                <w:rFonts w:ascii="Popins" w:hAnsi="Popins"/>
              </w:rPr>
              <w:t>t</w:t>
            </w:r>
            <w:r w:rsidR="00E11110" w:rsidRPr="00540EF3">
              <w:rPr>
                <w:rFonts w:ascii="Popins" w:hAnsi="Popins"/>
              </w:rPr>
              <w:t>rees</w:t>
            </w:r>
          </w:p>
          <w:p w14:paraId="73E780A1" w14:textId="0F11A61D" w:rsidR="00E11110" w:rsidRPr="00540EF3" w:rsidRDefault="00540EF3" w:rsidP="00540EF3">
            <w:pPr>
              <w:pStyle w:val="ListParagraph"/>
              <w:numPr>
                <w:ilvl w:val="0"/>
                <w:numId w:val="13"/>
              </w:numPr>
              <w:contextualSpacing/>
              <w:rPr>
                <w:rFonts w:ascii="Popins" w:hAnsi="Popins"/>
              </w:rPr>
            </w:pPr>
            <w:r>
              <w:rPr>
                <w:rFonts w:ascii="Popins" w:hAnsi="Popins"/>
              </w:rPr>
              <w:t>p</w:t>
            </w:r>
            <w:r w:rsidR="00E11110" w:rsidRPr="00540EF3">
              <w:rPr>
                <w:rFonts w:ascii="Popins" w:hAnsi="Popins"/>
              </w:rPr>
              <w:t>lay elements</w:t>
            </w:r>
          </w:p>
          <w:p w14:paraId="133E9322" w14:textId="2FF6E52D" w:rsidR="00E11110" w:rsidRPr="00540EF3" w:rsidRDefault="00540EF3" w:rsidP="00540EF3">
            <w:pPr>
              <w:pStyle w:val="ListParagraph"/>
              <w:numPr>
                <w:ilvl w:val="0"/>
                <w:numId w:val="13"/>
              </w:numPr>
              <w:contextualSpacing/>
              <w:rPr>
                <w:rFonts w:ascii="Popins" w:hAnsi="Popins"/>
              </w:rPr>
            </w:pPr>
            <w:r>
              <w:rPr>
                <w:rFonts w:ascii="Popins" w:hAnsi="Popins"/>
              </w:rPr>
              <w:t>s</w:t>
            </w:r>
            <w:r w:rsidR="00E11110" w:rsidRPr="00540EF3">
              <w:rPr>
                <w:rFonts w:ascii="Popins" w:hAnsi="Popins"/>
              </w:rPr>
              <w:t>kate elements</w:t>
            </w:r>
          </w:p>
          <w:p w14:paraId="629F2F87" w14:textId="211AF13D" w:rsidR="00E11110" w:rsidRPr="00540EF3" w:rsidRDefault="00540EF3" w:rsidP="00540EF3">
            <w:pPr>
              <w:pStyle w:val="ListParagraph"/>
              <w:numPr>
                <w:ilvl w:val="0"/>
                <w:numId w:val="13"/>
              </w:numPr>
              <w:contextualSpacing/>
              <w:rPr>
                <w:rFonts w:ascii="Popins" w:hAnsi="Popins"/>
              </w:rPr>
            </w:pPr>
            <w:r>
              <w:rPr>
                <w:rFonts w:ascii="Popins" w:hAnsi="Popins"/>
              </w:rPr>
              <w:t>r</w:t>
            </w:r>
            <w:r w:rsidR="00E11110" w:rsidRPr="00540EF3">
              <w:rPr>
                <w:rFonts w:ascii="Popins" w:hAnsi="Popins"/>
              </w:rPr>
              <w:t>est stops</w:t>
            </w:r>
          </w:p>
          <w:p w14:paraId="0FEF4662" w14:textId="61ED090E" w:rsidR="00E11110" w:rsidRPr="00540EF3" w:rsidRDefault="00540EF3" w:rsidP="00540EF3">
            <w:pPr>
              <w:pStyle w:val="ListParagraph"/>
              <w:numPr>
                <w:ilvl w:val="0"/>
                <w:numId w:val="13"/>
              </w:numPr>
              <w:contextualSpacing/>
              <w:rPr>
                <w:rFonts w:ascii="Popins" w:hAnsi="Popins"/>
              </w:rPr>
            </w:pPr>
            <w:r>
              <w:rPr>
                <w:rFonts w:ascii="Popins" w:hAnsi="Popins"/>
              </w:rPr>
              <w:t>s</w:t>
            </w:r>
            <w:r w:rsidR="00E11110" w:rsidRPr="00540EF3">
              <w:rPr>
                <w:rFonts w:ascii="Popins" w:hAnsi="Popins"/>
              </w:rPr>
              <w:t>ocial street furniture</w:t>
            </w:r>
          </w:p>
          <w:p w14:paraId="696BC623" w14:textId="46085A32" w:rsidR="00E11110" w:rsidRPr="00540EF3" w:rsidRDefault="00540EF3" w:rsidP="00540EF3">
            <w:pPr>
              <w:pStyle w:val="ListParagraph"/>
              <w:numPr>
                <w:ilvl w:val="0"/>
                <w:numId w:val="13"/>
              </w:numPr>
              <w:contextualSpacing/>
              <w:rPr>
                <w:rFonts w:ascii="Popins" w:hAnsi="Popins"/>
              </w:rPr>
            </w:pPr>
            <w:r>
              <w:rPr>
                <w:rFonts w:ascii="Popins" w:hAnsi="Popins"/>
              </w:rPr>
              <w:t>u</w:t>
            </w:r>
            <w:r w:rsidR="00E11110" w:rsidRPr="00540EF3">
              <w:rPr>
                <w:rFonts w:ascii="Popins" w:hAnsi="Popins"/>
              </w:rPr>
              <w:t xml:space="preserve">niversal design </w:t>
            </w:r>
          </w:p>
          <w:p w14:paraId="669D10D1" w14:textId="1937CF93" w:rsidR="00E11110" w:rsidRPr="00540EF3" w:rsidRDefault="00540EF3" w:rsidP="00540EF3">
            <w:pPr>
              <w:pStyle w:val="ListParagraph"/>
              <w:numPr>
                <w:ilvl w:val="0"/>
                <w:numId w:val="13"/>
              </w:numPr>
              <w:contextualSpacing/>
              <w:rPr>
                <w:rFonts w:ascii="Popins" w:hAnsi="Popins"/>
              </w:rPr>
            </w:pPr>
            <w:r>
              <w:rPr>
                <w:rFonts w:ascii="Popins" w:hAnsi="Popins"/>
              </w:rPr>
              <w:t>t</w:t>
            </w:r>
            <w:r w:rsidR="00E11110" w:rsidRPr="00540EF3">
              <w:rPr>
                <w:rFonts w:ascii="Popins" w:hAnsi="Popins"/>
              </w:rPr>
              <w:t xml:space="preserve">raffic calming and limited speed areas </w:t>
            </w:r>
            <w:r w:rsidRPr="00540EF3">
              <w:rPr>
                <w:rFonts w:ascii="Popins" w:hAnsi="Popins"/>
              </w:rPr>
              <w:t>e.g.</w:t>
            </w:r>
            <w:r w:rsidR="00E11110" w:rsidRPr="00540EF3">
              <w:rPr>
                <w:rFonts w:ascii="Popins" w:hAnsi="Popins"/>
              </w:rPr>
              <w:t xml:space="preserve"> 40km speed zones </w:t>
            </w:r>
          </w:p>
          <w:p w14:paraId="329B158B" w14:textId="77777777" w:rsidR="00E11110" w:rsidRPr="003F0F3F" w:rsidRDefault="00E11110" w:rsidP="00E11110">
            <w:pPr>
              <w:pStyle w:val="ListParagraph"/>
              <w:rPr>
                <w:rFonts w:ascii="Popins" w:hAnsi="Popins"/>
              </w:rPr>
            </w:pPr>
          </w:p>
          <w:p w14:paraId="02963364" w14:textId="77777777" w:rsidR="00E11110" w:rsidRPr="003F0F3F" w:rsidRDefault="00E11110" w:rsidP="00E11110">
            <w:pPr>
              <w:rPr>
                <w:rFonts w:ascii="Popins" w:hAnsi="Popins"/>
              </w:rPr>
            </w:pPr>
            <w:r w:rsidRPr="003F0F3F">
              <w:rPr>
                <w:rFonts w:ascii="Popins" w:hAnsi="Popins"/>
              </w:rPr>
              <w:t xml:space="preserve">Through the development of a new Development and Control Plan (DCP) an emphasis will be placed on increasing opportunities for open space in the top four deficient areas of the Inner West Local Government Area. </w:t>
            </w:r>
          </w:p>
          <w:p w14:paraId="573E3827" w14:textId="77777777" w:rsidR="00E11110" w:rsidRPr="003F0F3F" w:rsidRDefault="00E11110" w:rsidP="00E11110">
            <w:pPr>
              <w:rPr>
                <w:rFonts w:ascii="Popins" w:hAnsi="Popins"/>
              </w:rPr>
            </w:pPr>
          </w:p>
          <w:p w14:paraId="08FD0C30" w14:textId="77777777" w:rsidR="00E11110" w:rsidRPr="003F0F3F" w:rsidRDefault="00E11110" w:rsidP="00E11110">
            <w:pPr>
              <w:rPr>
                <w:rFonts w:ascii="Popins" w:hAnsi="Popins"/>
              </w:rPr>
            </w:pPr>
            <w:r w:rsidRPr="003F0F3F">
              <w:rPr>
                <w:rFonts w:ascii="Popins" w:hAnsi="Popins"/>
              </w:rPr>
              <w:t xml:space="preserve">This will include a key future strategic aim that all residents should be within 400m of an area of </w:t>
            </w:r>
            <w:proofErr w:type="gramStart"/>
            <w:r w:rsidRPr="003F0F3F">
              <w:rPr>
                <w:rFonts w:ascii="Popins" w:hAnsi="Popins"/>
              </w:rPr>
              <w:t>high quality</w:t>
            </w:r>
            <w:proofErr w:type="gramEnd"/>
            <w:r w:rsidRPr="003F0F3F">
              <w:rPr>
                <w:rFonts w:ascii="Popins" w:hAnsi="Popins"/>
              </w:rPr>
              <w:t xml:space="preserve"> open space of at least 0.5ha, with walkable connections and no major barriers. </w:t>
            </w:r>
          </w:p>
          <w:p w14:paraId="6EC933A6" w14:textId="77777777" w:rsidR="00E11110" w:rsidRPr="003F0F3F" w:rsidRDefault="00E11110" w:rsidP="00E11110">
            <w:pPr>
              <w:rPr>
                <w:rFonts w:ascii="Popins" w:hAnsi="Popins"/>
              </w:rPr>
            </w:pPr>
          </w:p>
          <w:p w14:paraId="37CF5992" w14:textId="740507CB" w:rsidR="00E11110" w:rsidRPr="003F0F3F" w:rsidRDefault="00E11110" w:rsidP="00E11110">
            <w:pPr>
              <w:spacing w:after="160" w:line="259" w:lineRule="auto"/>
              <w:rPr>
                <w:rFonts w:ascii="Popins" w:hAnsi="Popins"/>
              </w:rPr>
            </w:pPr>
            <w:r w:rsidRPr="003F0F3F">
              <w:rPr>
                <w:rFonts w:ascii="Popins" w:hAnsi="Popins"/>
              </w:rPr>
              <w:t>Council will also set a benchmark of 13.3m</w:t>
            </w:r>
            <w:r w:rsidR="00540EF3">
              <w:rPr>
                <w:rFonts w:ascii="Popins" w:hAnsi="Popins"/>
                <w:vertAlign w:val="superscript"/>
              </w:rPr>
              <w:t>2</w:t>
            </w:r>
            <w:r w:rsidRPr="003F0F3F">
              <w:rPr>
                <w:rFonts w:ascii="Popins" w:hAnsi="Popins"/>
              </w:rPr>
              <w:t xml:space="preserve"> of high quality new public open space per person to be provided within future </w:t>
            </w:r>
            <w:r w:rsidR="00894D2E">
              <w:rPr>
                <w:rFonts w:ascii="Popins" w:hAnsi="Popins"/>
              </w:rPr>
              <w:t>Master Plan</w:t>
            </w:r>
            <w:r w:rsidRPr="003F0F3F">
              <w:rPr>
                <w:rFonts w:ascii="Popins" w:hAnsi="Popins"/>
              </w:rPr>
              <w:t xml:space="preserve">ned development sites and major projects in order to maintain existing supply per person of open space. Where it is not possible to provide this amount of open space onsite, a financial contribution toward the gap will be required to deliver additional open space off site or improve the quality and capacity of existing open space where appropriate. </w:t>
            </w:r>
          </w:p>
          <w:p w14:paraId="0AB02F4E" w14:textId="77777777" w:rsidR="00B24A52" w:rsidRDefault="00E11110" w:rsidP="00E11110">
            <w:pPr>
              <w:spacing w:after="160" w:line="259" w:lineRule="auto"/>
              <w:rPr>
                <w:rFonts w:ascii="Popins" w:hAnsi="Popins"/>
              </w:rPr>
            </w:pPr>
            <w:r w:rsidRPr="003F0F3F">
              <w:rPr>
                <w:rFonts w:ascii="Popins" w:hAnsi="Popins"/>
              </w:rPr>
              <w:t>As part of the development of Council’s DCP, ensure areas zoned for medium to high density residential uses meet these proximity benchmarks, and plan and advocate for new developments and major projects to deliver high quality open space that meets these proximity benchmarks. The L</w:t>
            </w:r>
            <w:r w:rsidR="00540EF3">
              <w:rPr>
                <w:rFonts w:ascii="Popins" w:hAnsi="Popins"/>
              </w:rPr>
              <w:t xml:space="preserve">ocal </w:t>
            </w:r>
            <w:r w:rsidRPr="003F0F3F">
              <w:rPr>
                <w:rFonts w:ascii="Popins" w:hAnsi="Popins"/>
              </w:rPr>
              <w:t>E</w:t>
            </w:r>
            <w:r w:rsidR="00540EF3">
              <w:rPr>
                <w:rFonts w:ascii="Popins" w:hAnsi="Popins"/>
              </w:rPr>
              <w:t>nvironment</w:t>
            </w:r>
            <w:r w:rsidR="00C96DDC">
              <w:rPr>
                <w:rFonts w:ascii="Popins" w:hAnsi="Popins"/>
              </w:rPr>
              <w:t>al</w:t>
            </w:r>
            <w:r w:rsidR="00540EF3">
              <w:rPr>
                <w:rFonts w:ascii="Popins" w:hAnsi="Popins"/>
              </w:rPr>
              <w:t xml:space="preserve"> </w:t>
            </w:r>
            <w:r w:rsidRPr="003F0F3F">
              <w:rPr>
                <w:rFonts w:ascii="Popins" w:hAnsi="Popins"/>
              </w:rPr>
              <w:t>P</w:t>
            </w:r>
            <w:r w:rsidR="00540EF3">
              <w:rPr>
                <w:rFonts w:ascii="Popins" w:hAnsi="Popins"/>
              </w:rPr>
              <w:t>lan (LEP)</w:t>
            </w:r>
            <w:r w:rsidRPr="003F0F3F">
              <w:rPr>
                <w:rFonts w:ascii="Popins" w:hAnsi="Popins"/>
              </w:rPr>
              <w:t xml:space="preserve"> will also promote a planning principl</w:t>
            </w:r>
            <w:r w:rsidR="00C96DDC">
              <w:rPr>
                <w:rFonts w:ascii="Popins" w:hAnsi="Popins"/>
              </w:rPr>
              <w:t>e</w:t>
            </w:r>
            <w:r w:rsidRPr="003F0F3F">
              <w:rPr>
                <w:rFonts w:ascii="Popins" w:hAnsi="Popins"/>
              </w:rPr>
              <w:t xml:space="preserve"> that where possible residents living in high density </w:t>
            </w:r>
          </w:p>
          <w:p w14:paraId="28AC1008" w14:textId="14B8A575" w:rsidR="00E11110" w:rsidRPr="003F0F3F" w:rsidRDefault="00E11110" w:rsidP="00E11110">
            <w:pPr>
              <w:spacing w:after="160" w:line="259" w:lineRule="auto"/>
              <w:rPr>
                <w:rFonts w:ascii="Popins" w:hAnsi="Popins"/>
              </w:rPr>
            </w:pPr>
            <w:r w:rsidRPr="003F0F3F">
              <w:rPr>
                <w:rFonts w:ascii="Popins" w:hAnsi="Popins"/>
              </w:rPr>
              <w:t xml:space="preserve">should also be within 200m of an area of </w:t>
            </w:r>
            <w:proofErr w:type="gramStart"/>
            <w:r w:rsidRPr="003F0F3F">
              <w:rPr>
                <w:rFonts w:ascii="Popins" w:hAnsi="Popins"/>
              </w:rPr>
              <w:t>high</w:t>
            </w:r>
            <w:r w:rsidR="00F01F5A">
              <w:rPr>
                <w:rFonts w:ascii="Popins" w:hAnsi="Popins"/>
              </w:rPr>
              <w:t xml:space="preserve"> </w:t>
            </w:r>
            <w:r w:rsidRPr="003F0F3F">
              <w:rPr>
                <w:rFonts w:ascii="Popins" w:hAnsi="Popins"/>
              </w:rPr>
              <w:t>quality</w:t>
            </w:r>
            <w:proofErr w:type="gramEnd"/>
            <w:r w:rsidRPr="003F0F3F">
              <w:rPr>
                <w:rFonts w:ascii="Popins" w:hAnsi="Popins"/>
              </w:rPr>
              <w:t xml:space="preserve"> open space of at least 0.1ha, with walkable connections and no major barriers. </w:t>
            </w:r>
          </w:p>
          <w:p w14:paraId="6BEFBC26" w14:textId="63329D23" w:rsidR="00E11110" w:rsidRPr="003F0F3F" w:rsidRDefault="00E11110" w:rsidP="00E11110">
            <w:pPr>
              <w:spacing w:after="160" w:line="259" w:lineRule="auto"/>
              <w:rPr>
                <w:rFonts w:ascii="Popins" w:hAnsi="Popins"/>
              </w:rPr>
            </w:pPr>
            <w:r w:rsidRPr="003F0F3F">
              <w:rPr>
                <w:rFonts w:ascii="Popins" w:hAnsi="Popins"/>
              </w:rPr>
              <w:lastRenderedPageBreak/>
              <w:t>Council will also develop best practice principles for use with developers for the delivery of open space within future medium to high density redevelopments including</w:t>
            </w:r>
            <w:r w:rsidR="00540EF3">
              <w:rPr>
                <w:rFonts w:ascii="Popins" w:hAnsi="Popins"/>
              </w:rPr>
              <w:t>:</w:t>
            </w:r>
          </w:p>
          <w:p w14:paraId="36FCF37A" w14:textId="2407F3D7" w:rsidR="00E11110" w:rsidRPr="00D41638" w:rsidRDefault="00E11110" w:rsidP="00D41638">
            <w:pPr>
              <w:pStyle w:val="ListParagraph"/>
              <w:numPr>
                <w:ilvl w:val="0"/>
                <w:numId w:val="14"/>
              </w:numPr>
              <w:contextualSpacing/>
              <w:rPr>
                <w:rFonts w:ascii="Popins" w:hAnsi="Popins"/>
              </w:rPr>
            </w:pPr>
            <w:r w:rsidRPr="00D41638">
              <w:rPr>
                <w:rFonts w:ascii="Popins" w:hAnsi="Popins"/>
              </w:rPr>
              <w:t>Locating new local and district parks on the edge of the development site so they are accessible to the broader community</w:t>
            </w:r>
            <w:r w:rsidR="00D41638">
              <w:rPr>
                <w:rFonts w:ascii="Popins" w:hAnsi="Popins"/>
              </w:rPr>
              <w:t>.</w:t>
            </w:r>
          </w:p>
          <w:p w14:paraId="21155B00" w14:textId="7EF2AABD" w:rsidR="00E11110" w:rsidRPr="00D41638" w:rsidRDefault="00E11110" w:rsidP="00D41638">
            <w:pPr>
              <w:pStyle w:val="ListParagraph"/>
              <w:numPr>
                <w:ilvl w:val="0"/>
                <w:numId w:val="14"/>
              </w:numPr>
              <w:contextualSpacing/>
              <w:rPr>
                <w:rFonts w:ascii="Popins" w:hAnsi="Popins"/>
              </w:rPr>
            </w:pPr>
            <w:r w:rsidRPr="00D41638">
              <w:rPr>
                <w:rFonts w:ascii="Popins" w:hAnsi="Popins"/>
              </w:rPr>
              <w:t xml:space="preserve">Inclusion of biophilic design considerations including </w:t>
            </w:r>
            <w:proofErr w:type="spellStart"/>
            <w:proofErr w:type="gramStart"/>
            <w:r w:rsidRPr="00D41638">
              <w:rPr>
                <w:rFonts w:ascii="Popins" w:hAnsi="Popins"/>
              </w:rPr>
              <w:t>non</w:t>
            </w:r>
            <w:r w:rsidR="00F01F5A">
              <w:rPr>
                <w:rFonts w:ascii="Popins" w:hAnsi="Popins"/>
              </w:rPr>
              <w:t xml:space="preserve"> </w:t>
            </w:r>
            <w:r w:rsidRPr="00D41638">
              <w:rPr>
                <w:rFonts w:ascii="Popins" w:hAnsi="Popins"/>
              </w:rPr>
              <w:t>visual</w:t>
            </w:r>
            <w:proofErr w:type="spellEnd"/>
            <w:proofErr w:type="gramEnd"/>
            <w:r w:rsidRPr="00D41638">
              <w:rPr>
                <w:rFonts w:ascii="Popins" w:hAnsi="Popins"/>
              </w:rPr>
              <w:t xml:space="preserve"> and visual connections to nature, green walls and communal parks on rooftops</w:t>
            </w:r>
            <w:r w:rsidR="00D41638">
              <w:rPr>
                <w:rFonts w:ascii="Popins" w:hAnsi="Popins"/>
              </w:rPr>
              <w:t>.</w:t>
            </w:r>
          </w:p>
          <w:p w14:paraId="4B50D402" w14:textId="3E8D2246" w:rsidR="00E11110" w:rsidRPr="00D41638" w:rsidRDefault="00E11110" w:rsidP="00D41638">
            <w:pPr>
              <w:pStyle w:val="ListParagraph"/>
              <w:numPr>
                <w:ilvl w:val="0"/>
                <w:numId w:val="14"/>
              </w:numPr>
              <w:contextualSpacing/>
              <w:rPr>
                <w:rFonts w:ascii="Popins" w:hAnsi="Popins"/>
              </w:rPr>
            </w:pPr>
            <w:r w:rsidRPr="00D41638">
              <w:rPr>
                <w:rFonts w:ascii="Popins" w:hAnsi="Popins"/>
              </w:rPr>
              <w:t>Inclusion of nature based and adventure play spaces</w:t>
            </w:r>
            <w:r w:rsidR="00F01F5A">
              <w:rPr>
                <w:rFonts w:ascii="Popins" w:hAnsi="Popins"/>
              </w:rPr>
              <w:t>.</w:t>
            </w:r>
          </w:p>
          <w:p w14:paraId="76E235BA" w14:textId="77777777" w:rsidR="00E11110" w:rsidRPr="00D41638" w:rsidRDefault="00E11110" w:rsidP="00D41638">
            <w:pPr>
              <w:pStyle w:val="ListParagraph"/>
              <w:numPr>
                <w:ilvl w:val="0"/>
                <w:numId w:val="14"/>
              </w:numPr>
              <w:contextualSpacing/>
              <w:rPr>
                <w:rFonts w:ascii="Popins" w:hAnsi="Popins"/>
              </w:rPr>
            </w:pPr>
            <w:r w:rsidRPr="00D41638">
              <w:rPr>
                <w:rFonts w:ascii="Popins" w:hAnsi="Popins"/>
              </w:rPr>
              <w:t>Best practice trends in shared and multipurpose spaces.</w:t>
            </w:r>
          </w:p>
          <w:p w14:paraId="5F341B14" w14:textId="77777777" w:rsidR="00E11110" w:rsidRPr="003F0F3F" w:rsidRDefault="00E11110" w:rsidP="00E11110">
            <w:pPr>
              <w:spacing w:after="160" w:line="259" w:lineRule="auto"/>
              <w:rPr>
                <w:rFonts w:ascii="Popins" w:hAnsi="Popins"/>
              </w:rPr>
            </w:pPr>
          </w:p>
          <w:p w14:paraId="6CFFA781" w14:textId="49032D80" w:rsidR="00E11110" w:rsidRDefault="00E11110" w:rsidP="004E0D45">
            <w:pPr>
              <w:spacing w:line="259" w:lineRule="auto"/>
              <w:rPr>
                <w:rFonts w:ascii="Popins" w:hAnsi="Popins"/>
              </w:rPr>
            </w:pPr>
            <w:r w:rsidRPr="003F0F3F">
              <w:rPr>
                <w:rFonts w:ascii="Popins" w:hAnsi="Popins"/>
              </w:rPr>
              <w:t>In areas with limited land, work collaboratively with delivery partners of future major projects to realise the provision of new open space, parks and recreational facilities on rooftops of residential, commercial and retail buildings and carparks, industrial areas, laneways and tunnels, and other non-traditional locations</w:t>
            </w:r>
            <w:r w:rsidR="00D41638">
              <w:rPr>
                <w:rFonts w:ascii="Popins" w:hAnsi="Popins"/>
              </w:rPr>
              <w:t>.</w:t>
            </w:r>
          </w:p>
          <w:p w14:paraId="19F56397" w14:textId="77777777" w:rsidR="004E0D45" w:rsidRPr="003F0F3F" w:rsidRDefault="004E0D45" w:rsidP="004E0D45">
            <w:pPr>
              <w:spacing w:line="259" w:lineRule="auto"/>
              <w:rPr>
                <w:rFonts w:ascii="Popins" w:hAnsi="Popins"/>
              </w:rPr>
            </w:pPr>
          </w:p>
          <w:p w14:paraId="2A9D2A19" w14:textId="38937C60" w:rsidR="00E11110" w:rsidRPr="003F0F3F" w:rsidRDefault="00E11110" w:rsidP="004E0D45">
            <w:pPr>
              <w:rPr>
                <w:rFonts w:ascii="Popins" w:hAnsi="Popins"/>
                <w:b/>
                <w:bCs/>
              </w:rPr>
            </w:pPr>
            <w:r w:rsidRPr="003F0F3F">
              <w:rPr>
                <w:rFonts w:ascii="Popins" w:hAnsi="Popins"/>
                <w:b/>
                <w:bCs/>
              </w:rPr>
              <w:t xml:space="preserve">Key </w:t>
            </w:r>
            <w:r w:rsidR="00161A72">
              <w:rPr>
                <w:rFonts w:ascii="Popins" w:hAnsi="Popins"/>
                <w:b/>
                <w:bCs/>
              </w:rPr>
              <w:t>m</w:t>
            </w:r>
            <w:r w:rsidRPr="003F0F3F">
              <w:rPr>
                <w:rFonts w:ascii="Popins" w:hAnsi="Popins"/>
                <w:b/>
                <w:bCs/>
              </w:rPr>
              <w:t xml:space="preserve">easurable </w:t>
            </w:r>
            <w:r w:rsidR="00161A72">
              <w:rPr>
                <w:rFonts w:ascii="Popins" w:hAnsi="Popins"/>
                <w:b/>
                <w:bCs/>
              </w:rPr>
              <w:t>o</w:t>
            </w:r>
            <w:r w:rsidRPr="003F0F3F">
              <w:rPr>
                <w:rFonts w:ascii="Popins" w:hAnsi="Popins"/>
                <w:b/>
                <w:bCs/>
              </w:rPr>
              <w:t>utcome</w:t>
            </w:r>
            <w:r w:rsidR="00161A72">
              <w:rPr>
                <w:rFonts w:ascii="Popins" w:hAnsi="Popins"/>
                <w:b/>
                <w:bCs/>
              </w:rPr>
              <w:t>s</w:t>
            </w:r>
          </w:p>
          <w:p w14:paraId="6A64DA3F" w14:textId="77777777" w:rsidR="00E11110" w:rsidRPr="003F0F3F" w:rsidRDefault="00E11110" w:rsidP="00E11110">
            <w:pPr>
              <w:rPr>
                <w:rFonts w:ascii="Popins" w:hAnsi="Popins"/>
                <w:b/>
                <w:bCs/>
              </w:rPr>
            </w:pPr>
          </w:p>
          <w:p w14:paraId="3A158292" w14:textId="20586C12" w:rsidR="00E11110" w:rsidRPr="003F0F3F" w:rsidRDefault="00E11110" w:rsidP="00E11110">
            <w:pPr>
              <w:spacing w:after="160" w:line="259" w:lineRule="auto"/>
              <w:rPr>
                <w:rFonts w:ascii="Popins" w:hAnsi="Popins"/>
              </w:rPr>
            </w:pPr>
            <w:r w:rsidRPr="003F0F3F">
              <w:rPr>
                <w:rFonts w:ascii="Popins" w:hAnsi="Popins"/>
              </w:rPr>
              <w:t>Council will develop and adopt a new DCP with key open space objectives and best practise princip</w:t>
            </w:r>
            <w:r w:rsidR="00D41638">
              <w:rPr>
                <w:rFonts w:ascii="Popins" w:hAnsi="Popins"/>
              </w:rPr>
              <w:t>les</w:t>
            </w:r>
            <w:r w:rsidRPr="003F0F3F">
              <w:rPr>
                <w:rFonts w:ascii="Popins" w:hAnsi="Popins"/>
              </w:rPr>
              <w:t xml:space="preserve"> by 2023.</w:t>
            </w:r>
          </w:p>
          <w:p w14:paraId="663EF327" w14:textId="7A4C8814" w:rsidR="00E11110" w:rsidRPr="003F0F3F" w:rsidRDefault="00E11110" w:rsidP="00E11110">
            <w:pPr>
              <w:spacing w:after="160" w:line="259" w:lineRule="auto"/>
              <w:rPr>
                <w:rFonts w:ascii="Popins" w:hAnsi="Popins"/>
              </w:rPr>
            </w:pPr>
            <w:r w:rsidRPr="003F0F3F">
              <w:rPr>
                <w:rFonts w:ascii="Popins" w:hAnsi="Popins"/>
              </w:rPr>
              <w:t xml:space="preserve">Council will increase open space provision either through the acquisition of new open space or through external partnership arrangements in the top four identified ward </w:t>
            </w:r>
            <w:r w:rsidR="00F01F5A">
              <w:rPr>
                <w:rFonts w:ascii="Popins" w:hAnsi="Popins"/>
              </w:rPr>
              <w:t xml:space="preserve">areas </w:t>
            </w:r>
            <w:r w:rsidRPr="003F0F3F">
              <w:rPr>
                <w:rFonts w:ascii="Popins" w:hAnsi="Popins"/>
              </w:rPr>
              <w:t xml:space="preserve">by 2031. </w:t>
            </w:r>
          </w:p>
        </w:tc>
      </w:tr>
      <w:tr w:rsidR="00E11110" w:rsidRPr="003F0F3F" w14:paraId="7A0BDADB" w14:textId="77777777" w:rsidTr="00161A72">
        <w:trPr>
          <w:gridAfter w:val="1"/>
          <w:wAfter w:w="23" w:type="dxa"/>
          <w:trHeight w:val="870"/>
        </w:trPr>
        <w:tc>
          <w:tcPr>
            <w:tcW w:w="1114" w:type="dxa"/>
            <w:noWrap/>
          </w:tcPr>
          <w:p w14:paraId="48986B0C" w14:textId="77777777" w:rsidR="00E11110" w:rsidRPr="003F0F3F" w:rsidRDefault="00E11110" w:rsidP="00E11110">
            <w:pPr>
              <w:spacing w:after="160" w:line="259" w:lineRule="auto"/>
              <w:rPr>
                <w:rFonts w:ascii="Popins" w:hAnsi="Popins"/>
              </w:rPr>
            </w:pPr>
            <w:r w:rsidRPr="003F0F3F">
              <w:rPr>
                <w:rFonts w:ascii="Popins" w:hAnsi="Popins"/>
              </w:rPr>
              <w:lastRenderedPageBreak/>
              <w:t>1.1</w:t>
            </w:r>
          </w:p>
        </w:tc>
        <w:tc>
          <w:tcPr>
            <w:tcW w:w="1883" w:type="dxa"/>
            <w:gridSpan w:val="5"/>
          </w:tcPr>
          <w:p w14:paraId="1A4F9755" w14:textId="7128B70C" w:rsidR="00E11110" w:rsidRPr="003F0F3F" w:rsidRDefault="00E11110" w:rsidP="00E11110">
            <w:pPr>
              <w:spacing w:after="160" w:line="259" w:lineRule="auto"/>
              <w:rPr>
                <w:rFonts w:ascii="Popins" w:hAnsi="Popins"/>
              </w:rPr>
            </w:pPr>
            <w:r w:rsidRPr="003F0F3F">
              <w:rPr>
                <w:rFonts w:ascii="Popins" w:hAnsi="Popins"/>
              </w:rPr>
              <w:t xml:space="preserve">Child Safe </w:t>
            </w:r>
            <w:r w:rsidR="00B573EB">
              <w:rPr>
                <w:rFonts w:ascii="Popins" w:hAnsi="Popins"/>
              </w:rPr>
              <w:t>f</w:t>
            </w:r>
            <w:r w:rsidRPr="003F0F3F">
              <w:rPr>
                <w:rFonts w:ascii="Popins" w:hAnsi="Popins"/>
              </w:rPr>
              <w:t xml:space="preserve">acilities and </w:t>
            </w:r>
            <w:r w:rsidR="00B573EB">
              <w:rPr>
                <w:rFonts w:ascii="Popins" w:hAnsi="Popins"/>
              </w:rPr>
              <w:t>s</w:t>
            </w:r>
            <w:r w:rsidRPr="003F0F3F">
              <w:rPr>
                <w:rFonts w:ascii="Popins" w:hAnsi="Popins"/>
              </w:rPr>
              <w:t>ervices</w:t>
            </w:r>
          </w:p>
        </w:tc>
        <w:tc>
          <w:tcPr>
            <w:tcW w:w="6047" w:type="dxa"/>
            <w:gridSpan w:val="2"/>
          </w:tcPr>
          <w:p w14:paraId="7A6D67E6" w14:textId="77777777" w:rsidR="00E11110" w:rsidRPr="003F0F3F" w:rsidRDefault="00E11110" w:rsidP="00E11110">
            <w:pPr>
              <w:pStyle w:val="Heading2"/>
              <w:spacing w:before="2" w:after="2" w:line="0" w:lineRule="auto"/>
              <w:outlineLvl w:val="1"/>
              <w:rPr>
                <w:rFonts w:ascii="Popins" w:hAnsi="Popins"/>
                <w:b w:val="0"/>
                <w:color w:val="0B1F32"/>
              </w:rPr>
            </w:pPr>
            <w:r w:rsidRPr="003F0F3F">
              <w:rPr>
                <w:rFonts w:ascii="Popins" w:hAnsi="Popins"/>
                <w:b w:val="0"/>
                <w:color w:val="0B1F32"/>
              </w:rPr>
              <w:t>Child Safe Standards</w:t>
            </w:r>
          </w:p>
          <w:p w14:paraId="5237E275" w14:textId="132D9432" w:rsidR="00E11110" w:rsidRPr="003F0F3F" w:rsidRDefault="00E11110" w:rsidP="00E11110">
            <w:pPr>
              <w:pStyle w:val="NormalWeb"/>
              <w:spacing w:before="2" w:after="2"/>
              <w:rPr>
                <w:rFonts w:ascii="Popins" w:hAnsi="Popins"/>
                <w:sz w:val="22"/>
              </w:rPr>
            </w:pPr>
            <w:r w:rsidRPr="003F0F3F">
              <w:rPr>
                <w:rFonts w:ascii="Popins" w:hAnsi="Popins" w:cstheme="minorBidi"/>
                <w:color w:val="000000"/>
                <w:sz w:val="22"/>
                <w:szCs w:val="13"/>
                <w:shd w:val="clear" w:color="auto" w:fill="FFFFFF"/>
              </w:rPr>
              <w:t xml:space="preserve">Council manages </w:t>
            </w:r>
            <w:r w:rsidR="00F01F5A" w:rsidRPr="003F0F3F">
              <w:rPr>
                <w:rFonts w:ascii="Popins" w:hAnsi="Popins" w:cstheme="minorBidi"/>
                <w:color w:val="000000"/>
                <w:sz w:val="22"/>
                <w:szCs w:val="13"/>
                <w:shd w:val="clear" w:color="auto" w:fill="FFFFFF"/>
              </w:rPr>
              <w:t>several</w:t>
            </w:r>
            <w:r w:rsidRPr="003F0F3F">
              <w:rPr>
                <w:rFonts w:ascii="Popins" w:hAnsi="Popins" w:cstheme="minorBidi"/>
                <w:color w:val="000000"/>
                <w:sz w:val="22"/>
                <w:szCs w:val="13"/>
                <w:shd w:val="clear" w:color="auto" w:fill="FFFFFF"/>
              </w:rPr>
              <w:t xml:space="preserve"> community facilities and services in the open space and recreation remit. This includes parks, playgrounds, swimming pools, indoor sports facilities, sporting grounds and skate parks.  Council recognises that it has a legal obligation to </w:t>
            </w:r>
            <w:r w:rsidRPr="003F0F3F">
              <w:rPr>
                <w:rFonts w:ascii="Popins" w:hAnsi="Popins"/>
                <w:sz w:val="22"/>
                <w:szCs w:val="24"/>
              </w:rPr>
              <w:t xml:space="preserve">ensure that Council provides a safe environment for children and young people whilst on Council premises and utilising Council services. </w:t>
            </w:r>
          </w:p>
          <w:p w14:paraId="44F77EBE" w14:textId="77777777" w:rsidR="00E11110" w:rsidRPr="003F0F3F" w:rsidRDefault="00E11110" w:rsidP="00E11110">
            <w:pPr>
              <w:rPr>
                <w:rFonts w:ascii="Popins" w:hAnsi="Popins" w:cs="Times New Roman"/>
                <w:szCs w:val="24"/>
              </w:rPr>
            </w:pPr>
          </w:p>
          <w:p w14:paraId="65C60980" w14:textId="306FC4F1" w:rsidR="00E11110" w:rsidRPr="003F0F3F" w:rsidRDefault="00E11110" w:rsidP="00E11110">
            <w:pPr>
              <w:pStyle w:val="NormalWeb"/>
              <w:spacing w:before="2" w:after="2"/>
              <w:rPr>
                <w:rFonts w:ascii="Popins" w:hAnsi="Popins"/>
                <w:sz w:val="22"/>
                <w:szCs w:val="24"/>
              </w:rPr>
            </w:pPr>
            <w:r w:rsidRPr="003F0F3F">
              <w:rPr>
                <w:rFonts w:ascii="Popins" w:hAnsi="Popins"/>
                <w:sz w:val="22"/>
                <w:szCs w:val="24"/>
              </w:rPr>
              <w:t>Council will develop an overarching Child Protection</w:t>
            </w:r>
            <w:r w:rsidR="00B573EB">
              <w:rPr>
                <w:rFonts w:ascii="Popins" w:hAnsi="Popins"/>
                <w:sz w:val="22"/>
                <w:szCs w:val="24"/>
              </w:rPr>
              <w:t xml:space="preserve"> policy and </w:t>
            </w:r>
            <w:r w:rsidRPr="003F0F3F">
              <w:rPr>
                <w:rFonts w:ascii="Popins" w:hAnsi="Popins"/>
                <w:sz w:val="22"/>
                <w:szCs w:val="24"/>
              </w:rPr>
              <w:t xml:space="preserve"> </w:t>
            </w:r>
            <w:r w:rsidR="00B573EB">
              <w:rPr>
                <w:rFonts w:ascii="Popins" w:hAnsi="Popins"/>
                <w:sz w:val="22"/>
                <w:szCs w:val="24"/>
              </w:rPr>
              <w:t>p</w:t>
            </w:r>
            <w:r w:rsidRPr="003F0F3F">
              <w:rPr>
                <w:rFonts w:ascii="Popins" w:hAnsi="Popins"/>
                <w:sz w:val="22"/>
                <w:szCs w:val="24"/>
              </w:rPr>
              <w:t xml:space="preserve">rocedures which will mandate the professional and legal obligations of Council staff in relation to child protection and ensure that staff are fully trained in ensuring that Council provides a safe environment for children and young people whilst on Council premises and utilising Council services.  This policy will be based on the Office of the Children’s Guardian’s </w:t>
            </w:r>
            <w:r w:rsidRPr="003F0F3F">
              <w:rPr>
                <w:rFonts w:ascii="Popins" w:hAnsi="Popins"/>
                <w:i/>
                <w:iCs/>
                <w:sz w:val="22"/>
                <w:szCs w:val="24"/>
              </w:rPr>
              <w:t xml:space="preserve">Principles for Child-Safe Organisations (2017) </w:t>
            </w:r>
            <w:r w:rsidRPr="003F0F3F">
              <w:rPr>
                <w:rFonts w:ascii="Popins" w:hAnsi="Popins"/>
                <w:sz w:val="22"/>
                <w:szCs w:val="24"/>
              </w:rPr>
              <w:t xml:space="preserve">and the </w:t>
            </w:r>
            <w:r w:rsidRPr="003F0F3F">
              <w:rPr>
                <w:rFonts w:ascii="Popins" w:hAnsi="Popins"/>
                <w:i/>
                <w:iCs/>
                <w:sz w:val="22"/>
                <w:szCs w:val="24"/>
              </w:rPr>
              <w:t xml:space="preserve">Royal Commission Final Report Recommendations (2017) </w:t>
            </w:r>
            <w:r w:rsidRPr="003F0F3F">
              <w:rPr>
                <w:rFonts w:ascii="Popins" w:hAnsi="Popins"/>
                <w:sz w:val="22"/>
                <w:szCs w:val="24"/>
              </w:rPr>
              <w:t xml:space="preserve">relevant to Local Government including the </w:t>
            </w:r>
            <w:r w:rsidRPr="003F0F3F">
              <w:rPr>
                <w:rFonts w:ascii="Popins" w:hAnsi="Popins"/>
                <w:i/>
                <w:iCs/>
                <w:sz w:val="22"/>
                <w:szCs w:val="24"/>
              </w:rPr>
              <w:t>Child Safe Standards</w:t>
            </w:r>
            <w:r w:rsidRPr="003F0F3F">
              <w:rPr>
                <w:rFonts w:ascii="Popins" w:hAnsi="Popins"/>
                <w:sz w:val="22"/>
                <w:szCs w:val="24"/>
              </w:rPr>
              <w:t xml:space="preserve">. </w:t>
            </w:r>
          </w:p>
          <w:p w14:paraId="79676277" w14:textId="77777777" w:rsidR="00E11110" w:rsidRPr="003F0F3F" w:rsidRDefault="00E11110" w:rsidP="00E11110">
            <w:pPr>
              <w:pStyle w:val="NormalWeb"/>
              <w:spacing w:before="2" w:after="2"/>
              <w:rPr>
                <w:rFonts w:ascii="Popins" w:hAnsi="Popins"/>
                <w:sz w:val="22"/>
                <w:szCs w:val="24"/>
              </w:rPr>
            </w:pPr>
          </w:p>
          <w:p w14:paraId="0E396FD0" w14:textId="77777777" w:rsidR="00E11110" w:rsidRPr="003F0F3F" w:rsidRDefault="00E11110" w:rsidP="00E11110">
            <w:pPr>
              <w:pStyle w:val="NormalWeb"/>
              <w:spacing w:before="2" w:after="2"/>
              <w:rPr>
                <w:rFonts w:ascii="Popins" w:hAnsi="Popins"/>
                <w:sz w:val="22"/>
                <w:szCs w:val="24"/>
              </w:rPr>
            </w:pPr>
            <w:r w:rsidRPr="003F0F3F">
              <w:rPr>
                <w:rFonts w:ascii="Popins" w:hAnsi="Popins"/>
                <w:sz w:val="22"/>
                <w:szCs w:val="24"/>
              </w:rPr>
              <w:lastRenderedPageBreak/>
              <w:t xml:space="preserve">Council will also implement procedures and requirements for working with children in the sporting community for both volunteers, contractors, service providers and develop key requirements around sporting and facility hire which will promote the health, safety, welfare and wellbeing of children and young people. </w:t>
            </w:r>
          </w:p>
          <w:p w14:paraId="4C832659" w14:textId="77777777" w:rsidR="00E11110" w:rsidRPr="003F0F3F" w:rsidRDefault="00E11110" w:rsidP="00E11110">
            <w:pPr>
              <w:pStyle w:val="NormalWeb"/>
              <w:spacing w:before="2" w:after="2"/>
              <w:rPr>
                <w:rFonts w:ascii="Popins" w:hAnsi="Popins"/>
                <w:sz w:val="22"/>
                <w:szCs w:val="24"/>
              </w:rPr>
            </w:pPr>
          </w:p>
          <w:p w14:paraId="15AD2CF7" w14:textId="77777777" w:rsidR="00161A72" w:rsidRPr="003F0F3F" w:rsidRDefault="00161A72" w:rsidP="00161A72">
            <w:pPr>
              <w:rPr>
                <w:rFonts w:ascii="Popins" w:hAnsi="Popins"/>
                <w:b/>
                <w:bCs/>
              </w:rPr>
            </w:pPr>
            <w:r w:rsidRPr="003F0F3F">
              <w:rPr>
                <w:rFonts w:ascii="Popins" w:hAnsi="Popins"/>
                <w:b/>
                <w:bCs/>
              </w:rPr>
              <w:t xml:space="preserve">Key </w:t>
            </w:r>
            <w:r>
              <w:rPr>
                <w:rFonts w:ascii="Popins" w:hAnsi="Popins"/>
                <w:b/>
                <w:bCs/>
              </w:rPr>
              <w:t>m</w:t>
            </w:r>
            <w:r w:rsidRPr="003F0F3F">
              <w:rPr>
                <w:rFonts w:ascii="Popins" w:hAnsi="Popins"/>
                <w:b/>
                <w:bCs/>
              </w:rPr>
              <w:t xml:space="preserve">easurable </w:t>
            </w:r>
            <w:r>
              <w:rPr>
                <w:rFonts w:ascii="Popins" w:hAnsi="Popins"/>
                <w:b/>
                <w:bCs/>
              </w:rPr>
              <w:t>o</w:t>
            </w:r>
            <w:r w:rsidRPr="003F0F3F">
              <w:rPr>
                <w:rFonts w:ascii="Popins" w:hAnsi="Popins"/>
                <w:b/>
                <w:bCs/>
              </w:rPr>
              <w:t>utcome</w:t>
            </w:r>
            <w:r>
              <w:rPr>
                <w:rFonts w:ascii="Popins" w:hAnsi="Popins"/>
                <w:b/>
                <w:bCs/>
              </w:rPr>
              <w:t>s</w:t>
            </w:r>
          </w:p>
          <w:p w14:paraId="1955B1C9" w14:textId="77777777" w:rsidR="00E11110" w:rsidRPr="003F0F3F" w:rsidRDefault="00E11110" w:rsidP="00E11110">
            <w:pPr>
              <w:rPr>
                <w:rFonts w:ascii="Popins" w:hAnsi="Popins"/>
                <w:b/>
                <w:bCs/>
              </w:rPr>
            </w:pPr>
          </w:p>
          <w:p w14:paraId="6BE0EAC9" w14:textId="77777777" w:rsidR="00E11110" w:rsidRDefault="00E11110" w:rsidP="00B24A52">
            <w:pPr>
              <w:pStyle w:val="NormalWeb"/>
              <w:spacing w:before="2" w:after="2"/>
              <w:rPr>
                <w:rFonts w:ascii="Popins" w:hAnsi="Popins"/>
                <w:sz w:val="22"/>
                <w:szCs w:val="24"/>
              </w:rPr>
            </w:pPr>
            <w:r w:rsidRPr="003F0F3F">
              <w:rPr>
                <w:rFonts w:ascii="Popins" w:hAnsi="Popins"/>
                <w:sz w:val="22"/>
                <w:szCs w:val="24"/>
              </w:rPr>
              <w:t xml:space="preserve">Council will develop an overarching Child Protection </w:t>
            </w:r>
            <w:r w:rsidR="00B573EB">
              <w:rPr>
                <w:rFonts w:ascii="Popins" w:hAnsi="Popins"/>
                <w:sz w:val="22"/>
                <w:szCs w:val="24"/>
              </w:rPr>
              <w:t>p</w:t>
            </w:r>
            <w:r w:rsidRPr="003F0F3F">
              <w:rPr>
                <w:rFonts w:ascii="Popins" w:hAnsi="Popins"/>
                <w:sz w:val="22"/>
                <w:szCs w:val="24"/>
              </w:rPr>
              <w:t xml:space="preserve">olicy by </w:t>
            </w:r>
            <w:r w:rsidR="00B573EB">
              <w:rPr>
                <w:rFonts w:ascii="Popins" w:hAnsi="Popins"/>
                <w:sz w:val="22"/>
                <w:szCs w:val="24"/>
              </w:rPr>
              <w:t>second quarter of</w:t>
            </w:r>
            <w:r w:rsidRPr="003F0F3F">
              <w:rPr>
                <w:rFonts w:ascii="Popins" w:hAnsi="Popins"/>
                <w:sz w:val="22"/>
                <w:szCs w:val="24"/>
              </w:rPr>
              <w:t xml:space="preserve"> 2021. This policy will include specific recommendations pertaining to improving the safety of children and young people using Council parks and recreation facilities.  As part of its Allocations</w:t>
            </w:r>
            <w:r w:rsidR="00B573EB">
              <w:rPr>
                <w:rFonts w:ascii="Popins" w:hAnsi="Popins"/>
                <w:sz w:val="22"/>
                <w:szCs w:val="24"/>
              </w:rPr>
              <w:t xml:space="preserve"> p</w:t>
            </w:r>
            <w:r w:rsidRPr="003F0F3F">
              <w:rPr>
                <w:rFonts w:ascii="Popins" w:hAnsi="Popins"/>
                <w:sz w:val="22"/>
                <w:szCs w:val="24"/>
              </w:rPr>
              <w:t xml:space="preserve">olicy </w:t>
            </w:r>
            <w:r w:rsidR="00B573EB">
              <w:rPr>
                <w:rFonts w:ascii="Popins" w:hAnsi="Popins"/>
                <w:sz w:val="22"/>
                <w:szCs w:val="24"/>
              </w:rPr>
              <w:t>r</w:t>
            </w:r>
            <w:r w:rsidRPr="003F0F3F">
              <w:rPr>
                <w:rFonts w:ascii="Popins" w:hAnsi="Popins"/>
                <w:sz w:val="22"/>
                <w:szCs w:val="24"/>
              </w:rPr>
              <w:t xml:space="preserve">eview in 2020 Council will develop key requirements for all volunteers and contractors wishing to deliver sport and recreation services. </w:t>
            </w:r>
          </w:p>
          <w:p w14:paraId="0CCEF14D" w14:textId="1C28FF90" w:rsidR="00B24A52" w:rsidRPr="003F0F3F" w:rsidRDefault="00B24A52" w:rsidP="00B24A52">
            <w:pPr>
              <w:pStyle w:val="NormalWeb"/>
              <w:spacing w:before="2" w:after="2"/>
              <w:rPr>
                <w:rFonts w:ascii="Popins" w:hAnsi="Popins"/>
              </w:rPr>
            </w:pPr>
          </w:p>
        </w:tc>
      </w:tr>
      <w:tr w:rsidR="00E11110" w:rsidRPr="003F0F3F" w14:paraId="5E454F17" w14:textId="77777777" w:rsidTr="00161A72">
        <w:trPr>
          <w:gridAfter w:val="1"/>
          <w:wAfter w:w="23" w:type="dxa"/>
          <w:trHeight w:val="870"/>
        </w:trPr>
        <w:tc>
          <w:tcPr>
            <w:tcW w:w="1114" w:type="dxa"/>
            <w:noWrap/>
          </w:tcPr>
          <w:p w14:paraId="33D7F321" w14:textId="77777777" w:rsidR="00E11110" w:rsidRPr="003F0F3F" w:rsidRDefault="00E11110" w:rsidP="00E11110">
            <w:pPr>
              <w:rPr>
                <w:rFonts w:ascii="Popins" w:hAnsi="Popins"/>
              </w:rPr>
            </w:pPr>
            <w:r w:rsidRPr="003F0F3F">
              <w:rPr>
                <w:rFonts w:ascii="Popins" w:hAnsi="Popins"/>
              </w:rPr>
              <w:lastRenderedPageBreak/>
              <w:t>1.2</w:t>
            </w:r>
          </w:p>
        </w:tc>
        <w:tc>
          <w:tcPr>
            <w:tcW w:w="1883" w:type="dxa"/>
            <w:gridSpan w:val="5"/>
          </w:tcPr>
          <w:p w14:paraId="7E96FE4B" w14:textId="09336164" w:rsidR="00E11110" w:rsidRPr="003F0F3F" w:rsidRDefault="00E11110" w:rsidP="00E11110">
            <w:pPr>
              <w:rPr>
                <w:rFonts w:ascii="Popins" w:hAnsi="Popins"/>
              </w:rPr>
            </w:pPr>
            <w:r w:rsidRPr="003F0F3F">
              <w:rPr>
                <w:rFonts w:ascii="Popins" w:hAnsi="Popins"/>
              </w:rPr>
              <w:t xml:space="preserve">Enabling </w:t>
            </w:r>
            <w:r w:rsidR="00E236EA">
              <w:rPr>
                <w:rFonts w:ascii="Popins" w:hAnsi="Popins"/>
              </w:rPr>
              <w:t>s</w:t>
            </w:r>
            <w:r w:rsidRPr="003F0F3F">
              <w:rPr>
                <w:rFonts w:ascii="Popins" w:hAnsi="Popins"/>
              </w:rPr>
              <w:t xml:space="preserve">uccess: </w:t>
            </w:r>
            <w:r w:rsidR="00B573EB">
              <w:rPr>
                <w:rFonts w:ascii="Popins" w:hAnsi="Popins"/>
              </w:rPr>
              <w:t>s</w:t>
            </w:r>
            <w:r w:rsidRPr="003F0F3F">
              <w:rPr>
                <w:rFonts w:ascii="Popins" w:hAnsi="Popins"/>
              </w:rPr>
              <w:t xml:space="preserve">trategic </w:t>
            </w:r>
            <w:r w:rsidR="00B573EB">
              <w:rPr>
                <w:rFonts w:ascii="Popins" w:hAnsi="Popins"/>
              </w:rPr>
              <w:t>s</w:t>
            </w:r>
            <w:r w:rsidRPr="003F0F3F">
              <w:rPr>
                <w:rFonts w:ascii="Popins" w:hAnsi="Popins"/>
              </w:rPr>
              <w:t xml:space="preserve">ervice </w:t>
            </w:r>
            <w:r w:rsidR="00B573EB">
              <w:rPr>
                <w:rFonts w:ascii="Popins" w:hAnsi="Popins"/>
              </w:rPr>
              <w:t>a</w:t>
            </w:r>
            <w:r w:rsidRPr="003F0F3F">
              <w:rPr>
                <w:rFonts w:ascii="Popins" w:hAnsi="Popins"/>
              </w:rPr>
              <w:t>lignment</w:t>
            </w:r>
          </w:p>
        </w:tc>
        <w:tc>
          <w:tcPr>
            <w:tcW w:w="6047" w:type="dxa"/>
            <w:gridSpan w:val="2"/>
          </w:tcPr>
          <w:p w14:paraId="01A68420" w14:textId="743C9302" w:rsidR="00E11110" w:rsidRPr="003F0F3F" w:rsidRDefault="00E11110" w:rsidP="00E11110">
            <w:pPr>
              <w:rPr>
                <w:rFonts w:ascii="Popins" w:hAnsi="Popins" w:cstheme="minorHAnsi"/>
                <w:color w:val="000000"/>
                <w:shd w:val="clear" w:color="auto" w:fill="FFFFFF"/>
              </w:rPr>
            </w:pPr>
            <w:r w:rsidRPr="003F0F3F">
              <w:rPr>
                <w:rFonts w:ascii="Popins" w:hAnsi="Popins" w:cstheme="minorHAnsi"/>
              </w:rPr>
              <w:t xml:space="preserve">Council will undertake a strategic service alignment of its Parks and Recreation </w:t>
            </w:r>
            <w:r w:rsidR="00B573EB">
              <w:rPr>
                <w:rFonts w:ascii="Popins" w:hAnsi="Popins" w:cstheme="minorHAnsi"/>
              </w:rPr>
              <w:t>Unit</w:t>
            </w:r>
            <w:r w:rsidRPr="003F0F3F">
              <w:rPr>
                <w:rFonts w:ascii="Popins" w:hAnsi="Popins" w:cstheme="minorHAnsi"/>
              </w:rPr>
              <w:t xml:space="preserve"> to ensure the key strategic outcomes of the recreation strategy can be delivered by reviewing key deliverables with the aim of improving performance, removing duplication and aligning key deliverables adopted by Council.  This review will also have the aim of ensuring that the right </w:t>
            </w:r>
            <w:r w:rsidRPr="003F0F3F">
              <w:rPr>
                <w:rFonts w:ascii="Popins" w:hAnsi="Popins" w:cstheme="minorHAnsi"/>
                <w:color w:val="000000"/>
                <w:shd w:val="clear" w:color="auto" w:fill="FFFFFF"/>
              </w:rPr>
              <w:t>skills and resources are in place to deliver the strategy.</w:t>
            </w:r>
          </w:p>
          <w:p w14:paraId="6C278348" w14:textId="77777777" w:rsidR="00E11110" w:rsidRPr="003F0F3F" w:rsidRDefault="00E11110" w:rsidP="00E11110">
            <w:pPr>
              <w:rPr>
                <w:rFonts w:ascii="Popins" w:hAnsi="Popins" w:cstheme="minorHAnsi"/>
                <w:color w:val="000000"/>
                <w:shd w:val="clear" w:color="auto" w:fill="FFFFFF"/>
              </w:rPr>
            </w:pPr>
          </w:p>
          <w:p w14:paraId="2FA2ADBD" w14:textId="77777777" w:rsidR="00161A72" w:rsidRPr="003F0F3F" w:rsidRDefault="00161A72" w:rsidP="00161A72">
            <w:pPr>
              <w:rPr>
                <w:rFonts w:ascii="Popins" w:hAnsi="Popins"/>
                <w:b/>
                <w:bCs/>
              </w:rPr>
            </w:pPr>
            <w:r w:rsidRPr="003F0F3F">
              <w:rPr>
                <w:rFonts w:ascii="Popins" w:hAnsi="Popins"/>
                <w:b/>
                <w:bCs/>
              </w:rPr>
              <w:t xml:space="preserve">Key </w:t>
            </w:r>
            <w:r>
              <w:rPr>
                <w:rFonts w:ascii="Popins" w:hAnsi="Popins"/>
                <w:b/>
                <w:bCs/>
              </w:rPr>
              <w:t>m</w:t>
            </w:r>
            <w:r w:rsidRPr="003F0F3F">
              <w:rPr>
                <w:rFonts w:ascii="Popins" w:hAnsi="Popins"/>
                <w:b/>
                <w:bCs/>
              </w:rPr>
              <w:t xml:space="preserve">easurable </w:t>
            </w:r>
            <w:r>
              <w:rPr>
                <w:rFonts w:ascii="Popins" w:hAnsi="Popins"/>
                <w:b/>
                <w:bCs/>
              </w:rPr>
              <w:t>o</w:t>
            </w:r>
            <w:r w:rsidRPr="003F0F3F">
              <w:rPr>
                <w:rFonts w:ascii="Popins" w:hAnsi="Popins"/>
                <w:b/>
                <w:bCs/>
              </w:rPr>
              <w:t>utcome</w:t>
            </w:r>
            <w:r>
              <w:rPr>
                <w:rFonts w:ascii="Popins" w:hAnsi="Popins"/>
                <w:b/>
                <w:bCs/>
              </w:rPr>
              <w:t>s</w:t>
            </w:r>
          </w:p>
          <w:p w14:paraId="4E978236" w14:textId="77777777" w:rsidR="00E11110" w:rsidRPr="003F0F3F" w:rsidRDefault="00E11110" w:rsidP="00E11110">
            <w:pPr>
              <w:rPr>
                <w:rFonts w:ascii="Popins" w:hAnsi="Popins"/>
                <w:b/>
                <w:bCs/>
              </w:rPr>
            </w:pPr>
          </w:p>
          <w:p w14:paraId="2583614A" w14:textId="77777777" w:rsidR="00E11110" w:rsidRDefault="00E11110" w:rsidP="00B24A52">
            <w:pPr>
              <w:rPr>
                <w:rFonts w:ascii="Popins" w:hAnsi="Popins" w:cstheme="minorHAnsi"/>
                <w:color w:val="000000"/>
                <w:shd w:val="clear" w:color="auto" w:fill="FFFFFF"/>
              </w:rPr>
            </w:pPr>
            <w:r w:rsidRPr="003F0F3F">
              <w:rPr>
                <w:rFonts w:ascii="Popins" w:hAnsi="Popins" w:cstheme="minorHAnsi"/>
                <w:color w:val="000000"/>
                <w:shd w:val="clear" w:color="auto" w:fill="FFFFFF"/>
              </w:rPr>
              <w:t xml:space="preserve">A strategic alignment of the Parks and Recreation Unit will be completed within six months after the adoption of the Recreation </w:t>
            </w:r>
            <w:r w:rsidR="00B573EB">
              <w:rPr>
                <w:rFonts w:ascii="Popins" w:hAnsi="Popins" w:cstheme="minorHAnsi"/>
                <w:color w:val="000000"/>
                <w:shd w:val="clear" w:color="auto" w:fill="FFFFFF"/>
              </w:rPr>
              <w:t>s</w:t>
            </w:r>
            <w:r w:rsidRPr="003F0F3F">
              <w:rPr>
                <w:rFonts w:ascii="Popins" w:hAnsi="Popins" w:cstheme="minorHAnsi"/>
                <w:color w:val="000000"/>
                <w:shd w:val="clear" w:color="auto" w:fill="FFFFFF"/>
              </w:rPr>
              <w:t xml:space="preserve">trategy. </w:t>
            </w:r>
          </w:p>
          <w:p w14:paraId="1A2A27CB" w14:textId="357A07A0" w:rsidR="00B24A52" w:rsidRPr="003F0F3F" w:rsidRDefault="00B24A52" w:rsidP="00B24A52">
            <w:pPr>
              <w:rPr>
                <w:rFonts w:ascii="Popins" w:hAnsi="Popins"/>
              </w:rPr>
            </w:pPr>
          </w:p>
        </w:tc>
      </w:tr>
      <w:tr w:rsidR="00E11110" w:rsidRPr="003F0F3F" w14:paraId="53BB64A3" w14:textId="77777777" w:rsidTr="00161A72">
        <w:trPr>
          <w:gridAfter w:val="1"/>
          <w:wAfter w:w="23" w:type="dxa"/>
          <w:trHeight w:val="870"/>
        </w:trPr>
        <w:tc>
          <w:tcPr>
            <w:tcW w:w="1114" w:type="dxa"/>
            <w:shd w:val="clear" w:color="auto" w:fill="66C4AE"/>
            <w:noWrap/>
          </w:tcPr>
          <w:p w14:paraId="23F815FA" w14:textId="77777777" w:rsidR="00E11110" w:rsidRPr="003F0F3F" w:rsidRDefault="00E11110" w:rsidP="00E11110">
            <w:pPr>
              <w:rPr>
                <w:rFonts w:ascii="Popins" w:hAnsi="Popins"/>
                <w:b/>
                <w:bCs/>
              </w:rPr>
            </w:pPr>
            <w:r w:rsidRPr="003F0F3F">
              <w:rPr>
                <w:rFonts w:ascii="Popins" w:hAnsi="Popins"/>
                <w:b/>
                <w:bCs/>
              </w:rPr>
              <w:t>Theme 2</w:t>
            </w:r>
          </w:p>
        </w:tc>
        <w:tc>
          <w:tcPr>
            <w:tcW w:w="1883" w:type="dxa"/>
            <w:gridSpan w:val="5"/>
            <w:shd w:val="clear" w:color="auto" w:fill="66C4AE"/>
          </w:tcPr>
          <w:p w14:paraId="7F6FCB84" w14:textId="5B2E451F" w:rsidR="00E11110" w:rsidRPr="003F0F3F" w:rsidRDefault="00E11110" w:rsidP="00E11110">
            <w:pPr>
              <w:rPr>
                <w:rFonts w:ascii="Popins" w:hAnsi="Popins"/>
                <w:b/>
                <w:bCs/>
              </w:rPr>
            </w:pPr>
            <w:r w:rsidRPr="003F0F3F">
              <w:rPr>
                <w:rFonts w:ascii="Popins" w:hAnsi="Popins"/>
                <w:b/>
                <w:bCs/>
              </w:rPr>
              <w:t xml:space="preserve">Active </w:t>
            </w:r>
            <w:r w:rsidR="00B573EB">
              <w:rPr>
                <w:rFonts w:ascii="Popins" w:hAnsi="Popins"/>
                <w:b/>
                <w:bCs/>
              </w:rPr>
              <w:t>l</w:t>
            </w:r>
            <w:r w:rsidRPr="003F0F3F">
              <w:rPr>
                <w:rFonts w:ascii="Popins" w:hAnsi="Popins"/>
                <w:b/>
                <w:bCs/>
              </w:rPr>
              <w:t xml:space="preserve">ives </w:t>
            </w:r>
          </w:p>
        </w:tc>
        <w:tc>
          <w:tcPr>
            <w:tcW w:w="6047" w:type="dxa"/>
            <w:gridSpan w:val="2"/>
            <w:shd w:val="clear" w:color="auto" w:fill="66C4AE"/>
          </w:tcPr>
          <w:p w14:paraId="7EDF93E4" w14:textId="5234E067" w:rsidR="00E11110" w:rsidRPr="003F0F3F" w:rsidRDefault="00E11110" w:rsidP="00E11110">
            <w:pPr>
              <w:contextualSpacing/>
              <w:rPr>
                <w:rFonts w:ascii="Popins" w:hAnsi="Popins"/>
                <w:b/>
                <w:bCs/>
              </w:rPr>
            </w:pPr>
            <w:r w:rsidRPr="003F0F3F">
              <w:rPr>
                <w:rFonts w:ascii="Popins" w:hAnsi="Popins"/>
                <w:b/>
                <w:bCs/>
              </w:rPr>
              <w:t>Promoting, facilitating opportunities and developing partnerships for a diverse range of indoor/outdoor recreation experiences, creating new spaces and maintaining quality open space</w:t>
            </w:r>
          </w:p>
          <w:p w14:paraId="6239854A" w14:textId="77777777" w:rsidR="00E11110" w:rsidRPr="003F0F3F" w:rsidRDefault="00E11110" w:rsidP="00E11110">
            <w:pPr>
              <w:rPr>
                <w:rFonts w:ascii="Popins" w:hAnsi="Popins"/>
                <w:b/>
                <w:bCs/>
              </w:rPr>
            </w:pPr>
          </w:p>
        </w:tc>
      </w:tr>
      <w:tr w:rsidR="00E11110" w:rsidRPr="003F0F3F" w14:paraId="60ECC2F6" w14:textId="77777777" w:rsidTr="00161A72">
        <w:trPr>
          <w:gridAfter w:val="1"/>
          <w:wAfter w:w="23" w:type="dxa"/>
          <w:trHeight w:val="870"/>
        </w:trPr>
        <w:tc>
          <w:tcPr>
            <w:tcW w:w="1114" w:type="dxa"/>
            <w:noWrap/>
          </w:tcPr>
          <w:p w14:paraId="5710AB9D" w14:textId="77777777" w:rsidR="00E11110" w:rsidRPr="003F0F3F" w:rsidRDefault="00E11110" w:rsidP="00E11110">
            <w:pPr>
              <w:rPr>
                <w:rFonts w:ascii="Popins" w:hAnsi="Popins"/>
              </w:rPr>
            </w:pPr>
            <w:r w:rsidRPr="003F0F3F">
              <w:rPr>
                <w:rFonts w:ascii="Popins" w:hAnsi="Popins"/>
              </w:rPr>
              <w:t>2.0</w:t>
            </w:r>
          </w:p>
        </w:tc>
        <w:tc>
          <w:tcPr>
            <w:tcW w:w="1883" w:type="dxa"/>
            <w:gridSpan w:val="5"/>
          </w:tcPr>
          <w:p w14:paraId="35947D2D" w14:textId="4881B977" w:rsidR="00E11110" w:rsidRPr="003F0F3F" w:rsidRDefault="00E11110" w:rsidP="00E11110">
            <w:pPr>
              <w:rPr>
                <w:rFonts w:ascii="Popins" w:hAnsi="Popins"/>
              </w:rPr>
            </w:pPr>
            <w:r w:rsidRPr="003F0F3F">
              <w:rPr>
                <w:rFonts w:ascii="Popins" w:hAnsi="Popins"/>
              </w:rPr>
              <w:t xml:space="preserve">Rozelle Parkland </w:t>
            </w:r>
            <w:r w:rsidR="00B573EB">
              <w:rPr>
                <w:rFonts w:ascii="Popins" w:hAnsi="Popins"/>
              </w:rPr>
              <w:t>v</w:t>
            </w:r>
            <w:r w:rsidRPr="003F0F3F">
              <w:rPr>
                <w:rFonts w:ascii="Popins" w:hAnsi="Popins"/>
              </w:rPr>
              <w:t>ision</w:t>
            </w:r>
          </w:p>
        </w:tc>
        <w:tc>
          <w:tcPr>
            <w:tcW w:w="6047" w:type="dxa"/>
            <w:gridSpan w:val="2"/>
          </w:tcPr>
          <w:p w14:paraId="1C930AB4" w14:textId="77777777" w:rsidR="00E11110" w:rsidRPr="003F0F3F" w:rsidRDefault="00E11110" w:rsidP="00E11110">
            <w:pPr>
              <w:tabs>
                <w:tab w:val="left" w:pos="1340"/>
              </w:tabs>
              <w:rPr>
                <w:rFonts w:ascii="Popins" w:hAnsi="Popins"/>
              </w:rPr>
            </w:pPr>
            <w:r w:rsidRPr="003F0F3F">
              <w:rPr>
                <w:rFonts w:ascii="Popins" w:hAnsi="Popins"/>
              </w:rPr>
              <w:t xml:space="preserve">Council will work in partnership to assist the NSW Government with the planning and design of the new </w:t>
            </w:r>
            <w:proofErr w:type="gramStart"/>
            <w:r w:rsidRPr="003F0F3F">
              <w:rPr>
                <w:rFonts w:ascii="Popins" w:hAnsi="Popins"/>
              </w:rPr>
              <w:t>10 hectare</w:t>
            </w:r>
            <w:proofErr w:type="gramEnd"/>
            <w:r w:rsidRPr="003F0F3F">
              <w:rPr>
                <w:rFonts w:ascii="Popins" w:hAnsi="Popins"/>
              </w:rPr>
              <w:t xml:space="preserve"> Rozelle Parkland and actively lobby the NSW Government to secure Rozelle Goods Yard as a future open space which will include:</w:t>
            </w:r>
          </w:p>
          <w:p w14:paraId="500E6FAF" w14:textId="77777777" w:rsidR="00E11110" w:rsidRPr="003F0F3F" w:rsidRDefault="00E11110" w:rsidP="00E11110">
            <w:pPr>
              <w:tabs>
                <w:tab w:val="left" w:pos="1340"/>
              </w:tabs>
              <w:rPr>
                <w:rFonts w:ascii="Popins" w:hAnsi="Popins"/>
              </w:rPr>
            </w:pPr>
          </w:p>
          <w:p w14:paraId="54DF73AD" w14:textId="77777777" w:rsidR="00E11110" w:rsidRPr="003F0F3F" w:rsidRDefault="00E11110" w:rsidP="00E11110">
            <w:pPr>
              <w:pStyle w:val="ListParagraph"/>
              <w:widowControl/>
              <w:numPr>
                <w:ilvl w:val="0"/>
                <w:numId w:val="5"/>
              </w:numPr>
              <w:tabs>
                <w:tab w:val="left" w:pos="1340"/>
              </w:tabs>
              <w:autoSpaceDE/>
              <w:autoSpaceDN/>
              <w:contextualSpacing/>
              <w:rPr>
                <w:rFonts w:ascii="Popins" w:hAnsi="Popins"/>
              </w:rPr>
            </w:pPr>
            <w:r w:rsidRPr="003F0F3F">
              <w:rPr>
                <w:rFonts w:ascii="Popins" w:hAnsi="Popins"/>
              </w:rPr>
              <w:t xml:space="preserve">An indigenous name which will acknowledge the traditional owners of the land and support Council’s efforts to promote reconciliation and the cultural identity of our local area. </w:t>
            </w:r>
          </w:p>
          <w:p w14:paraId="1B658B4B" w14:textId="608B610B" w:rsidR="00E11110" w:rsidRPr="003F0F3F" w:rsidRDefault="00E11110" w:rsidP="00E11110">
            <w:pPr>
              <w:pStyle w:val="ListParagraph"/>
              <w:widowControl/>
              <w:numPr>
                <w:ilvl w:val="0"/>
                <w:numId w:val="5"/>
              </w:numPr>
              <w:tabs>
                <w:tab w:val="left" w:pos="1340"/>
              </w:tabs>
              <w:autoSpaceDE/>
              <w:autoSpaceDN/>
              <w:contextualSpacing/>
              <w:rPr>
                <w:rFonts w:ascii="Popins" w:hAnsi="Popins"/>
              </w:rPr>
            </w:pPr>
            <w:r w:rsidRPr="003F0F3F">
              <w:rPr>
                <w:rFonts w:ascii="Popins" w:hAnsi="Popins"/>
              </w:rPr>
              <w:t>A wetland environment which will support ecology and biodiversity</w:t>
            </w:r>
            <w:r w:rsidR="00174B9C">
              <w:rPr>
                <w:rFonts w:ascii="Popins" w:hAnsi="Popins"/>
              </w:rPr>
              <w:t>.</w:t>
            </w:r>
          </w:p>
          <w:p w14:paraId="219D6EC0" w14:textId="77777777" w:rsidR="00E11110" w:rsidRPr="003F0F3F" w:rsidRDefault="00E11110" w:rsidP="00E11110">
            <w:pPr>
              <w:pStyle w:val="ListParagraph"/>
              <w:widowControl/>
              <w:numPr>
                <w:ilvl w:val="0"/>
                <w:numId w:val="5"/>
              </w:numPr>
              <w:tabs>
                <w:tab w:val="left" w:pos="1340"/>
              </w:tabs>
              <w:autoSpaceDE/>
              <w:autoSpaceDN/>
              <w:contextualSpacing/>
              <w:rPr>
                <w:rFonts w:ascii="Popins" w:hAnsi="Popins"/>
              </w:rPr>
            </w:pPr>
            <w:r w:rsidRPr="003F0F3F">
              <w:rPr>
                <w:rFonts w:ascii="Popins" w:hAnsi="Popins"/>
              </w:rPr>
              <w:t>500 trees to provide shade, amenity and habitat</w:t>
            </w:r>
          </w:p>
          <w:p w14:paraId="2FAE7F90" w14:textId="29B32B47" w:rsidR="00E11110" w:rsidRPr="003F0F3F" w:rsidRDefault="00174B9C" w:rsidP="00E11110">
            <w:pPr>
              <w:pStyle w:val="ListParagraph"/>
              <w:widowControl/>
              <w:numPr>
                <w:ilvl w:val="0"/>
                <w:numId w:val="4"/>
              </w:numPr>
              <w:tabs>
                <w:tab w:val="left" w:pos="1340"/>
              </w:tabs>
              <w:autoSpaceDE/>
              <w:autoSpaceDN/>
              <w:contextualSpacing/>
              <w:rPr>
                <w:rFonts w:ascii="Popins" w:hAnsi="Popins"/>
              </w:rPr>
            </w:pPr>
            <w:r>
              <w:rPr>
                <w:rFonts w:ascii="Popins" w:hAnsi="Popins"/>
              </w:rPr>
              <w:t>A</w:t>
            </w:r>
            <w:r w:rsidR="00E11110" w:rsidRPr="003F0F3F">
              <w:rPr>
                <w:rFonts w:ascii="Popins" w:hAnsi="Popins"/>
              </w:rPr>
              <w:t xml:space="preserve"> multi-purpose sporting ground that meets the needs of Little Athletics, hockey, and other sports. </w:t>
            </w:r>
          </w:p>
          <w:p w14:paraId="5460798C" w14:textId="59900B66" w:rsidR="00E11110" w:rsidRPr="003F0F3F" w:rsidRDefault="00E11110" w:rsidP="00E11110">
            <w:pPr>
              <w:pStyle w:val="ListParagraph"/>
              <w:widowControl/>
              <w:numPr>
                <w:ilvl w:val="0"/>
                <w:numId w:val="4"/>
              </w:numPr>
              <w:tabs>
                <w:tab w:val="left" w:pos="1340"/>
              </w:tabs>
              <w:autoSpaceDE/>
              <w:autoSpaceDN/>
              <w:contextualSpacing/>
              <w:rPr>
                <w:rFonts w:ascii="Popins" w:hAnsi="Popins"/>
              </w:rPr>
            </w:pPr>
            <w:r w:rsidRPr="003F0F3F">
              <w:rPr>
                <w:rFonts w:ascii="Popins" w:hAnsi="Popins"/>
              </w:rPr>
              <w:lastRenderedPageBreak/>
              <w:t>Community facilities to provide for cultural and community needs</w:t>
            </w:r>
            <w:r w:rsidR="00174B9C">
              <w:rPr>
                <w:rFonts w:ascii="Popins" w:hAnsi="Popins"/>
              </w:rPr>
              <w:t>.</w:t>
            </w:r>
          </w:p>
          <w:p w14:paraId="1423DF95" w14:textId="06122246" w:rsidR="00E11110" w:rsidRPr="003F0F3F" w:rsidRDefault="00E11110" w:rsidP="00E11110">
            <w:pPr>
              <w:pStyle w:val="ListParagraph"/>
              <w:widowControl/>
              <w:numPr>
                <w:ilvl w:val="0"/>
                <w:numId w:val="4"/>
              </w:numPr>
              <w:tabs>
                <w:tab w:val="left" w:pos="1340"/>
              </w:tabs>
              <w:autoSpaceDE/>
              <w:autoSpaceDN/>
              <w:contextualSpacing/>
              <w:rPr>
                <w:rFonts w:ascii="Popins" w:hAnsi="Popins"/>
              </w:rPr>
            </w:pPr>
            <w:r w:rsidRPr="003F0F3F">
              <w:rPr>
                <w:rFonts w:ascii="Popins" w:hAnsi="Popins"/>
              </w:rPr>
              <w:t>Heritage and artistic interpretation</w:t>
            </w:r>
            <w:r w:rsidR="00174B9C">
              <w:rPr>
                <w:rFonts w:ascii="Popins" w:hAnsi="Popins"/>
              </w:rPr>
              <w:t>.</w:t>
            </w:r>
          </w:p>
          <w:p w14:paraId="3F4503F0" w14:textId="67524C20" w:rsidR="00E11110" w:rsidRPr="003F0F3F" w:rsidRDefault="00E11110" w:rsidP="00E11110">
            <w:pPr>
              <w:pStyle w:val="ListParagraph"/>
              <w:widowControl/>
              <w:numPr>
                <w:ilvl w:val="0"/>
                <w:numId w:val="4"/>
              </w:numPr>
              <w:tabs>
                <w:tab w:val="left" w:pos="1340"/>
              </w:tabs>
              <w:autoSpaceDE/>
              <w:autoSpaceDN/>
              <w:contextualSpacing/>
              <w:rPr>
                <w:rFonts w:ascii="Popins" w:hAnsi="Popins"/>
              </w:rPr>
            </w:pPr>
            <w:r w:rsidRPr="003F0F3F">
              <w:rPr>
                <w:rFonts w:ascii="Popins" w:hAnsi="Popins"/>
              </w:rPr>
              <w:t xml:space="preserve">An accessible and </w:t>
            </w:r>
            <w:proofErr w:type="spellStart"/>
            <w:proofErr w:type="gramStart"/>
            <w:r w:rsidRPr="003F0F3F">
              <w:rPr>
                <w:rFonts w:ascii="Popins" w:hAnsi="Popins"/>
              </w:rPr>
              <w:t>well</w:t>
            </w:r>
            <w:r w:rsidR="00174B9C">
              <w:rPr>
                <w:rFonts w:ascii="Popins" w:hAnsi="Popins"/>
              </w:rPr>
              <w:t xml:space="preserve"> </w:t>
            </w:r>
            <w:r w:rsidRPr="003F0F3F">
              <w:rPr>
                <w:rFonts w:ascii="Popins" w:hAnsi="Popins"/>
              </w:rPr>
              <w:t>lit</w:t>
            </w:r>
            <w:proofErr w:type="spellEnd"/>
            <w:proofErr w:type="gramEnd"/>
            <w:r w:rsidRPr="003F0F3F">
              <w:rPr>
                <w:rFonts w:ascii="Popins" w:hAnsi="Popins"/>
              </w:rPr>
              <w:t xml:space="preserve"> path network which will link with key facilities and the outer public domain. </w:t>
            </w:r>
          </w:p>
          <w:p w14:paraId="55B4D97D" w14:textId="77777777" w:rsidR="00E11110" w:rsidRPr="003F0F3F" w:rsidRDefault="00E11110" w:rsidP="00E11110">
            <w:pPr>
              <w:tabs>
                <w:tab w:val="left" w:pos="1340"/>
              </w:tabs>
              <w:rPr>
                <w:rFonts w:ascii="Popins" w:hAnsi="Popins"/>
              </w:rPr>
            </w:pPr>
          </w:p>
          <w:p w14:paraId="0EEFF35F" w14:textId="77777777" w:rsidR="00161A72" w:rsidRPr="003F0F3F" w:rsidRDefault="00161A72" w:rsidP="00161A72">
            <w:pPr>
              <w:rPr>
                <w:rFonts w:ascii="Popins" w:hAnsi="Popins"/>
                <w:b/>
                <w:bCs/>
              </w:rPr>
            </w:pPr>
            <w:r w:rsidRPr="003F0F3F">
              <w:rPr>
                <w:rFonts w:ascii="Popins" w:hAnsi="Popins"/>
                <w:b/>
                <w:bCs/>
              </w:rPr>
              <w:t xml:space="preserve">Key </w:t>
            </w:r>
            <w:r>
              <w:rPr>
                <w:rFonts w:ascii="Popins" w:hAnsi="Popins"/>
                <w:b/>
                <w:bCs/>
              </w:rPr>
              <w:t>m</w:t>
            </w:r>
            <w:r w:rsidRPr="003F0F3F">
              <w:rPr>
                <w:rFonts w:ascii="Popins" w:hAnsi="Popins"/>
                <w:b/>
                <w:bCs/>
              </w:rPr>
              <w:t xml:space="preserve">easurable </w:t>
            </w:r>
            <w:r>
              <w:rPr>
                <w:rFonts w:ascii="Popins" w:hAnsi="Popins"/>
                <w:b/>
                <w:bCs/>
              </w:rPr>
              <w:t>o</w:t>
            </w:r>
            <w:r w:rsidRPr="003F0F3F">
              <w:rPr>
                <w:rFonts w:ascii="Popins" w:hAnsi="Popins"/>
                <w:b/>
                <w:bCs/>
              </w:rPr>
              <w:t>utcome</w:t>
            </w:r>
            <w:r>
              <w:rPr>
                <w:rFonts w:ascii="Popins" w:hAnsi="Popins"/>
                <w:b/>
                <w:bCs/>
              </w:rPr>
              <w:t>s</w:t>
            </w:r>
          </w:p>
          <w:p w14:paraId="69EB7466" w14:textId="77777777" w:rsidR="00E11110" w:rsidRPr="003F0F3F" w:rsidRDefault="00E11110" w:rsidP="00E11110">
            <w:pPr>
              <w:rPr>
                <w:rFonts w:ascii="Popins" w:hAnsi="Popins"/>
                <w:b/>
                <w:bCs/>
              </w:rPr>
            </w:pPr>
          </w:p>
          <w:p w14:paraId="4EE64A6B" w14:textId="77777777" w:rsidR="00E11110" w:rsidRDefault="00E11110" w:rsidP="00B24A52">
            <w:pPr>
              <w:tabs>
                <w:tab w:val="left" w:pos="1340"/>
              </w:tabs>
              <w:rPr>
                <w:rFonts w:ascii="Popins" w:hAnsi="Popins"/>
              </w:rPr>
            </w:pPr>
            <w:r w:rsidRPr="003F0F3F">
              <w:rPr>
                <w:rFonts w:ascii="Popins" w:hAnsi="Popins"/>
              </w:rPr>
              <w:t xml:space="preserve">The new Rozelle Parkland will be opened for community use by 2025 with the key deliverables above secured. </w:t>
            </w:r>
          </w:p>
          <w:p w14:paraId="2E7F33A3" w14:textId="3C381765" w:rsidR="00B24A52" w:rsidRPr="003F0F3F" w:rsidRDefault="00B24A52" w:rsidP="00B24A52">
            <w:pPr>
              <w:tabs>
                <w:tab w:val="left" w:pos="1340"/>
              </w:tabs>
              <w:rPr>
                <w:rFonts w:ascii="Popins" w:hAnsi="Popins"/>
              </w:rPr>
            </w:pPr>
          </w:p>
        </w:tc>
      </w:tr>
      <w:tr w:rsidR="00E11110" w:rsidRPr="003F0F3F" w14:paraId="7B852D61" w14:textId="77777777" w:rsidTr="00161A72">
        <w:trPr>
          <w:gridAfter w:val="1"/>
          <w:wAfter w:w="23" w:type="dxa"/>
          <w:trHeight w:val="870"/>
        </w:trPr>
        <w:tc>
          <w:tcPr>
            <w:tcW w:w="1114" w:type="dxa"/>
            <w:noWrap/>
          </w:tcPr>
          <w:p w14:paraId="760053E5" w14:textId="77777777" w:rsidR="00E11110" w:rsidRPr="003F0F3F" w:rsidRDefault="00E11110" w:rsidP="00E11110">
            <w:pPr>
              <w:rPr>
                <w:rFonts w:ascii="Popins" w:hAnsi="Popins"/>
              </w:rPr>
            </w:pPr>
            <w:r w:rsidRPr="003F0F3F">
              <w:rPr>
                <w:rFonts w:ascii="Popins" w:hAnsi="Popins"/>
              </w:rPr>
              <w:lastRenderedPageBreak/>
              <w:t>2.1</w:t>
            </w:r>
          </w:p>
        </w:tc>
        <w:tc>
          <w:tcPr>
            <w:tcW w:w="1883" w:type="dxa"/>
            <w:gridSpan w:val="5"/>
          </w:tcPr>
          <w:p w14:paraId="059F740D" w14:textId="67AE35CE" w:rsidR="00E11110" w:rsidRPr="003F0F3F" w:rsidRDefault="00E11110" w:rsidP="00E11110">
            <w:pPr>
              <w:rPr>
                <w:rFonts w:ascii="Popins" w:hAnsi="Popins"/>
              </w:rPr>
            </w:pPr>
            <w:r w:rsidRPr="003F0F3F">
              <w:rPr>
                <w:rFonts w:ascii="Popins" w:hAnsi="Popins"/>
              </w:rPr>
              <w:t xml:space="preserve">Iron Cove Bay Run </w:t>
            </w:r>
            <w:r w:rsidR="00E236EA">
              <w:rPr>
                <w:rFonts w:ascii="Popins" w:hAnsi="Popins"/>
              </w:rPr>
              <w:t>M</w:t>
            </w:r>
            <w:r w:rsidRPr="003F0F3F">
              <w:rPr>
                <w:rFonts w:ascii="Popins" w:hAnsi="Popins"/>
              </w:rPr>
              <w:t>aster</w:t>
            </w:r>
            <w:r w:rsidR="00E236EA">
              <w:rPr>
                <w:rFonts w:ascii="Popins" w:hAnsi="Popins"/>
              </w:rPr>
              <w:t xml:space="preserve"> P</w:t>
            </w:r>
            <w:r w:rsidRPr="003F0F3F">
              <w:rPr>
                <w:rFonts w:ascii="Popins" w:hAnsi="Popins"/>
              </w:rPr>
              <w:t>lan and improving safety on shared paths</w:t>
            </w:r>
          </w:p>
        </w:tc>
        <w:tc>
          <w:tcPr>
            <w:tcW w:w="6047" w:type="dxa"/>
            <w:gridSpan w:val="2"/>
          </w:tcPr>
          <w:p w14:paraId="5133D3F0" w14:textId="5E3E06B1" w:rsidR="00E11110" w:rsidRPr="003F0F3F" w:rsidRDefault="00E11110" w:rsidP="00E11110">
            <w:pPr>
              <w:rPr>
                <w:rFonts w:ascii="Popins" w:hAnsi="Popins"/>
              </w:rPr>
            </w:pPr>
            <w:r w:rsidRPr="003F0F3F">
              <w:rPr>
                <w:rFonts w:ascii="Popins" w:hAnsi="Popins"/>
              </w:rPr>
              <w:t xml:space="preserve">In partnership with Canada Bay Council, Inner West Council will develop a </w:t>
            </w:r>
            <w:r w:rsidR="00894D2E">
              <w:rPr>
                <w:rFonts w:ascii="Popins" w:hAnsi="Popins"/>
              </w:rPr>
              <w:t>Master Plan</w:t>
            </w:r>
            <w:r w:rsidRPr="003F0F3F">
              <w:rPr>
                <w:rFonts w:ascii="Popins" w:hAnsi="Popins"/>
              </w:rPr>
              <w:t xml:space="preserve"> for the Iron Cove Bay Run which will focus on connectivity, accessibility, identification of missing gaps, consistency in signage and wayfinding. The </w:t>
            </w:r>
            <w:r w:rsidR="00894D2E">
              <w:rPr>
                <w:rFonts w:ascii="Popins" w:hAnsi="Popins"/>
              </w:rPr>
              <w:t>Master Plan</w:t>
            </w:r>
            <w:r w:rsidRPr="003F0F3F">
              <w:rPr>
                <w:rFonts w:ascii="Popins" w:hAnsi="Popins"/>
              </w:rPr>
              <w:t xml:space="preserve">ning project will also identify the opportunities and constraints associated with use and enjoyment of the Bay Run including event planning and addressing recreational conflict.  Future marketing of the Bay Run as a regional recreation trail will also be a key consideration. </w:t>
            </w:r>
          </w:p>
          <w:p w14:paraId="4C568763" w14:textId="77777777" w:rsidR="00E11110" w:rsidRPr="003F0F3F" w:rsidRDefault="00E11110" w:rsidP="00E11110">
            <w:pPr>
              <w:rPr>
                <w:rFonts w:ascii="Popins" w:hAnsi="Popins"/>
              </w:rPr>
            </w:pPr>
          </w:p>
          <w:p w14:paraId="2E94BBB4" w14:textId="1125B223" w:rsidR="00E11110" w:rsidRPr="003F0F3F" w:rsidRDefault="00E11110" w:rsidP="00E11110">
            <w:pPr>
              <w:rPr>
                <w:rFonts w:ascii="Popins" w:hAnsi="Popins"/>
              </w:rPr>
            </w:pPr>
            <w:r w:rsidRPr="003F0F3F">
              <w:rPr>
                <w:rFonts w:ascii="Popins" w:hAnsi="Popins"/>
              </w:rPr>
              <w:t xml:space="preserve">Through </w:t>
            </w:r>
            <w:r w:rsidR="00174B9C">
              <w:rPr>
                <w:rFonts w:ascii="Popins" w:hAnsi="Popins"/>
              </w:rPr>
              <w:t>p</w:t>
            </w:r>
            <w:r w:rsidRPr="003F0F3F">
              <w:rPr>
                <w:rFonts w:ascii="Popins" w:hAnsi="Popins"/>
              </w:rPr>
              <w:t xml:space="preserve">lans of </w:t>
            </w:r>
            <w:r w:rsidR="00174B9C">
              <w:rPr>
                <w:rFonts w:ascii="Popins" w:hAnsi="Popins"/>
              </w:rPr>
              <w:t>m</w:t>
            </w:r>
            <w:r w:rsidRPr="003F0F3F">
              <w:rPr>
                <w:rFonts w:ascii="Popins" w:hAnsi="Popins"/>
              </w:rPr>
              <w:t xml:space="preserve">anagement Council will </w:t>
            </w:r>
            <w:r w:rsidR="00174B9C">
              <w:rPr>
                <w:rFonts w:ascii="Popins" w:hAnsi="Popins"/>
              </w:rPr>
              <w:t>i</w:t>
            </w:r>
            <w:r w:rsidRPr="003F0F3F">
              <w:rPr>
                <w:rFonts w:ascii="Popins" w:hAnsi="Popins"/>
              </w:rPr>
              <w:t xml:space="preserve">mprove safety on shared paths through design and signage improvements and community education programs, </w:t>
            </w:r>
            <w:r w:rsidR="00174B9C" w:rsidRPr="003F0F3F">
              <w:rPr>
                <w:rFonts w:ascii="Popins" w:hAnsi="Popins"/>
              </w:rPr>
              <w:t>for</w:t>
            </w:r>
            <w:r w:rsidRPr="003F0F3F">
              <w:rPr>
                <w:rFonts w:ascii="Popins" w:hAnsi="Popins"/>
              </w:rPr>
              <w:t xml:space="preserve"> the Bay Run, Cooks River foreshore path, and future GreenWay paths.</w:t>
            </w:r>
          </w:p>
          <w:p w14:paraId="1AF1C0F5" w14:textId="77777777" w:rsidR="00E11110" w:rsidRPr="003F0F3F" w:rsidRDefault="00E11110" w:rsidP="00E11110">
            <w:pPr>
              <w:rPr>
                <w:rFonts w:ascii="Popins" w:hAnsi="Popins"/>
                <w:b/>
                <w:bCs/>
              </w:rPr>
            </w:pPr>
          </w:p>
          <w:p w14:paraId="204844D6" w14:textId="77777777" w:rsidR="00161A72" w:rsidRPr="003F0F3F" w:rsidRDefault="00161A72" w:rsidP="00161A72">
            <w:pPr>
              <w:rPr>
                <w:rFonts w:ascii="Popins" w:hAnsi="Popins"/>
                <w:b/>
                <w:bCs/>
              </w:rPr>
            </w:pPr>
            <w:r w:rsidRPr="003F0F3F">
              <w:rPr>
                <w:rFonts w:ascii="Popins" w:hAnsi="Popins"/>
                <w:b/>
                <w:bCs/>
              </w:rPr>
              <w:t xml:space="preserve">Key </w:t>
            </w:r>
            <w:r>
              <w:rPr>
                <w:rFonts w:ascii="Popins" w:hAnsi="Popins"/>
                <w:b/>
                <w:bCs/>
              </w:rPr>
              <w:t>m</w:t>
            </w:r>
            <w:r w:rsidRPr="003F0F3F">
              <w:rPr>
                <w:rFonts w:ascii="Popins" w:hAnsi="Popins"/>
                <w:b/>
                <w:bCs/>
              </w:rPr>
              <w:t xml:space="preserve">easurable </w:t>
            </w:r>
            <w:r>
              <w:rPr>
                <w:rFonts w:ascii="Popins" w:hAnsi="Popins"/>
                <w:b/>
                <w:bCs/>
              </w:rPr>
              <w:t>o</w:t>
            </w:r>
            <w:r w:rsidRPr="003F0F3F">
              <w:rPr>
                <w:rFonts w:ascii="Popins" w:hAnsi="Popins"/>
                <w:b/>
                <w:bCs/>
              </w:rPr>
              <w:t>utcome</w:t>
            </w:r>
            <w:r>
              <w:rPr>
                <w:rFonts w:ascii="Popins" w:hAnsi="Popins"/>
                <w:b/>
                <w:bCs/>
              </w:rPr>
              <w:t>s</w:t>
            </w:r>
          </w:p>
          <w:p w14:paraId="3863940F" w14:textId="77777777" w:rsidR="00E11110" w:rsidRPr="003F0F3F" w:rsidRDefault="00E11110" w:rsidP="00E11110">
            <w:pPr>
              <w:rPr>
                <w:rFonts w:ascii="Popins" w:hAnsi="Popins"/>
                <w:b/>
                <w:bCs/>
              </w:rPr>
            </w:pPr>
          </w:p>
          <w:p w14:paraId="5F33CB4E" w14:textId="18C2D313" w:rsidR="00E11110" w:rsidRPr="003F0F3F" w:rsidRDefault="00E11110" w:rsidP="00E11110">
            <w:pPr>
              <w:rPr>
                <w:rFonts w:ascii="Popins" w:hAnsi="Popins"/>
              </w:rPr>
            </w:pPr>
            <w:r w:rsidRPr="003F0F3F">
              <w:rPr>
                <w:rFonts w:ascii="Popins" w:hAnsi="Popins"/>
              </w:rPr>
              <w:t xml:space="preserve">A joint </w:t>
            </w:r>
            <w:r w:rsidR="00174B9C">
              <w:rPr>
                <w:rFonts w:ascii="Popins" w:hAnsi="Popins"/>
              </w:rPr>
              <w:t>d</w:t>
            </w:r>
            <w:r w:rsidRPr="003F0F3F">
              <w:rPr>
                <w:rFonts w:ascii="Popins" w:hAnsi="Popins"/>
              </w:rPr>
              <w:t xml:space="preserve">raft </w:t>
            </w:r>
            <w:r w:rsidR="00894D2E">
              <w:rPr>
                <w:rFonts w:ascii="Popins" w:hAnsi="Popins"/>
              </w:rPr>
              <w:t>Master Plan</w:t>
            </w:r>
            <w:r w:rsidRPr="003F0F3F">
              <w:rPr>
                <w:rFonts w:ascii="Popins" w:hAnsi="Popins"/>
              </w:rPr>
              <w:t xml:space="preserve"> for the Iron Cove Bay Run will be prepared and developed in 2023 for public exhibition. </w:t>
            </w:r>
          </w:p>
          <w:p w14:paraId="610B5097" w14:textId="77777777" w:rsidR="00E11110" w:rsidRPr="003F0F3F" w:rsidRDefault="00E11110" w:rsidP="00E11110">
            <w:pPr>
              <w:rPr>
                <w:rFonts w:ascii="Popins" w:hAnsi="Popins"/>
              </w:rPr>
            </w:pPr>
          </w:p>
          <w:p w14:paraId="6BA44BC9" w14:textId="77777777" w:rsidR="00E11110" w:rsidRDefault="00E11110" w:rsidP="00E11110">
            <w:pPr>
              <w:rPr>
                <w:rFonts w:ascii="Popins" w:hAnsi="Popins"/>
              </w:rPr>
            </w:pPr>
            <w:r w:rsidRPr="003F0F3F">
              <w:rPr>
                <w:rFonts w:ascii="Popins" w:hAnsi="Popins"/>
              </w:rPr>
              <w:t xml:space="preserve">Parks </w:t>
            </w:r>
            <w:r w:rsidR="00174B9C">
              <w:rPr>
                <w:rFonts w:ascii="Popins" w:hAnsi="Popins"/>
              </w:rPr>
              <w:t>p</w:t>
            </w:r>
            <w:r w:rsidRPr="003F0F3F">
              <w:rPr>
                <w:rFonts w:ascii="Popins" w:hAnsi="Popins"/>
              </w:rPr>
              <w:t xml:space="preserve">lans of </w:t>
            </w:r>
            <w:r w:rsidR="00174B9C">
              <w:rPr>
                <w:rFonts w:ascii="Popins" w:hAnsi="Popins"/>
              </w:rPr>
              <w:t>m</w:t>
            </w:r>
            <w:r w:rsidRPr="003F0F3F">
              <w:rPr>
                <w:rFonts w:ascii="Popins" w:hAnsi="Popins"/>
              </w:rPr>
              <w:t xml:space="preserve">anagement will include a key focus on improving shared path safety through embedding of safety by design standards. </w:t>
            </w:r>
          </w:p>
          <w:p w14:paraId="0A1FA838" w14:textId="73C1C4B5" w:rsidR="00B24A52" w:rsidRPr="003F0F3F" w:rsidRDefault="00B24A52" w:rsidP="00E11110">
            <w:pPr>
              <w:rPr>
                <w:rFonts w:ascii="Popins" w:hAnsi="Popins"/>
              </w:rPr>
            </w:pPr>
          </w:p>
        </w:tc>
      </w:tr>
      <w:tr w:rsidR="00E11110" w:rsidRPr="003F0F3F" w14:paraId="36B55D72" w14:textId="77777777" w:rsidTr="00161A72">
        <w:trPr>
          <w:gridAfter w:val="1"/>
          <w:wAfter w:w="23" w:type="dxa"/>
          <w:trHeight w:val="870"/>
        </w:trPr>
        <w:tc>
          <w:tcPr>
            <w:tcW w:w="1114" w:type="dxa"/>
            <w:noWrap/>
          </w:tcPr>
          <w:p w14:paraId="3F2AD58E" w14:textId="77777777" w:rsidR="00E11110" w:rsidRPr="003F0F3F" w:rsidRDefault="00E11110" w:rsidP="00E11110">
            <w:pPr>
              <w:rPr>
                <w:rFonts w:ascii="Popins" w:hAnsi="Popins"/>
              </w:rPr>
            </w:pPr>
            <w:r w:rsidRPr="003F0F3F">
              <w:rPr>
                <w:rFonts w:ascii="Popins" w:hAnsi="Popins"/>
              </w:rPr>
              <w:t>2.2</w:t>
            </w:r>
          </w:p>
        </w:tc>
        <w:tc>
          <w:tcPr>
            <w:tcW w:w="1883" w:type="dxa"/>
            <w:gridSpan w:val="5"/>
          </w:tcPr>
          <w:p w14:paraId="694F710A" w14:textId="25C64DB9" w:rsidR="00E11110" w:rsidRPr="003F0F3F" w:rsidRDefault="00E11110" w:rsidP="00E11110">
            <w:pPr>
              <w:rPr>
                <w:rFonts w:ascii="Popins" w:hAnsi="Popins"/>
              </w:rPr>
            </w:pPr>
            <w:r w:rsidRPr="003F0F3F">
              <w:rPr>
                <w:rFonts w:ascii="Popins" w:hAnsi="Popins"/>
              </w:rPr>
              <w:t xml:space="preserve">Delivering </w:t>
            </w:r>
            <w:r w:rsidR="00174B9C">
              <w:rPr>
                <w:rFonts w:ascii="Popins" w:hAnsi="Popins"/>
              </w:rPr>
              <w:t>s</w:t>
            </w:r>
            <w:r w:rsidRPr="003F0F3F">
              <w:rPr>
                <w:rFonts w:ascii="Popins" w:hAnsi="Popins"/>
              </w:rPr>
              <w:t xml:space="preserve">tate and </w:t>
            </w:r>
            <w:r w:rsidR="00174B9C">
              <w:rPr>
                <w:rFonts w:ascii="Popins" w:hAnsi="Popins"/>
              </w:rPr>
              <w:t>l</w:t>
            </w:r>
            <w:r w:rsidRPr="003F0F3F">
              <w:rPr>
                <w:rFonts w:ascii="Popins" w:hAnsi="Popins"/>
              </w:rPr>
              <w:t xml:space="preserve">ocal </w:t>
            </w:r>
            <w:r w:rsidR="00174B9C">
              <w:rPr>
                <w:rFonts w:ascii="Popins" w:hAnsi="Popins"/>
              </w:rPr>
              <w:t>p</w:t>
            </w:r>
            <w:r w:rsidRPr="003F0F3F">
              <w:rPr>
                <w:rFonts w:ascii="Popins" w:hAnsi="Popins"/>
              </w:rPr>
              <w:t xml:space="preserve">riority </w:t>
            </w:r>
            <w:r w:rsidR="00174B9C">
              <w:rPr>
                <w:rFonts w:ascii="Popins" w:hAnsi="Popins"/>
              </w:rPr>
              <w:t>g</w:t>
            </w:r>
            <w:r w:rsidRPr="003F0F3F">
              <w:rPr>
                <w:rFonts w:ascii="Popins" w:hAnsi="Popins"/>
              </w:rPr>
              <w:t xml:space="preserve">reenspace and </w:t>
            </w:r>
            <w:r w:rsidR="00174B9C">
              <w:rPr>
                <w:rFonts w:ascii="Popins" w:hAnsi="Popins"/>
              </w:rPr>
              <w:t>c</w:t>
            </w:r>
            <w:r w:rsidRPr="003F0F3F">
              <w:rPr>
                <w:rFonts w:ascii="Popins" w:hAnsi="Popins"/>
              </w:rPr>
              <w:t xml:space="preserve">ycling </w:t>
            </w:r>
            <w:r w:rsidR="00174B9C">
              <w:rPr>
                <w:rFonts w:ascii="Popins" w:hAnsi="Popins"/>
              </w:rPr>
              <w:t>p</w:t>
            </w:r>
            <w:r w:rsidRPr="003F0F3F">
              <w:rPr>
                <w:rFonts w:ascii="Popins" w:hAnsi="Popins"/>
              </w:rPr>
              <w:t xml:space="preserve">rojects </w:t>
            </w:r>
          </w:p>
        </w:tc>
        <w:tc>
          <w:tcPr>
            <w:tcW w:w="6047" w:type="dxa"/>
            <w:gridSpan w:val="2"/>
          </w:tcPr>
          <w:p w14:paraId="27B07F46" w14:textId="6C61D319" w:rsidR="00E11110" w:rsidRPr="003F0F3F" w:rsidRDefault="00E11110" w:rsidP="00E11110">
            <w:pPr>
              <w:rPr>
                <w:rFonts w:ascii="Popins" w:hAnsi="Popins"/>
              </w:rPr>
            </w:pPr>
            <w:r w:rsidRPr="003F0F3F">
              <w:rPr>
                <w:rFonts w:ascii="Popins" w:hAnsi="Popins"/>
              </w:rPr>
              <w:t xml:space="preserve">Council will work independently and with partner organisations such as the Greater Sydney Commission to deliver key state and local priority greenspace projects including: </w:t>
            </w:r>
          </w:p>
          <w:p w14:paraId="390F76D3" w14:textId="77777777" w:rsidR="00E11110" w:rsidRPr="003F0F3F" w:rsidRDefault="00E11110" w:rsidP="00E11110">
            <w:pPr>
              <w:rPr>
                <w:rFonts w:ascii="Popins" w:hAnsi="Popins"/>
              </w:rPr>
            </w:pPr>
          </w:p>
          <w:p w14:paraId="214E40B0" w14:textId="72BADCBC" w:rsidR="00E11110" w:rsidRPr="003F0F3F" w:rsidRDefault="00E11110" w:rsidP="00E11110">
            <w:pPr>
              <w:pStyle w:val="ListParagraph"/>
              <w:widowControl/>
              <w:numPr>
                <w:ilvl w:val="0"/>
                <w:numId w:val="9"/>
              </w:numPr>
              <w:autoSpaceDE/>
              <w:autoSpaceDN/>
              <w:contextualSpacing/>
              <w:rPr>
                <w:rFonts w:ascii="Popins" w:hAnsi="Popins"/>
              </w:rPr>
            </w:pPr>
            <w:r w:rsidRPr="003F0F3F">
              <w:rPr>
                <w:rFonts w:ascii="Popins" w:hAnsi="Popins"/>
              </w:rPr>
              <w:t xml:space="preserve">Implementing the GreenWay </w:t>
            </w:r>
            <w:r w:rsidR="00894D2E">
              <w:rPr>
                <w:rFonts w:ascii="Popins" w:hAnsi="Popins"/>
              </w:rPr>
              <w:t>Master Plan.</w:t>
            </w:r>
          </w:p>
          <w:p w14:paraId="52147714" w14:textId="6FF4C1A6" w:rsidR="00E11110" w:rsidRPr="003F0F3F" w:rsidRDefault="00E11110" w:rsidP="00E11110">
            <w:pPr>
              <w:pStyle w:val="ListParagraph"/>
              <w:widowControl/>
              <w:numPr>
                <w:ilvl w:val="0"/>
                <w:numId w:val="9"/>
              </w:numPr>
              <w:autoSpaceDE/>
              <w:autoSpaceDN/>
              <w:contextualSpacing/>
              <w:rPr>
                <w:rFonts w:ascii="Popins" w:hAnsi="Popins"/>
              </w:rPr>
            </w:pPr>
            <w:r w:rsidRPr="003F0F3F">
              <w:rPr>
                <w:rFonts w:ascii="Popins" w:hAnsi="Popins"/>
              </w:rPr>
              <w:t xml:space="preserve">Implementing the Inner West </w:t>
            </w:r>
            <w:r w:rsidR="00894D2E">
              <w:rPr>
                <w:rFonts w:ascii="Popins" w:hAnsi="Popins"/>
              </w:rPr>
              <w:t>g</w:t>
            </w:r>
            <w:r w:rsidRPr="003F0F3F">
              <w:rPr>
                <w:rFonts w:ascii="Popins" w:hAnsi="Popins"/>
              </w:rPr>
              <w:t xml:space="preserve">reen </w:t>
            </w:r>
            <w:r w:rsidR="00894D2E">
              <w:rPr>
                <w:rFonts w:ascii="Popins" w:hAnsi="Popins"/>
              </w:rPr>
              <w:t>g</w:t>
            </w:r>
            <w:r w:rsidRPr="003F0F3F">
              <w:rPr>
                <w:rFonts w:ascii="Popins" w:hAnsi="Popins"/>
              </w:rPr>
              <w:t xml:space="preserve">rid </w:t>
            </w:r>
            <w:r w:rsidR="00894D2E">
              <w:rPr>
                <w:rFonts w:ascii="Popins" w:hAnsi="Popins"/>
              </w:rPr>
              <w:t>p</w:t>
            </w:r>
            <w:r w:rsidRPr="003F0F3F">
              <w:rPr>
                <w:rFonts w:ascii="Popins" w:hAnsi="Popins"/>
              </w:rPr>
              <w:t>rojects.</w:t>
            </w:r>
          </w:p>
          <w:p w14:paraId="76291D9E" w14:textId="2C3BFF0C" w:rsidR="00E11110" w:rsidRPr="003F0F3F" w:rsidRDefault="00E11110" w:rsidP="00E11110">
            <w:pPr>
              <w:pStyle w:val="ListParagraph"/>
              <w:widowControl/>
              <w:numPr>
                <w:ilvl w:val="0"/>
                <w:numId w:val="9"/>
              </w:numPr>
              <w:autoSpaceDE/>
              <w:autoSpaceDN/>
              <w:contextualSpacing/>
              <w:rPr>
                <w:rFonts w:ascii="Popins" w:hAnsi="Popins"/>
                <w:i/>
                <w:iCs/>
              </w:rPr>
            </w:pPr>
            <w:r w:rsidRPr="003F0F3F">
              <w:rPr>
                <w:rFonts w:ascii="Popins" w:hAnsi="Popins"/>
              </w:rPr>
              <w:t xml:space="preserve">Linkages and connections to </w:t>
            </w:r>
            <w:r w:rsidRPr="00894D2E">
              <w:rPr>
                <w:rFonts w:ascii="Popins" w:hAnsi="Popins"/>
              </w:rPr>
              <w:t>Sydney Harbour</w:t>
            </w:r>
            <w:r w:rsidRPr="003F0F3F">
              <w:rPr>
                <w:rFonts w:ascii="Popins" w:hAnsi="Popins"/>
                <w:i/>
                <w:iCs/>
              </w:rPr>
              <w:t xml:space="preserve"> </w:t>
            </w:r>
            <w:r w:rsidRPr="00894D2E">
              <w:rPr>
                <w:rFonts w:ascii="Popins" w:hAnsi="Popins"/>
              </w:rPr>
              <w:t xml:space="preserve">including extension of the Tom Uren Trail and </w:t>
            </w:r>
            <w:proofErr w:type="gramStart"/>
            <w:r w:rsidRPr="00894D2E">
              <w:rPr>
                <w:rFonts w:ascii="Popins" w:hAnsi="Popins"/>
              </w:rPr>
              <w:t>opening up</w:t>
            </w:r>
            <w:proofErr w:type="gramEnd"/>
            <w:r w:rsidRPr="00894D2E">
              <w:rPr>
                <w:rFonts w:ascii="Popins" w:hAnsi="Popins"/>
              </w:rPr>
              <w:t xml:space="preserve"> Whites Bay to community access.</w:t>
            </w:r>
          </w:p>
          <w:p w14:paraId="2262310F" w14:textId="40F98CAE" w:rsidR="00E11110" w:rsidRPr="003F0F3F" w:rsidRDefault="00E11110" w:rsidP="00E11110">
            <w:pPr>
              <w:pStyle w:val="ListParagraph"/>
              <w:widowControl/>
              <w:numPr>
                <w:ilvl w:val="0"/>
                <w:numId w:val="9"/>
              </w:numPr>
              <w:autoSpaceDE/>
              <w:autoSpaceDN/>
              <w:contextualSpacing/>
              <w:rPr>
                <w:rFonts w:ascii="Popins" w:hAnsi="Popins"/>
              </w:rPr>
            </w:pPr>
            <w:r w:rsidRPr="003F0F3F">
              <w:rPr>
                <w:rFonts w:ascii="Popins" w:hAnsi="Popins"/>
              </w:rPr>
              <w:t>Advocating for the GreenWay South West</w:t>
            </w:r>
            <w:r w:rsidR="00894D2E">
              <w:rPr>
                <w:rFonts w:ascii="Popins" w:hAnsi="Popins"/>
              </w:rPr>
              <w:t xml:space="preserve"> </w:t>
            </w:r>
            <w:r w:rsidRPr="003F0F3F">
              <w:rPr>
                <w:rFonts w:ascii="Popins" w:hAnsi="Popins"/>
              </w:rPr>
              <w:t>Sydenham to Bankstown Open Space Corridor as part of the Sydney Metro City to Southwest project and the Sydney Harbour Bays Green Links</w:t>
            </w:r>
            <w:r w:rsidR="00894D2E">
              <w:rPr>
                <w:rFonts w:ascii="Popins" w:hAnsi="Popins"/>
              </w:rPr>
              <w:t xml:space="preserve"> </w:t>
            </w:r>
            <w:r w:rsidRPr="003F0F3F">
              <w:rPr>
                <w:rFonts w:ascii="Popins" w:hAnsi="Popins"/>
              </w:rPr>
              <w:t>Balmain and Rozelle.</w:t>
            </w:r>
          </w:p>
          <w:p w14:paraId="2C00CD44" w14:textId="00CE40DD" w:rsidR="00E11110" w:rsidRPr="003F0F3F" w:rsidRDefault="00E11110" w:rsidP="00E11110">
            <w:pPr>
              <w:pStyle w:val="ListParagraph"/>
              <w:widowControl/>
              <w:numPr>
                <w:ilvl w:val="0"/>
                <w:numId w:val="9"/>
              </w:numPr>
              <w:autoSpaceDE/>
              <w:autoSpaceDN/>
              <w:contextualSpacing/>
              <w:rPr>
                <w:rFonts w:ascii="Popins" w:hAnsi="Popins"/>
              </w:rPr>
            </w:pPr>
            <w:r w:rsidRPr="003F0F3F">
              <w:rPr>
                <w:rFonts w:ascii="Popins" w:hAnsi="Popins"/>
              </w:rPr>
              <w:t xml:space="preserve">Partnering with the Department of Planning for the development of a </w:t>
            </w:r>
            <w:r w:rsidR="00894D2E">
              <w:rPr>
                <w:rFonts w:ascii="Popins" w:hAnsi="Popins"/>
              </w:rPr>
              <w:t>Master Plan</w:t>
            </w:r>
            <w:r w:rsidRPr="003F0F3F">
              <w:rPr>
                <w:rFonts w:ascii="Popins" w:hAnsi="Popins"/>
              </w:rPr>
              <w:t xml:space="preserve"> for Callan Park.  </w:t>
            </w:r>
          </w:p>
          <w:p w14:paraId="35CF61C0" w14:textId="747D9FF3" w:rsidR="00E11110" w:rsidRPr="003F0F3F" w:rsidRDefault="00E11110" w:rsidP="00E11110">
            <w:pPr>
              <w:pStyle w:val="ListParagraph"/>
              <w:widowControl/>
              <w:numPr>
                <w:ilvl w:val="0"/>
                <w:numId w:val="9"/>
              </w:numPr>
              <w:autoSpaceDE/>
              <w:autoSpaceDN/>
              <w:contextualSpacing/>
              <w:rPr>
                <w:rFonts w:ascii="Popins" w:hAnsi="Popins"/>
              </w:rPr>
            </w:pPr>
            <w:r w:rsidRPr="003F0F3F">
              <w:rPr>
                <w:rFonts w:ascii="Popins" w:hAnsi="Popins"/>
              </w:rPr>
              <w:lastRenderedPageBreak/>
              <w:t xml:space="preserve">Lilyfield </w:t>
            </w:r>
            <w:r w:rsidR="00894D2E">
              <w:rPr>
                <w:rFonts w:ascii="Popins" w:hAnsi="Popins"/>
              </w:rPr>
              <w:t>R</w:t>
            </w:r>
            <w:r w:rsidRPr="003F0F3F">
              <w:rPr>
                <w:rFonts w:ascii="Popins" w:hAnsi="Popins"/>
              </w:rPr>
              <w:t xml:space="preserve">oad </w:t>
            </w:r>
            <w:r w:rsidR="00894D2E">
              <w:rPr>
                <w:rFonts w:ascii="Popins" w:hAnsi="Popins"/>
              </w:rPr>
              <w:t>c</w:t>
            </w:r>
            <w:r w:rsidRPr="003F0F3F">
              <w:rPr>
                <w:rFonts w:ascii="Popins" w:hAnsi="Popins"/>
              </w:rPr>
              <w:t>ycleway</w:t>
            </w:r>
            <w:r w:rsidR="00894D2E">
              <w:rPr>
                <w:rFonts w:ascii="Popins" w:hAnsi="Popins"/>
              </w:rPr>
              <w:t>.</w:t>
            </w:r>
            <w:r w:rsidRPr="003F0F3F">
              <w:rPr>
                <w:rFonts w:ascii="Popins" w:hAnsi="Popins"/>
              </w:rPr>
              <w:t xml:space="preserve"> </w:t>
            </w:r>
          </w:p>
          <w:p w14:paraId="6FE5D77E" w14:textId="126E331A" w:rsidR="00E11110" w:rsidRPr="003F0F3F" w:rsidRDefault="00E11110" w:rsidP="00E11110">
            <w:pPr>
              <w:pStyle w:val="ListParagraph"/>
              <w:widowControl/>
              <w:numPr>
                <w:ilvl w:val="0"/>
                <w:numId w:val="9"/>
              </w:numPr>
              <w:autoSpaceDE/>
              <w:autoSpaceDN/>
              <w:contextualSpacing/>
              <w:rPr>
                <w:rFonts w:ascii="Popins" w:hAnsi="Popins"/>
              </w:rPr>
            </w:pPr>
            <w:r w:rsidRPr="003F0F3F">
              <w:rPr>
                <w:rFonts w:ascii="Popins" w:hAnsi="Popins"/>
              </w:rPr>
              <w:t>Provide an off-road cycle path on Illawarra Road</w:t>
            </w:r>
            <w:r w:rsidR="00894D2E">
              <w:rPr>
                <w:rFonts w:ascii="Popins" w:hAnsi="Popins"/>
              </w:rPr>
              <w:t>.</w:t>
            </w:r>
          </w:p>
          <w:p w14:paraId="5F88E752" w14:textId="28AB2FCF" w:rsidR="00E11110" w:rsidRPr="003F0F3F" w:rsidRDefault="00E11110" w:rsidP="00E11110">
            <w:pPr>
              <w:pStyle w:val="ListParagraph"/>
              <w:widowControl/>
              <w:numPr>
                <w:ilvl w:val="0"/>
                <w:numId w:val="9"/>
              </w:numPr>
              <w:autoSpaceDE/>
              <w:autoSpaceDN/>
              <w:contextualSpacing/>
              <w:rPr>
                <w:rFonts w:ascii="Popins" w:hAnsi="Popins"/>
              </w:rPr>
            </w:pPr>
            <w:r w:rsidRPr="003F0F3F">
              <w:rPr>
                <w:rFonts w:ascii="Popins" w:hAnsi="Popins"/>
              </w:rPr>
              <w:t>Improved cycleways through major urban renewal projects including the Parramatta Road Urban Renewal, Bays Precinct and the Sydenham to Bankstown Corridor</w:t>
            </w:r>
            <w:r w:rsidR="00894D2E">
              <w:rPr>
                <w:rFonts w:ascii="Popins" w:hAnsi="Popins"/>
              </w:rPr>
              <w:t>.</w:t>
            </w:r>
          </w:p>
          <w:p w14:paraId="221F1A05" w14:textId="4A55D6FD" w:rsidR="00E11110" w:rsidRPr="003F0F3F" w:rsidRDefault="00E11110" w:rsidP="00E11110">
            <w:pPr>
              <w:pStyle w:val="ListParagraph"/>
              <w:widowControl/>
              <w:numPr>
                <w:ilvl w:val="0"/>
                <w:numId w:val="9"/>
              </w:numPr>
              <w:autoSpaceDE/>
              <w:autoSpaceDN/>
              <w:contextualSpacing/>
              <w:rPr>
                <w:rFonts w:ascii="Popins" w:hAnsi="Popins"/>
              </w:rPr>
            </w:pPr>
            <w:r w:rsidRPr="003F0F3F">
              <w:rPr>
                <w:rFonts w:ascii="Popins" w:hAnsi="Popins"/>
              </w:rPr>
              <w:t xml:space="preserve">Alexandria Canal </w:t>
            </w:r>
            <w:r w:rsidR="00894D2E">
              <w:rPr>
                <w:rFonts w:ascii="Popins" w:hAnsi="Popins"/>
              </w:rPr>
              <w:t>Master Plan.</w:t>
            </w:r>
          </w:p>
          <w:p w14:paraId="1E35F481" w14:textId="77777777" w:rsidR="00E11110" w:rsidRPr="003F0F3F" w:rsidRDefault="00E11110" w:rsidP="00E11110">
            <w:pPr>
              <w:rPr>
                <w:rFonts w:ascii="Popins" w:hAnsi="Popins"/>
                <w:b/>
                <w:bCs/>
              </w:rPr>
            </w:pPr>
          </w:p>
          <w:p w14:paraId="0F858609" w14:textId="77777777" w:rsidR="00161A72" w:rsidRPr="003F0F3F" w:rsidRDefault="00161A72" w:rsidP="00161A72">
            <w:pPr>
              <w:rPr>
                <w:rFonts w:ascii="Popins" w:hAnsi="Popins"/>
                <w:b/>
                <w:bCs/>
              </w:rPr>
            </w:pPr>
            <w:r w:rsidRPr="003F0F3F">
              <w:rPr>
                <w:rFonts w:ascii="Popins" w:hAnsi="Popins"/>
                <w:b/>
                <w:bCs/>
              </w:rPr>
              <w:t xml:space="preserve">Key </w:t>
            </w:r>
            <w:r>
              <w:rPr>
                <w:rFonts w:ascii="Popins" w:hAnsi="Popins"/>
                <w:b/>
                <w:bCs/>
              </w:rPr>
              <w:t>m</w:t>
            </w:r>
            <w:r w:rsidRPr="003F0F3F">
              <w:rPr>
                <w:rFonts w:ascii="Popins" w:hAnsi="Popins"/>
                <w:b/>
                <w:bCs/>
              </w:rPr>
              <w:t xml:space="preserve">easurable </w:t>
            </w:r>
            <w:r>
              <w:rPr>
                <w:rFonts w:ascii="Popins" w:hAnsi="Popins"/>
                <w:b/>
                <w:bCs/>
              </w:rPr>
              <w:t>o</w:t>
            </w:r>
            <w:r w:rsidRPr="003F0F3F">
              <w:rPr>
                <w:rFonts w:ascii="Popins" w:hAnsi="Popins"/>
                <w:b/>
                <w:bCs/>
              </w:rPr>
              <w:t>utcome</w:t>
            </w:r>
            <w:r>
              <w:rPr>
                <w:rFonts w:ascii="Popins" w:hAnsi="Popins"/>
                <w:b/>
                <w:bCs/>
              </w:rPr>
              <w:t>s</w:t>
            </w:r>
          </w:p>
          <w:p w14:paraId="5438EB90" w14:textId="77777777" w:rsidR="00E11110" w:rsidRPr="003F0F3F" w:rsidRDefault="00E11110" w:rsidP="00E11110">
            <w:pPr>
              <w:rPr>
                <w:rFonts w:ascii="Popins" w:hAnsi="Popins"/>
                <w:b/>
                <w:bCs/>
              </w:rPr>
            </w:pPr>
          </w:p>
          <w:p w14:paraId="26B1E73A" w14:textId="77777777" w:rsidR="00E11110" w:rsidRPr="003F0F3F" w:rsidRDefault="00E11110" w:rsidP="00E11110">
            <w:pPr>
              <w:rPr>
                <w:rFonts w:ascii="Popins" w:hAnsi="Popins"/>
              </w:rPr>
            </w:pPr>
            <w:r w:rsidRPr="003F0F3F">
              <w:rPr>
                <w:rFonts w:ascii="Popins" w:hAnsi="Popins"/>
              </w:rPr>
              <w:t xml:space="preserve">Council will consider a report on key state and local greenspace priorities in 2021 with key recommendations on priority partnerships and actions. </w:t>
            </w:r>
          </w:p>
          <w:p w14:paraId="120075D6" w14:textId="77777777" w:rsidR="00E11110" w:rsidRPr="003F0F3F" w:rsidRDefault="00E11110" w:rsidP="00E11110">
            <w:pPr>
              <w:rPr>
                <w:rFonts w:ascii="Popins" w:hAnsi="Popins"/>
              </w:rPr>
            </w:pPr>
          </w:p>
        </w:tc>
      </w:tr>
      <w:tr w:rsidR="00E11110" w:rsidRPr="003F0F3F" w14:paraId="255CF9F2" w14:textId="77777777" w:rsidTr="00161A72">
        <w:trPr>
          <w:gridAfter w:val="1"/>
          <w:wAfter w:w="23" w:type="dxa"/>
          <w:trHeight w:val="870"/>
        </w:trPr>
        <w:tc>
          <w:tcPr>
            <w:tcW w:w="1114" w:type="dxa"/>
            <w:noWrap/>
          </w:tcPr>
          <w:p w14:paraId="66CEBBEC" w14:textId="77777777" w:rsidR="00E11110" w:rsidRPr="003F0F3F" w:rsidRDefault="00E11110" w:rsidP="00E11110">
            <w:pPr>
              <w:rPr>
                <w:rFonts w:ascii="Popins" w:hAnsi="Popins"/>
              </w:rPr>
            </w:pPr>
            <w:r w:rsidRPr="003F0F3F">
              <w:rPr>
                <w:rFonts w:ascii="Popins" w:hAnsi="Popins"/>
              </w:rPr>
              <w:lastRenderedPageBreak/>
              <w:t>2.2</w:t>
            </w:r>
          </w:p>
        </w:tc>
        <w:tc>
          <w:tcPr>
            <w:tcW w:w="1883" w:type="dxa"/>
            <w:gridSpan w:val="5"/>
          </w:tcPr>
          <w:p w14:paraId="240C40F3" w14:textId="396B3711" w:rsidR="00E11110" w:rsidRPr="003F0F3F" w:rsidRDefault="00E11110" w:rsidP="00E11110">
            <w:pPr>
              <w:rPr>
                <w:rFonts w:ascii="Popins" w:hAnsi="Popins"/>
              </w:rPr>
            </w:pPr>
            <w:r w:rsidRPr="003F0F3F">
              <w:rPr>
                <w:rFonts w:ascii="Popins" w:hAnsi="Popins"/>
              </w:rPr>
              <w:t xml:space="preserve">Share </w:t>
            </w:r>
            <w:r w:rsidR="00894D2E">
              <w:rPr>
                <w:rFonts w:ascii="Popins" w:hAnsi="Popins"/>
              </w:rPr>
              <w:t>o</w:t>
            </w:r>
            <w:r w:rsidRPr="003F0F3F">
              <w:rPr>
                <w:rFonts w:ascii="Popins" w:hAnsi="Popins"/>
              </w:rPr>
              <w:t xml:space="preserve">ur </w:t>
            </w:r>
            <w:r w:rsidR="00894D2E">
              <w:rPr>
                <w:rFonts w:ascii="Popins" w:hAnsi="Popins"/>
              </w:rPr>
              <w:t>s</w:t>
            </w:r>
            <w:r w:rsidRPr="003F0F3F">
              <w:rPr>
                <w:rFonts w:ascii="Popins" w:hAnsi="Popins"/>
              </w:rPr>
              <w:t>pace-</w:t>
            </w:r>
            <w:r w:rsidR="00894D2E">
              <w:rPr>
                <w:rFonts w:ascii="Popins" w:hAnsi="Popins"/>
              </w:rPr>
              <w:t>o</w:t>
            </w:r>
            <w:r w:rsidRPr="003F0F3F">
              <w:rPr>
                <w:rFonts w:ascii="Popins" w:hAnsi="Popins"/>
              </w:rPr>
              <w:t xml:space="preserve">pportunities </w:t>
            </w:r>
          </w:p>
        </w:tc>
        <w:tc>
          <w:tcPr>
            <w:tcW w:w="6047" w:type="dxa"/>
            <w:gridSpan w:val="2"/>
          </w:tcPr>
          <w:p w14:paraId="0524798E" w14:textId="6D2BA632" w:rsidR="00E11110" w:rsidRPr="00894D2E" w:rsidRDefault="00E11110" w:rsidP="00E11110">
            <w:pPr>
              <w:spacing w:after="160" w:line="259" w:lineRule="auto"/>
              <w:rPr>
                <w:rFonts w:ascii="Popins" w:hAnsi="Popins"/>
                <w:i/>
                <w:iCs/>
              </w:rPr>
            </w:pPr>
            <w:r w:rsidRPr="00894D2E">
              <w:rPr>
                <w:rFonts w:ascii="Popins" w:hAnsi="Popins"/>
                <w:i/>
                <w:iCs/>
              </w:rPr>
              <w:t>Share Our Space</w:t>
            </w:r>
          </w:p>
          <w:p w14:paraId="6357F6CE" w14:textId="7E3F4BDF" w:rsidR="00E11110" w:rsidRPr="003F0F3F" w:rsidRDefault="00E11110" w:rsidP="00E11110">
            <w:pPr>
              <w:spacing w:after="160" w:line="259" w:lineRule="auto"/>
              <w:rPr>
                <w:rFonts w:ascii="Popins" w:hAnsi="Popins"/>
              </w:rPr>
            </w:pPr>
            <w:r w:rsidRPr="003F0F3F">
              <w:rPr>
                <w:rFonts w:ascii="Popins" w:hAnsi="Popins"/>
              </w:rPr>
              <w:t xml:space="preserve">Council will review and renew the current license agreement with the Department of Education for community sporting access to Leichhardt Secondary </w:t>
            </w:r>
            <w:r w:rsidRPr="00894D2E">
              <w:rPr>
                <w:rFonts w:ascii="Popins" w:hAnsi="Popins"/>
              </w:rPr>
              <w:t>College (Leichhardt Campus)</w:t>
            </w:r>
            <w:r w:rsidRPr="003F0F3F">
              <w:rPr>
                <w:rFonts w:ascii="Popins" w:hAnsi="Popins"/>
              </w:rPr>
              <w:t xml:space="preserve"> for shared access to open space for community sporting use. Council will </w:t>
            </w:r>
            <w:r w:rsidR="00894D2E">
              <w:rPr>
                <w:rFonts w:ascii="Popins" w:hAnsi="Popins"/>
              </w:rPr>
              <w:t>i</w:t>
            </w:r>
            <w:r w:rsidRPr="003F0F3F">
              <w:rPr>
                <w:rFonts w:ascii="Popins" w:hAnsi="Popins"/>
              </w:rPr>
              <w:t xml:space="preserve">nvestigate feasibility of share spaces for upgraded sports fields or play space at Fort Street High School, Marrickville High School, and Wilkins Primary School. Council will renew the license agreement with the Department of Education at Graham Green. </w:t>
            </w:r>
          </w:p>
          <w:p w14:paraId="40A41BD8" w14:textId="436737A2" w:rsidR="00E11110" w:rsidRDefault="00E11110" w:rsidP="004E0D45">
            <w:pPr>
              <w:spacing w:line="259" w:lineRule="auto"/>
              <w:rPr>
                <w:rFonts w:ascii="Popins" w:hAnsi="Popins"/>
              </w:rPr>
            </w:pPr>
            <w:r w:rsidRPr="003F0F3F">
              <w:rPr>
                <w:rFonts w:ascii="Popins" w:hAnsi="Popins"/>
              </w:rPr>
              <w:t xml:space="preserve">Council will enter into a license agreement with the Department of education to secure long-term open space access at Yeo Park. </w:t>
            </w:r>
          </w:p>
          <w:p w14:paraId="69CE0E93" w14:textId="77777777" w:rsidR="004E0D45" w:rsidRPr="003F0F3F" w:rsidRDefault="004E0D45" w:rsidP="004E0D45">
            <w:pPr>
              <w:spacing w:line="259" w:lineRule="auto"/>
              <w:rPr>
                <w:rFonts w:ascii="Popins" w:hAnsi="Popins"/>
              </w:rPr>
            </w:pPr>
          </w:p>
          <w:p w14:paraId="1073B4E7" w14:textId="77777777" w:rsidR="00161A72" w:rsidRPr="003F0F3F" w:rsidRDefault="00161A72" w:rsidP="004E0D45">
            <w:pPr>
              <w:rPr>
                <w:rFonts w:ascii="Popins" w:hAnsi="Popins"/>
                <w:b/>
                <w:bCs/>
              </w:rPr>
            </w:pPr>
            <w:r w:rsidRPr="003F0F3F">
              <w:rPr>
                <w:rFonts w:ascii="Popins" w:hAnsi="Popins"/>
                <w:b/>
                <w:bCs/>
              </w:rPr>
              <w:t xml:space="preserve">Key </w:t>
            </w:r>
            <w:r>
              <w:rPr>
                <w:rFonts w:ascii="Popins" w:hAnsi="Popins"/>
                <w:b/>
                <w:bCs/>
              </w:rPr>
              <w:t>m</w:t>
            </w:r>
            <w:r w:rsidRPr="003F0F3F">
              <w:rPr>
                <w:rFonts w:ascii="Popins" w:hAnsi="Popins"/>
                <w:b/>
                <w:bCs/>
              </w:rPr>
              <w:t xml:space="preserve">easurable </w:t>
            </w:r>
            <w:r>
              <w:rPr>
                <w:rFonts w:ascii="Popins" w:hAnsi="Popins"/>
                <w:b/>
                <w:bCs/>
              </w:rPr>
              <w:t>o</w:t>
            </w:r>
            <w:r w:rsidRPr="003F0F3F">
              <w:rPr>
                <w:rFonts w:ascii="Popins" w:hAnsi="Popins"/>
                <w:b/>
                <w:bCs/>
              </w:rPr>
              <w:t>utcome</w:t>
            </w:r>
            <w:r>
              <w:rPr>
                <w:rFonts w:ascii="Popins" w:hAnsi="Popins"/>
                <w:b/>
                <w:bCs/>
              </w:rPr>
              <w:t>s</w:t>
            </w:r>
          </w:p>
          <w:p w14:paraId="40759E29" w14:textId="77777777" w:rsidR="00E11110" w:rsidRPr="003F0F3F" w:rsidRDefault="00E11110" w:rsidP="00E11110">
            <w:pPr>
              <w:rPr>
                <w:rFonts w:ascii="Popins" w:hAnsi="Popins"/>
                <w:b/>
                <w:bCs/>
              </w:rPr>
            </w:pPr>
          </w:p>
          <w:p w14:paraId="7B41731E" w14:textId="2BD3216C" w:rsidR="00E11110" w:rsidRPr="003F0F3F" w:rsidRDefault="00E11110" w:rsidP="00E11110">
            <w:pPr>
              <w:spacing w:after="160" w:line="259" w:lineRule="auto"/>
              <w:rPr>
                <w:rFonts w:ascii="Popins" w:hAnsi="Popins"/>
              </w:rPr>
            </w:pPr>
            <w:r w:rsidRPr="003F0F3F">
              <w:rPr>
                <w:rFonts w:ascii="Popins" w:hAnsi="Popins"/>
              </w:rPr>
              <w:t xml:space="preserve">Feasibility </w:t>
            </w:r>
            <w:r w:rsidR="00894D2E">
              <w:rPr>
                <w:rFonts w:ascii="Popins" w:hAnsi="Popins"/>
              </w:rPr>
              <w:t>r</w:t>
            </w:r>
            <w:r w:rsidRPr="003F0F3F">
              <w:rPr>
                <w:rFonts w:ascii="Popins" w:hAnsi="Popins"/>
              </w:rPr>
              <w:t xml:space="preserve">eports for Council consideration on </w:t>
            </w:r>
            <w:r w:rsidRPr="00894D2E">
              <w:rPr>
                <w:rFonts w:ascii="Popins" w:hAnsi="Popins"/>
                <w:i/>
                <w:iCs/>
              </w:rPr>
              <w:t>Share our Space</w:t>
            </w:r>
            <w:r w:rsidRPr="003F0F3F">
              <w:rPr>
                <w:rFonts w:ascii="Popins" w:hAnsi="Popins"/>
              </w:rPr>
              <w:t xml:space="preserve"> Opportunities completed by 2023.</w:t>
            </w:r>
          </w:p>
          <w:p w14:paraId="18EA3924" w14:textId="5DB5FD28" w:rsidR="00E11110" w:rsidRPr="003F0F3F" w:rsidRDefault="00E11110" w:rsidP="00E11110">
            <w:pPr>
              <w:rPr>
                <w:rFonts w:ascii="Popins" w:hAnsi="Popins"/>
              </w:rPr>
            </w:pPr>
            <w:r w:rsidRPr="003F0F3F">
              <w:rPr>
                <w:rFonts w:ascii="Popins" w:hAnsi="Popins"/>
              </w:rPr>
              <w:t xml:space="preserve">Yeo Park License agreement will be finalised and signed with the Department of Education by </w:t>
            </w:r>
            <w:r w:rsidR="00B573EB">
              <w:rPr>
                <w:rFonts w:ascii="Popins" w:hAnsi="Popins"/>
              </w:rPr>
              <w:t>second quarter of</w:t>
            </w:r>
            <w:r w:rsidRPr="003F0F3F">
              <w:rPr>
                <w:rFonts w:ascii="Popins" w:hAnsi="Popins"/>
              </w:rPr>
              <w:t xml:space="preserve"> 2021</w:t>
            </w:r>
            <w:r w:rsidR="00894D2E">
              <w:rPr>
                <w:rFonts w:ascii="Popins" w:hAnsi="Popins"/>
              </w:rPr>
              <w:t>.</w:t>
            </w:r>
          </w:p>
          <w:p w14:paraId="6C9EDBA3" w14:textId="77777777" w:rsidR="00E11110" w:rsidRPr="003F0F3F" w:rsidRDefault="00E11110" w:rsidP="00E11110">
            <w:pPr>
              <w:rPr>
                <w:rFonts w:ascii="Popins" w:hAnsi="Popins"/>
              </w:rPr>
            </w:pPr>
          </w:p>
        </w:tc>
      </w:tr>
      <w:tr w:rsidR="00E11110" w:rsidRPr="003F0F3F" w14:paraId="65B101B5" w14:textId="77777777" w:rsidTr="00161A72">
        <w:trPr>
          <w:gridAfter w:val="1"/>
          <w:wAfter w:w="23" w:type="dxa"/>
          <w:trHeight w:val="870"/>
        </w:trPr>
        <w:tc>
          <w:tcPr>
            <w:tcW w:w="1114" w:type="dxa"/>
            <w:noWrap/>
          </w:tcPr>
          <w:p w14:paraId="7AED8AF5" w14:textId="77777777" w:rsidR="00E11110" w:rsidRPr="003F0F3F" w:rsidRDefault="00E11110" w:rsidP="00E11110">
            <w:pPr>
              <w:rPr>
                <w:rFonts w:ascii="Popins" w:hAnsi="Popins"/>
              </w:rPr>
            </w:pPr>
            <w:r w:rsidRPr="003F0F3F">
              <w:rPr>
                <w:rFonts w:ascii="Popins" w:hAnsi="Popins"/>
              </w:rPr>
              <w:t>2.3</w:t>
            </w:r>
          </w:p>
        </w:tc>
        <w:tc>
          <w:tcPr>
            <w:tcW w:w="1883" w:type="dxa"/>
            <w:gridSpan w:val="5"/>
          </w:tcPr>
          <w:p w14:paraId="05F8D53D" w14:textId="090FFEB4" w:rsidR="00E11110" w:rsidRPr="003F0F3F" w:rsidRDefault="00E11110" w:rsidP="00E11110">
            <w:pPr>
              <w:rPr>
                <w:rFonts w:ascii="Popins" w:hAnsi="Popins"/>
              </w:rPr>
            </w:pPr>
            <w:r w:rsidRPr="003F0F3F">
              <w:rPr>
                <w:rFonts w:ascii="Popins" w:hAnsi="Popins"/>
              </w:rPr>
              <w:t xml:space="preserve">Rationalising </w:t>
            </w:r>
            <w:r w:rsidR="00894D2E">
              <w:rPr>
                <w:rFonts w:ascii="Popins" w:hAnsi="Popins"/>
              </w:rPr>
              <w:t>s</w:t>
            </w:r>
            <w:r w:rsidRPr="003F0F3F">
              <w:rPr>
                <w:rFonts w:ascii="Popins" w:hAnsi="Popins"/>
              </w:rPr>
              <w:t xml:space="preserve">porting </w:t>
            </w:r>
            <w:r w:rsidR="00894D2E">
              <w:rPr>
                <w:rFonts w:ascii="Popins" w:hAnsi="Popins"/>
              </w:rPr>
              <w:t>g</w:t>
            </w:r>
            <w:r w:rsidRPr="003F0F3F">
              <w:rPr>
                <w:rFonts w:ascii="Popins" w:hAnsi="Popins"/>
              </w:rPr>
              <w:t>rounds, reassessing sporting competition opportunities and fair and equitable allocation</w:t>
            </w:r>
          </w:p>
        </w:tc>
        <w:tc>
          <w:tcPr>
            <w:tcW w:w="6047" w:type="dxa"/>
            <w:gridSpan w:val="2"/>
          </w:tcPr>
          <w:p w14:paraId="36193EEE" w14:textId="0FB1A3CE" w:rsidR="00E11110" w:rsidRPr="003F0F3F" w:rsidRDefault="00E11110" w:rsidP="00E11110">
            <w:pPr>
              <w:spacing w:after="160" w:line="259" w:lineRule="auto"/>
              <w:rPr>
                <w:rFonts w:ascii="Popins" w:hAnsi="Popins"/>
              </w:rPr>
            </w:pPr>
            <w:r w:rsidRPr="003F0F3F">
              <w:rPr>
                <w:rFonts w:ascii="Popins" w:hAnsi="Popins"/>
              </w:rPr>
              <w:t xml:space="preserve">In consultation with local sporting clubs, Council will undertake a strategic review </w:t>
            </w:r>
            <w:r w:rsidRPr="00894D2E">
              <w:rPr>
                <w:rFonts w:ascii="Popins" w:hAnsi="Popins"/>
              </w:rPr>
              <w:t>(</w:t>
            </w:r>
            <w:r w:rsidRPr="00894D2E">
              <w:rPr>
                <w:rFonts w:ascii="Popins" w:hAnsi="Popins"/>
                <w:i/>
                <w:iCs/>
              </w:rPr>
              <w:t>Sporting Ground Rationalisation Study</w:t>
            </w:r>
            <w:r w:rsidRPr="00894D2E">
              <w:rPr>
                <w:rFonts w:ascii="Popins" w:hAnsi="Popins"/>
              </w:rPr>
              <w:t xml:space="preserve">) on the use of </w:t>
            </w:r>
            <w:r w:rsidR="00894D2E">
              <w:rPr>
                <w:rFonts w:ascii="Popins" w:hAnsi="Popins"/>
              </w:rPr>
              <w:t>s</w:t>
            </w:r>
            <w:r w:rsidRPr="00894D2E">
              <w:rPr>
                <w:rFonts w:ascii="Popins" w:hAnsi="Popins"/>
              </w:rPr>
              <w:t xml:space="preserve">porting </w:t>
            </w:r>
            <w:r w:rsidR="00894D2E">
              <w:rPr>
                <w:rFonts w:ascii="Popins" w:hAnsi="Popins"/>
              </w:rPr>
              <w:t>g</w:t>
            </w:r>
            <w:r w:rsidRPr="00894D2E">
              <w:rPr>
                <w:rFonts w:ascii="Popins" w:hAnsi="Popins"/>
              </w:rPr>
              <w:t>rounds</w:t>
            </w:r>
            <w:r w:rsidRPr="003F0F3F">
              <w:rPr>
                <w:rFonts w:ascii="Popins" w:hAnsi="Popins"/>
              </w:rPr>
              <w:t xml:space="preserve"> for training and competition within the LGA to further assess the distribution of sporting grounds and opportunities for emerging sports and equitable provision. </w:t>
            </w:r>
          </w:p>
          <w:p w14:paraId="01900C07" w14:textId="77777777" w:rsidR="00E11110" w:rsidRPr="003F0F3F" w:rsidRDefault="00E11110" w:rsidP="00E11110">
            <w:pPr>
              <w:spacing w:after="160" w:line="259" w:lineRule="auto"/>
              <w:rPr>
                <w:rFonts w:ascii="Popins" w:hAnsi="Popins"/>
              </w:rPr>
            </w:pPr>
            <w:r w:rsidRPr="003F0F3F">
              <w:rPr>
                <w:rFonts w:ascii="Popins" w:hAnsi="Popins"/>
              </w:rPr>
              <w:t>Key components of the strategic review will include:</w:t>
            </w:r>
          </w:p>
          <w:p w14:paraId="0E2A1AAC" w14:textId="77777777" w:rsidR="00E11110" w:rsidRPr="003F0F3F" w:rsidRDefault="00E11110" w:rsidP="00E11110">
            <w:pPr>
              <w:pStyle w:val="ListParagraph"/>
              <w:widowControl/>
              <w:numPr>
                <w:ilvl w:val="0"/>
                <w:numId w:val="6"/>
              </w:numPr>
              <w:autoSpaceDE/>
              <w:autoSpaceDN/>
              <w:contextualSpacing/>
              <w:rPr>
                <w:rFonts w:ascii="Popins" w:hAnsi="Popins"/>
              </w:rPr>
            </w:pPr>
            <w:r w:rsidRPr="003F0F3F">
              <w:rPr>
                <w:rFonts w:ascii="Popins" w:hAnsi="Popins"/>
              </w:rPr>
              <w:t xml:space="preserve">Assessment of shared use of sporting grounds and club buildings by multiple sports clubs and organisations, identification of key gaps. </w:t>
            </w:r>
          </w:p>
          <w:p w14:paraId="004DFFD2" w14:textId="4CAC19BD" w:rsidR="00E11110" w:rsidRPr="003F0F3F" w:rsidRDefault="00E11110" w:rsidP="00E11110">
            <w:pPr>
              <w:pStyle w:val="ListParagraph"/>
              <w:widowControl/>
              <w:numPr>
                <w:ilvl w:val="0"/>
                <w:numId w:val="6"/>
              </w:numPr>
              <w:autoSpaceDE/>
              <w:autoSpaceDN/>
              <w:contextualSpacing/>
              <w:rPr>
                <w:rFonts w:ascii="Popins" w:hAnsi="Popins"/>
              </w:rPr>
            </w:pPr>
            <w:r w:rsidRPr="003F0F3F">
              <w:rPr>
                <w:rFonts w:ascii="Popins" w:hAnsi="Popins"/>
              </w:rPr>
              <w:lastRenderedPageBreak/>
              <w:t xml:space="preserve">Opportunities for </w:t>
            </w:r>
            <w:r w:rsidR="00E236EA">
              <w:rPr>
                <w:rFonts w:ascii="Popins" w:hAnsi="Popins"/>
              </w:rPr>
              <w:t>s</w:t>
            </w:r>
            <w:r w:rsidRPr="003F0F3F">
              <w:rPr>
                <w:rFonts w:ascii="Popins" w:hAnsi="Popins"/>
              </w:rPr>
              <w:t>porting clubs using different sporting ground for training and competition purposes</w:t>
            </w:r>
            <w:r w:rsidR="00E236EA">
              <w:rPr>
                <w:rFonts w:ascii="Popins" w:hAnsi="Popins"/>
              </w:rPr>
              <w:t>.</w:t>
            </w:r>
          </w:p>
          <w:p w14:paraId="4B5BD745" w14:textId="7FD26A6B" w:rsidR="00E11110" w:rsidRPr="003F0F3F" w:rsidRDefault="00E11110" w:rsidP="00E11110">
            <w:pPr>
              <w:pStyle w:val="ListParagraph"/>
              <w:widowControl/>
              <w:numPr>
                <w:ilvl w:val="0"/>
                <w:numId w:val="6"/>
              </w:numPr>
              <w:autoSpaceDE/>
              <w:autoSpaceDN/>
              <w:contextualSpacing/>
              <w:rPr>
                <w:rFonts w:ascii="Popins" w:hAnsi="Popins"/>
              </w:rPr>
            </w:pPr>
            <w:r w:rsidRPr="003F0F3F">
              <w:rPr>
                <w:rFonts w:ascii="Popins" w:hAnsi="Popins"/>
              </w:rPr>
              <w:t xml:space="preserve">Greater utilisation of sporting grounds in summer months for sports such as ultimate </w:t>
            </w:r>
            <w:r w:rsidR="00E236EA">
              <w:rPr>
                <w:rFonts w:ascii="Popins" w:hAnsi="Popins"/>
              </w:rPr>
              <w:t>f</w:t>
            </w:r>
            <w:r w:rsidRPr="003F0F3F">
              <w:rPr>
                <w:rFonts w:ascii="Popins" w:hAnsi="Popins"/>
              </w:rPr>
              <w:t xml:space="preserve">risbee, touch football where training needs are low in numbers. This will require a consolidation of some sports for training needs. </w:t>
            </w:r>
          </w:p>
          <w:p w14:paraId="1D5E4833" w14:textId="28028D95" w:rsidR="00E11110" w:rsidRPr="003F0F3F" w:rsidRDefault="00E11110" w:rsidP="00E11110">
            <w:pPr>
              <w:pStyle w:val="ListParagraph"/>
              <w:widowControl/>
              <w:numPr>
                <w:ilvl w:val="0"/>
                <w:numId w:val="6"/>
              </w:numPr>
              <w:autoSpaceDE/>
              <w:autoSpaceDN/>
              <w:contextualSpacing/>
              <w:rPr>
                <w:rFonts w:ascii="Popins" w:hAnsi="Popins"/>
              </w:rPr>
            </w:pPr>
            <w:r w:rsidRPr="003F0F3F">
              <w:rPr>
                <w:rFonts w:ascii="Popins" w:hAnsi="Popins"/>
              </w:rPr>
              <w:t xml:space="preserve">Opportunities presented by new and emerging sports and/or new formats and ways of playing for existing sports (e.g. </w:t>
            </w:r>
            <w:r w:rsidRPr="00E236EA">
              <w:rPr>
                <w:rFonts w:ascii="Popins" w:hAnsi="Popins"/>
                <w:i/>
                <w:iCs/>
              </w:rPr>
              <w:t>Rock Up</w:t>
            </w:r>
            <w:r w:rsidRPr="003F0F3F">
              <w:rPr>
                <w:rFonts w:ascii="Popins" w:hAnsi="Popins"/>
              </w:rPr>
              <w:t xml:space="preserve"> Netball).</w:t>
            </w:r>
          </w:p>
          <w:p w14:paraId="450499B4" w14:textId="77777777" w:rsidR="00E11110" w:rsidRPr="003F0F3F" w:rsidRDefault="00E11110" w:rsidP="00E11110">
            <w:pPr>
              <w:pStyle w:val="ListParagraph"/>
              <w:widowControl/>
              <w:numPr>
                <w:ilvl w:val="0"/>
                <w:numId w:val="6"/>
              </w:numPr>
              <w:autoSpaceDE/>
              <w:autoSpaceDN/>
              <w:contextualSpacing/>
              <w:rPr>
                <w:rFonts w:ascii="Popins" w:hAnsi="Popins"/>
              </w:rPr>
            </w:pPr>
            <w:r w:rsidRPr="003F0F3F">
              <w:rPr>
                <w:rFonts w:ascii="Popins" w:hAnsi="Popins"/>
              </w:rPr>
              <w:t xml:space="preserve">Fair and equitable allocation of sporting grounds. </w:t>
            </w:r>
          </w:p>
          <w:p w14:paraId="5C896BAD" w14:textId="77777777" w:rsidR="00E11110" w:rsidRPr="003F0F3F" w:rsidRDefault="00E11110" w:rsidP="00E11110">
            <w:pPr>
              <w:rPr>
                <w:rFonts w:ascii="Popins" w:hAnsi="Popins"/>
              </w:rPr>
            </w:pPr>
          </w:p>
          <w:p w14:paraId="41EFCD25" w14:textId="77777777" w:rsidR="00161A72" w:rsidRPr="003F0F3F" w:rsidRDefault="00161A72" w:rsidP="00161A72">
            <w:pPr>
              <w:rPr>
                <w:rFonts w:ascii="Popins" w:hAnsi="Popins"/>
                <w:b/>
                <w:bCs/>
              </w:rPr>
            </w:pPr>
            <w:r w:rsidRPr="003F0F3F">
              <w:rPr>
                <w:rFonts w:ascii="Popins" w:hAnsi="Popins"/>
                <w:b/>
                <w:bCs/>
              </w:rPr>
              <w:t xml:space="preserve">Key </w:t>
            </w:r>
            <w:r>
              <w:rPr>
                <w:rFonts w:ascii="Popins" w:hAnsi="Popins"/>
                <w:b/>
                <w:bCs/>
              </w:rPr>
              <w:t>m</w:t>
            </w:r>
            <w:r w:rsidRPr="003F0F3F">
              <w:rPr>
                <w:rFonts w:ascii="Popins" w:hAnsi="Popins"/>
                <w:b/>
                <w:bCs/>
              </w:rPr>
              <w:t xml:space="preserve">easurable </w:t>
            </w:r>
            <w:r>
              <w:rPr>
                <w:rFonts w:ascii="Popins" w:hAnsi="Popins"/>
                <w:b/>
                <w:bCs/>
              </w:rPr>
              <w:t>o</w:t>
            </w:r>
            <w:r w:rsidRPr="003F0F3F">
              <w:rPr>
                <w:rFonts w:ascii="Popins" w:hAnsi="Popins"/>
                <w:b/>
                <w:bCs/>
              </w:rPr>
              <w:t>utcome</w:t>
            </w:r>
            <w:r>
              <w:rPr>
                <w:rFonts w:ascii="Popins" w:hAnsi="Popins"/>
                <w:b/>
                <w:bCs/>
              </w:rPr>
              <w:t>s</w:t>
            </w:r>
          </w:p>
          <w:p w14:paraId="2B56F92C" w14:textId="77777777" w:rsidR="00E11110" w:rsidRPr="00161A72" w:rsidRDefault="00E11110" w:rsidP="00E11110">
            <w:pPr>
              <w:rPr>
                <w:rFonts w:ascii="Popins" w:hAnsi="Popins"/>
              </w:rPr>
            </w:pPr>
          </w:p>
          <w:p w14:paraId="42A1C614" w14:textId="46B88247" w:rsidR="00E11110" w:rsidRPr="003F0F3F" w:rsidRDefault="00E11110" w:rsidP="00E11110">
            <w:pPr>
              <w:rPr>
                <w:rFonts w:ascii="Popins" w:hAnsi="Popins"/>
              </w:rPr>
            </w:pPr>
            <w:r w:rsidRPr="003F0F3F">
              <w:rPr>
                <w:rFonts w:ascii="Popins" w:hAnsi="Popins"/>
              </w:rPr>
              <w:t xml:space="preserve">A </w:t>
            </w:r>
            <w:r w:rsidR="00E236EA">
              <w:rPr>
                <w:rFonts w:ascii="Popins" w:hAnsi="Popins"/>
              </w:rPr>
              <w:t>d</w:t>
            </w:r>
            <w:r w:rsidRPr="003F0F3F">
              <w:rPr>
                <w:rFonts w:ascii="Popins" w:hAnsi="Popins"/>
              </w:rPr>
              <w:t>raft Sporting Ground Rationalisation Study will be completed by 2026.</w:t>
            </w:r>
          </w:p>
          <w:p w14:paraId="5338D6D7" w14:textId="77777777" w:rsidR="00E11110" w:rsidRPr="003F0F3F" w:rsidRDefault="00E11110" w:rsidP="00E11110">
            <w:pPr>
              <w:rPr>
                <w:rFonts w:ascii="Popins" w:hAnsi="Popins"/>
              </w:rPr>
            </w:pPr>
          </w:p>
          <w:p w14:paraId="4696CD52" w14:textId="2992905D" w:rsidR="00E11110" w:rsidRPr="003F0F3F" w:rsidRDefault="00E11110" w:rsidP="00E11110">
            <w:pPr>
              <w:rPr>
                <w:rFonts w:ascii="Popins" w:hAnsi="Popins"/>
              </w:rPr>
            </w:pPr>
            <w:r w:rsidRPr="003F0F3F">
              <w:rPr>
                <w:rFonts w:ascii="Popins" w:hAnsi="Popins"/>
              </w:rPr>
              <w:t xml:space="preserve">Council will review and update its adopted Allocations </w:t>
            </w:r>
            <w:r w:rsidR="00E236EA">
              <w:rPr>
                <w:rFonts w:ascii="Popins" w:hAnsi="Popins"/>
              </w:rPr>
              <w:t>p</w:t>
            </w:r>
            <w:r w:rsidRPr="003F0F3F">
              <w:rPr>
                <w:rFonts w:ascii="Popins" w:hAnsi="Popins"/>
              </w:rPr>
              <w:t xml:space="preserve">olicy to ensure fairness and equity in provision of sporting grounds and transparency in appeals governing sporting ground access. Review to be completed by </w:t>
            </w:r>
            <w:r w:rsidR="00B573EB">
              <w:rPr>
                <w:rFonts w:ascii="Popins" w:hAnsi="Popins"/>
              </w:rPr>
              <w:t xml:space="preserve">fourth quarter of </w:t>
            </w:r>
            <w:r w:rsidRPr="003F0F3F">
              <w:rPr>
                <w:rFonts w:ascii="Popins" w:hAnsi="Popins"/>
              </w:rPr>
              <w:t xml:space="preserve">2021. </w:t>
            </w:r>
          </w:p>
          <w:p w14:paraId="224FAD1D" w14:textId="77777777" w:rsidR="00E11110" w:rsidRPr="003F0F3F" w:rsidRDefault="00E11110" w:rsidP="00E11110">
            <w:pPr>
              <w:rPr>
                <w:rFonts w:ascii="Popins" w:hAnsi="Popins"/>
              </w:rPr>
            </w:pPr>
          </w:p>
        </w:tc>
      </w:tr>
      <w:tr w:rsidR="00E11110" w:rsidRPr="003F0F3F" w14:paraId="47AFD939" w14:textId="77777777" w:rsidTr="00161A72">
        <w:trPr>
          <w:gridAfter w:val="1"/>
          <w:wAfter w:w="23" w:type="dxa"/>
          <w:trHeight w:val="870"/>
        </w:trPr>
        <w:tc>
          <w:tcPr>
            <w:tcW w:w="1114" w:type="dxa"/>
            <w:noWrap/>
          </w:tcPr>
          <w:p w14:paraId="529B643B" w14:textId="77777777" w:rsidR="00E11110" w:rsidRPr="003F0F3F" w:rsidRDefault="00E11110" w:rsidP="00E11110">
            <w:pPr>
              <w:rPr>
                <w:rFonts w:ascii="Popins" w:hAnsi="Popins"/>
              </w:rPr>
            </w:pPr>
            <w:r w:rsidRPr="003F0F3F">
              <w:rPr>
                <w:rFonts w:ascii="Popins" w:hAnsi="Popins"/>
              </w:rPr>
              <w:lastRenderedPageBreak/>
              <w:t>2.4</w:t>
            </w:r>
          </w:p>
        </w:tc>
        <w:tc>
          <w:tcPr>
            <w:tcW w:w="1883" w:type="dxa"/>
            <w:gridSpan w:val="5"/>
          </w:tcPr>
          <w:p w14:paraId="2E60FF5B" w14:textId="7119CBF6" w:rsidR="00E11110" w:rsidRPr="003F0F3F" w:rsidRDefault="00E11110" w:rsidP="00E11110">
            <w:pPr>
              <w:rPr>
                <w:rFonts w:ascii="Popins" w:hAnsi="Popins"/>
              </w:rPr>
            </w:pPr>
            <w:r w:rsidRPr="003F0F3F">
              <w:rPr>
                <w:rFonts w:ascii="Popins" w:hAnsi="Popins"/>
              </w:rPr>
              <w:t xml:space="preserve">Developing a </w:t>
            </w:r>
            <w:r w:rsidR="00E236EA">
              <w:rPr>
                <w:rFonts w:ascii="Popins" w:hAnsi="Popins"/>
              </w:rPr>
              <w:t>l</w:t>
            </w:r>
            <w:r w:rsidRPr="003F0F3F">
              <w:rPr>
                <w:rFonts w:ascii="Popins" w:hAnsi="Popins"/>
              </w:rPr>
              <w:t>ong-</w:t>
            </w:r>
            <w:r w:rsidR="00E236EA">
              <w:rPr>
                <w:rFonts w:ascii="Popins" w:hAnsi="Popins"/>
              </w:rPr>
              <w:t>t</w:t>
            </w:r>
            <w:r w:rsidRPr="003F0F3F">
              <w:rPr>
                <w:rFonts w:ascii="Popins" w:hAnsi="Popins"/>
              </w:rPr>
              <w:t xml:space="preserve">erm </w:t>
            </w:r>
            <w:r w:rsidR="00894D2E">
              <w:rPr>
                <w:rFonts w:ascii="Popins" w:hAnsi="Popins"/>
              </w:rPr>
              <w:t>Master Plan</w:t>
            </w:r>
            <w:r w:rsidRPr="003F0F3F">
              <w:rPr>
                <w:rFonts w:ascii="Popins" w:hAnsi="Popins"/>
              </w:rPr>
              <w:t xml:space="preserve"> and </w:t>
            </w:r>
            <w:r w:rsidR="00E236EA">
              <w:rPr>
                <w:rFonts w:ascii="Popins" w:hAnsi="Popins"/>
              </w:rPr>
              <w:t>f</w:t>
            </w:r>
            <w:r w:rsidRPr="003F0F3F">
              <w:rPr>
                <w:rFonts w:ascii="Popins" w:hAnsi="Popins"/>
              </w:rPr>
              <w:t xml:space="preserve">unding </w:t>
            </w:r>
            <w:r w:rsidR="00E236EA">
              <w:rPr>
                <w:rFonts w:ascii="Popins" w:hAnsi="Popins"/>
              </w:rPr>
              <w:t>v</w:t>
            </w:r>
            <w:r w:rsidRPr="003F0F3F">
              <w:rPr>
                <w:rFonts w:ascii="Popins" w:hAnsi="Popins"/>
              </w:rPr>
              <w:t>ision for Leichhardt Oval</w:t>
            </w:r>
          </w:p>
        </w:tc>
        <w:tc>
          <w:tcPr>
            <w:tcW w:w="6047" w:type="dxa"/>
            <w:gridSpan w:val="2"/>
          </w:tcPr>
          <w:p w14:paraId="5A310A51" w14:textId="3BEC3DDA" w:rsidR="00E11110" w:rsidRPr="003F0F3F" w:rsidRDefault="00E11110" w:rsidP="00E11110">
            <w:pPr>
              <w:rPr>
                <w:rFonts w:ascii="Popins" w:hAnsi="Popins"/>
              </w:rPr>
            </w:pPr>
            <w:r w:rsidRPr="003F0F3F">
              <w:rPr>
                <w:rFonts w:ascii="Popins" w:hAnsi="Popins"/>
              </w:rPr>
              <w:t xml:space="preserve">Council will develop a long-term </w:t>
            </w:r>
            <w:r w:rsidR="00894D2E">
              <w:rPr>
                <w:rFonts w:ascii="Popins" w:hAnsi="Popins"/>
              </w:rPr>
              <w:t>Master Plan</w:t>
            </w:r>
            <w:r w:rsidRPr="003F0F3F">
              <w:rPr>
                <w:rFonts w:ascii="Popins" w:hAnsi="Popins"/>
              </w:rPr>
              <w:t xml:space="preserve">, operational and marketing strategy for Leichhardt Oval, </w:t>
            </w:r>
            <w:r w:rsidR="00E236EA">
              <w:rPr>
                <w:rFonts w:ascii="Popins" w:hAnsi="Popins"/>
              </w:rPr>
              <w:t>with</w:t>
            </w:r>
            <w:r w:rsidRPr="003F0F3F">
              <w:rPr>
                <w:rFonts w:ascii="Popins" w:hAnsi="Popins"/>
              </w:rPr>
              <w:t xml:space="preserve"> focus on attracting a long-term tenant/s for the oval. This vision will include consideration of a redevelopment plan which will minimise future costs to rate payers. Special emphasis will be applied to the cultural and historical significance of Leichhardt Oval to the Inner West </w:t>
            </w:r>
            <w:r w:rsidR="00E236EA">
              <w:rPr>
                <w:rFonts w:ascii="Popins" w:hAnsi="Popins"/>
              </w:rPr>
              <w:t>c</w:t>
            </w:r>
            <w:r w:rsidRPr="003F0F3F">
              <w:rPr>
                <w:rFonts w:ascii="Popins" w:hAnsi="Popins"/>
              </w:rPr>
              <w:t xml:space="preserve">ommunity and existing activities within the Leichhardt Park precinct. </w:t>
            </w:r>
          </w:p>
          <w:p w14:paraId="2665B179" w14:textId="77777777" w:rsidR="00E11110" w:rsidRPr="003F0F3F" w:rsidRDefault="00E11110" w:rsidP="00E11110">
            <w:pPr>
              <w:rPr>
                <w:rFonts w:ascii="Popins" w:hAnsi="Popins"/>
                <w:b/>
                <w:bCs/>
              </w:rPr>
            </w:pPr>
          </w:p>
          <w:p w14:paraId="279DEC5E" w14:textId="77777777" w:rsidR="00161A72" w:rsidRPr="003F0F3F" w:rsidRDefault="00161A72" w:rsidP="00161A72">
            <w:pPr>
              <w:rPr>
                <w:rFonts w:ascii="Popins" w:hAnsi="Popins"/>
                <w:b/>
                <w:bCs/>
              </w:rPr>
            </w:pPr>
            <w:r w:rsidRPr="003F0F3F">
              <w:rPr>
                <w:rFonts w:ascii="Popins" w:hAnsi="Popins"/>
                <w:b/>
                <w:bCs/>
              </w:rPr>
              <w:t xml:space="preserve">Key </w:t>
            </w:r>
            <w:r>
              <w:rPr>
                <w:rFonts w:ascii="Popins" w:hAnsi="Popins"/>
                <w:b/>
                <w:bCs/>
              </w:rPr>
              <w:t>m</w:t>
            </w:r>
            <w:r w:rsidRPr="003F0F3F">
              <w:rPr>
                <w:rFonts w:ascii="Popins" w:hAnsi="Popins"/>
                <w:b/>
                <w:bCs/>
              </w:rPr>
              <w:t xml:space="preserve">easurable </w:t>
            </w:r>
            <w:r>
              <w:rPr>
                <w:rFonts w:ascii="Popins" w:hAnsi="Popins"/>
                <w:b/>
                <w:bCs/>
              </w:rPr>
              <w:t>o</w:t>
            </w:r>
            <w:r w:rsidRPr="003F0F3F">
              <w:rPr>
                <w:rFonts w:ascii="Popins" w:hAnsi="Popins"/>
                <w:b/>
                <w:bCs/>
              </w:rPr>
              <w:t>utcome</w:t>
            </w:r>
            <w:r>
              <w:rPr>
                <w:rFonts w:ascii="Popins" w:hAnsi="Popins"/>
                <w:b/>
                <w:bCs/>
              </w:rPr>
              <w:t>s</w:t>
            </w:r>
          </w:p>
          <w:p w14:paraId="56C650B2" w14:textId="77777777" w:rsidR="00E11110" w:rsidRPr="003F0F3F" w:rsidRDefault="00E11110" w:rsidP="00E11110">
            <w:pPr>
              <w:rPr>
                <w:rFonts w:ascii="Popins" w:hAnsi="Popins"/>
                <w:b/>
                <w:bCs/>
              </w:rPr>
            </w:pPr>
          </w:p>
          <w:p w14:paraId="11129934" w14:textId="31A1660F" w:rsidR="00E11110" w:rsidRPr="003F0F3F" w:rsidRDefault="00E11110" w:rsidP="00E11110">
            <w:pPr>
              <w:rPr>
                <w:rFonts w:ascii="Popins" w:hAnsi="Popins"/>
              </w:rPr>
            </w:pPr>
            <w:r w:rsidRPr="003F0F3F">
              <w:rPr>
                <w:rFonts w:ascii="Popins" w:hAnsi="Popins"/>
              </w:rPr>
              <w:t xml:space="preserve">A </w:t>
            </w:r>
            <w:r w:rsidR="00E236EA">
              <w:rPr>
                <w:rFonts w:ascii="Popins" w:hAnsi="Popins"/>
              </w:rPr>
              <w:t>d</w:t>
            </w:r>
            <w:r w:rsidRPr="003F0F3F">
              <w:rPr>
                <w:rFonts w:ascii="Popins" w:hAnsi="Popins"/>
              </w:rPr>
              <w:t xml:space="preserve">raft </w:t>
            </w:r>
            <w:r w:rsidR="00894D2E">
              <w:rPr>
                <w:rFonts w:ascii="Popins" w:hAnsi="Popins"/>
              </w:rPr>
              <w:t>Master Plan</w:t>
            </w:r>
            <w:r w:rsidRPr="003F0F3F">
              <w:rPr>
                <w:rFonts w:ascii="Popins" w:hAnsi="Popins"/>
              </w:rPr>
              <w:t xml:space="preserve"> and long-term financial plan for Leichhardt Oval will be completed by 2027.</w:t>
            </w:r>
          </w:p>
          <w:p w14:paraId="118C1FE2" w14:textId="77777777" w:rsidR="00E11110" w:rsidRPr="003F0F3F" w:rsidRDefault="00E11110" w:rsidP="00E11110">
            <w:pPr>
              <w:rPr>
                <w:rFonts w:ascii="Popins" w:hAnsi="Popins"/>
              </w:rPr>
            </w:pPr>
          </w:p>
        </w:tc>
      </w:tr>
      <w:tr w:rsidR="00E11110" w:rsidRPr="003F0F3F" w14:paraId="614BAB1E" w14:textId="77777777" w:rsidTr="00161A72">
        <w:trPr>
          <w:gridAfter w:val="1"/>
          <w:wAfter w:w="23" w:type="dxa"/>
          <w:trHeight w:val="870"/>
        </w:trPr>
        <w:tc>
          <w:tcPr>
            <w:tcW w:w="1114" w:type="dxa"/>
            <w:noWrap/>
          </w:tcPr>
          <w:p w14:paraId="402D3B6B" w14:textId="77777777" w:rsidR="00E11110" w:rsidRPr="003F0F3F" w:rsidRDefault="00E11110" w:rsidP="00E11110">
            <w:pPr>
              <w:rPr>
                <w:rFonts w:ascii="Popins" w:hAnsi="Popins"/>
              </w:rPr>
            </w:pPr>
            <w:r w:rsidRPr="003F0F3F">
              <w:rPr>
                <w:rFonts w:ascii="Popins" w:hAnsi="Popins"/>
              </w:rPr>
              <w:t>2.5</w:t>
            </w:r>
          </w:p>
        </w:tc>
        <w:tc>
          <w:tcPr>
            <w:tcW w:w="1883" w:type="dxa"/>
            <w:gridSpan w:val="5"/>
          </w:tcPr>
          <w:p w14:paraId="224D5E4D" w14:textId="558FD035" w:rsidR="00E11110" w:rsidRPr="003F0F3F" w:rsidRDefault="00E11110" w:rsidP="00E11110">
            <w:pPr>
              <w:rPr>
                <w:rFonts w:ascii="Popins" w:hAnsi="Popins"/>
              </w:rPr>
            </w:pPr>
            <w:r w:rsidRPr="003F0F3F">
              <w:rPr>
                <w:rFonts w:ascii="Popins" w:hAnsi="Popins"/>
              </w:rPr>
              <w:t>Pathways -</w:t>
            </w:r>
            <w:r w:rsidR="00E236EA">
              <w:rPr>
                <w:rFonts w:ascii="Popins" w:hAnsi="Popins"/>
              </w:rPr>
              <w:t>d</w:t>
            </w:r>
            <w:r w:rsidRPr="003F0F3F">
              <w:rPr>
                <w:rFonts w:ascii="Popins" w:hAnsi="Popins"/>
              </w:rPr>
              <w:t xml:space="preserve">iversity in </w:t>
            </w:r>
            <w:r w:rsidR="00E236EA">
              <w:rPr>
                <w:rFonts w:ascii="Popins" w:hAnsi="Popins"/>
              </w:rPr>
              <w:t>s</w:t>
            </w:r>
            <w:r w:rsidRPr="003F0F3F">
              <w:rPr>
                <w:rFonts w:ascii="Popins" w:hAnsi="Popins"/>
              </w:rPr>
              <w:t>ports and recreation</w:t>
            </w:r>
            <w:r w:rsidR="00E236EA">
              <w:rPr>
                <w:rFonts w:ascii="Popins" w:hAnsi="Popins"/>
              </w:rPr>
              <w:t>,</w:t>
            </w:r>
            <w:r w:rsidRPr="003F0F3F">
              <w:rPr>
                <w:rFonts w:ascii="Popins" w:hAnsi="Popins"/>
              </w:rPr>
              <w:t xml:space="preserve"> </w:t>
            </w:r>
            <w:r w:rsidR="00E236EA">
              <w:rPr>
                <w:rFonts w:ascii="Popins" w:hAnsi="Popins"/>
              </w:rPr>
              <w:t>i</w:t>
            </w:r>
            <w:r w:rsidRPr="003F0F3F">
              <w:rPr>
                <w:rFonts w:ascii="Popins" w:hAnsi="Popins"/>
              </w:rPr>
              <w:t>ncreasing participation and promoting social cohesion</w:t>
            </w:r>
          </w:p>
        </w:tc>
        <w:tc>
          <w:tcPr>
            <w:tcW w:w="6047" w:type="dxa"/>
            <w:gridSpan w:val="2"/>
          </w:tcPr>
          <w:p w14:paraId="0D276F11" w14:textId="0867BDFA" w:rsidR="00E11110" w:rsidRPr="003F0F3F" w:rsidRDefault="00E11110" w:rsidP="00E11110">
            <w:pPr>
              <w:rPr>
                <w:rFonts w:ascii="Popins" w:hAnsi="Popins"/>
              </w:rPr>
            </w:pPr>
            <w:r w:rsidRPr="003F0F3F">
              <w:rPr>
                <w:rFonts w:ascii="Popins" w:hAnsi="Popins"/>
              </w:rPr>
              <w:t>Work in partnership with</w:t>
            </w:r>
            <w:r w:rsidR="001A1545">
              <w:rPr>
                <w:rFonts w:ascii="Popins" w:hAnsi="Popins"/>
              </w:rPr>
              <w:t xml:space="preserve"> State sporting </w:t>
            </w:r>
            <w:r w:rsidR="00BE4847">
              <w:rPr>
                <w:rFonts w:ascii="Popins" w:hAnsi="Popins"/>
              </w:rPr>
              <w:t xml:space="preserve">organisations </w:t>
            </w:r>
            <w:r w:rsidR="00BE4847" w:rsidRPr="003F0F3F">
              <w:rPr>
                <w:rFonts w:ascii="Popins" w:hAnsi="Popins"/>
              </w:rPr>
              <w:t>and</w:t>
            </w:r>
            <w:r w:rsidRPr="003F0F3F">
              <w:rPr>
                <w:rFonts w:ascii="Popins" w:hAnsi="Popins"/>
              </w:rPr>
              <w:t xml:space="preserve"> local sporting </w:t>
            </w:r>
            <w:r w:rsidR="00E236EA">
              <w:rPr>
                <w:rFonts w:ascii="Popins" w:hAnsi="Popins"/>
              </w:rPr>
              <w:t>c</w:t>
            </w:r>
            <w:r w:rsidRPr="003F0F3F">
              <w:rPr>
                <w:rFonts w:ascii="Popins" w:hAnsi="Popins"/>
              </w:rPr>
              <w:t xml:space="preserve">lubs to deliver a diversity of sporting formats that encourage participation from </w:t>
            </w:r>
            <w:proofErr w:type="spellStart"/>
            <w:proofErr w:type="gramStart"/>
            <w:r w:rsidRPr="003F0F3F">
              <w:rPr>
                <w:rFonts w:ascii="Popins" w:hAnsi="Popins"/>
              </w:rPr>
              <w:t>under</w:t>
            </w:r>
            <w:r w:rsidR="00E236EA">
              <w:rPr>
                <w:rFonts w:ascii="Popins" w:hAnsi="Popins"/>
              </w:rPr>
              <w:t xml:space="preserve"> </w:t>
            </w:r>
            <w:r w:rsidRPr="003F0F3F">
              <w:rPr>
                <w:rFonts w:ascii="Popins" w:hAnsi="Popins"/>
              </w:rPr>
              <w:t>represented</w:t>
            </w:r>
            <w:proofErr w:type="spellEnd"/>
            <w:proofErr w:type="gramEnd"/>
            <w:r w:rsidRPr="003F0F3F">
              <w:rPr>
                <w:rFonts w:ascii="Popins" w:hAnsi="Popins"/>
              </w:rPr>
              <w:t xml:space="preserve"> groups including refugees, those with disabilities, lower income families and people from culturally and linguistically diverse communities.  </w:t>
            </w:r>
          </w:p>
          <w:p w14:paraId="3CDC9067" w14:textId="77777777" w:rsidR="00E11110" w:rsidRPr="003F0F3F" w:rsidRDefault="00E11110" w:rsidP="00E11110">
            <w:pPr>
              <w:rPr>
                <w:rFonts w:ascii="Popins" w:hAnsi="Popins"/>
              </w:rPr>
            </w:pPr>
          </w:p>
          <w:p w14:paraId="749CA637" w14:textId="464B8EB1" w:rsidR="00E11110" w:rsidRPr="003F0F3F" w:rsidRDefault="00E11110" w:rsidP="00E11110">
            <w:pPr>
              <w:rPr>
                <w:rFonts w:ascii="Popins" w:hAnsi="Popins"/>
              </w:rPr>
            </w:pPr>
            <w:r w:rsidRPr="003F0F3F">
              <w:rPr>
                <w:rFonts w:ascii="Popins" w:hAnsi="Popins"/>
              </w:rPr>
              <w:t>In working with local and state sporting bodies Council will initiate a fundamental commitment and ongoing investment to increasing women and girls</w:t>
            </w:r>
            <w:r w:rsidR="00E236EA">
              <w:rPr>
                <w:rFonts w:ascii="Popins" w:hAnsi="Popins"/>
              </w:rPr>
              <w:t>’</w:t>
            </w:r>
            <w:r w:rsidRPr="003F0F3F">
              <w:rPr>
                <w:rFonts w:ascii="Popins" w:hAnsi="Popins"/>
              </w:rPr>
              <w:t xml:space="preserve"> participation in sport and recreation activities.</w:t>
            </w:r>
          </w:p>
          <w:p w14:paraId="38A19447" w14:textId="77777777" w:rsidR="00E11110" w:rsidRPr="003F0F3F" w:rsidRDefault="00E11110" w:rsidP="00E11110">
            <w:pPr>
              <w:rPr>
                <w:rFonts w:ascii="Popins" w:hAnsi="Popins"/>
              </w:rPr>
            </w:pPr>
          </w:p>
          <w:p w14:paraId="29C22ADB" w14:textId="7DE275D0" w:rsidR="00E11110" w:rsidRPr="003F0F3F" w:rsidRDefault="00E11110" w:rsidP="00E11110">
            <w:pPr>
              <w:rPr>
                <w:rFonts w:ascii="Popins" w:hAnsi="Popins"/>
              </w:rPr>
            </w:pPr>
            <w:r w:rsidRPr="003F0F3F">
              <w:rPr>
                <w:rFonts w:ascii="Popins" w:hAnsi="Popins"/>
              </w:rPr>
              <w:t xml:space="preserve">Where Council has built standalone facilities in parks such as kiosks or buildings which can </w:t>
            </w:r>
            <w:r w:rsidR="00E236EA">
              <w:rPr>
                <w:rFonts w:ascii="Popins" w:hAnsi="Popins"/>
              </w:rPr>
              <w:t xml:space="preserve">be </w:t>
            </w:r>
            <w:r w:rsidRPr="003F0F3F">
              <w:rPr>
                <w:rFonts w:ascii="Popins" w:hAnsi="Popins"/>
              </w:rPr>
              <w:t xml:space="preserve">repurposed to support park and sporting facility activation, Council will develop an </w:t>
            </w:r>
            <w:r w:rsidRPr="003F0F3F">
              <w:rPr>
                <w:rFonts w:ascii="Popins" w:hAnsi="Popins"/>
              </w:rPr>
              <w:lastRenderedPageBreak/>
              <w:t xml:space="preserve">expression of interest process which supports social enterprise and employment opportunities for those with a disability or with recognised refugee status. </w:t>
            </w:r>
          </w:p>
          <w:p w14:paraId="18F2DCD7" w14:textId="77777777" w:rsidR="00E11110" w:rsidRPr="003F0F3F" w:rsidRDefault="00E11110" w:rsidP="00E11110">
            <w:pPr>
              <w:rPr>
                <w:rFonts w:ascii="Popins" w:hAnsi="Popins"/>
              </w:rPr>
            </w:pPr>
          </w:p>
          <w:p w14:paraId="7081A983" w14:textId="77777777" w:rsidR="00161A72" w:rsidRPr="003F0F3F" w:rsidRDefault="00161A72" w:rsidP="00161A72">
            <w:pPr>
              <w:rPr>
                <w:rFonts w:ascii="Popins" w:hAnsi="Popins"/>
                <w:b/>
                <w:bCs/>
              </w:rPr>
            </w:pPr>
            <w:r w:rsidRPr="003F0F3F">
              <w:rPr>
                <w:rFonts w:ascii="Popins" w:hAnsi="Popins"/>
                <w:b/>
                <w:bCs/>
              </w:rPr>
              <w:t xml:space="preserve">Key </w:t>
            </w:r>
            <w:r>
              <w:rPr>
                <w:rFonts w:ascii="Popins" w:hAnsi="Popins"/>
                <w:b/>
                <w:bCs/>
              </w:rPr>
              <w:t>m</w:t>
            </w:r>
            <w:r w:rsidRPr="003F0F3F">
              <w:rPr>
                <w:rFonts w:ascii="Popins" w:hAnsi="Popins"/>
                <w:b/>
                <w:bCs/>
              </w:rPr>
              <w:t xml:space="preserve">easurable </w:t>
            </w:r>
            <w:r>
              <w:rPr>
                <w:rFonts w:ascii="Popins" w:hAnsi="Popins"/>
                <w:b/>
                <w:bCs/>
              </w:rPr>
              <w:t>o</w:t>
            </w:r>
            <w:r w:rsidRPr="003F0F3F">
              <w:rPr>
                <w:rFonts w:ascii="Popins" w:hAnsi="Popins"/>
                <w:b/>
                <w:bCs/>
              </w:rPr>
              <w:t>utcome</w:t>
            </w:r>
            <w:r>
              <w:rPr>
                <w:rFonts w:ascii="Popins" w:hAnsi="Popins"/>
                <w:b/>
                <w:bCs/>
              </w:rPr>
              <w:t>s</w:t>
            </w:r>
          </w:p>
          <w:p w14:paraId="3025D620" w14:textId="77777777" w:rsidR="00E11110" w:rsidRPr="003F0F3F" w:rsidRDefault="00E11110" w:rsidP="00E11110">
            <w:pPr>
              <w:rPr>
                <w:rFonts w:ascii="Popins" w:hAnsi="Popins"/>
                <w:b/>
                <w:bCs/>
              </w:rPr>
            </w:pPr>
          </w:p>
          <w:p w14:paraId="369451C8" w14:textId="44A7BE9F" w:rsidR="00E11110" w:rsidRPr="003F0F3F" w:rsidRDefault="00E11110" w:rsidP="00E11110">
            <w:pPr>
              <w:rPr>
                <w:rFonts w:ascii="Popins" w:hAnsi="Popins"/>
              </w:rPr>
            </w:pPr>
            <w:r w:rsidRPr="003F0F3F">
              <w:rPr>
                <w:rFonts w:ascii="Popins" w:hAnsi="Popins"/>
              </w:rPr>
              <w:t xml:space="preserve">Council will develop a </w:t>
            </w:r>
            <w:r w:rsidRPr="00E236EA">
              <w:rPr>
                <w:rFonts w:ascii="Popins" w:hAnsi="Popins"/>
                <w:i/>
                <w:iCs/>
              </w:rPr>
              <w:t xml:space="preserve">Pathways to </w:t>
            </w:r>
            <w:r w:rsidR="00E236EA">
              <w:rPr>
                <w:rFonts w:ascii="Popins" w:hAnsi="Popins"/>
                <w:i/>
                <w:iCs/>
              </w:rPr>
              <w:t>S</w:t>
            </w:r>
            <w:r w:rsidRPr="00E236EA">
              <w:rPr>
                <w:rFonts w:ascii="Popins" w:hAnsi="Popins"/>
                <w:i/>
                <w:iCs/>
              </w:rPr>
              <w:t>uccess</w:t>
            </w:r>
            <w:r w:rsidRPr="003F0F3F">
              <w:rPr>
                <w:rFonts w:ascii="Popins" w:hAnsi="Popins"/>
              </w:rPr>
              <w:t xml:space="preserve"> </w:t>
            </w:r>
            <w:r w:rsidR="00E236EA">
              <w:rPr>
                <w:rFonts w:ascii="Popins" w:hAnsi="Popins"/>
              </w:rPr>
              <w:t>p</w:t>
            </w:r>
            <w:r w:rsidRPr="003F0F3F">
              <w:rPr>
                <w:rFonts w:ascii="Popins" w:hAnsi="Popins"/>
              </w:rPr>
              <w:t xml:space="preserve">rogram for refugees in sport and work closely with local sporting clubs to support participation and the promotion of cultural diversity in sport. The </w:t>
            </w:r>
            <w:r w:rsidRPr="00E236EA">
              <w:rPr>
                <w:rFonts w:ascii="Popins" w:hAnsi="Popins"/>
                <w:i/>
                <w:iCs/>
              </w:rPr>
              <w:t xml:space="preserve">Pathways to </w:t>
            </w:r>
            <w:r w:rsidR="00E236EA" w:rsidRPr="00E236EA">
              <w:rPr>
                <w:rFonts w:ascii="Popins" w:hAnsi="Popins"/>
                <w:i/>
                <w:iCs/>
              </w:rPr>
              <w:t>S</w:t>
            </w:r>
            <w:r w:rsidRPr="00E236EA">
              <w:rPr>
                <w:rFonts w:ascii="Popins" w:hAnsi="Popins"/>
                <w:i/>
                <w:iCs/>
              </w:rPr>
              <w:t>uccess</w:t>
            </w:r>
            <w:r w:rsidRPr="003F0F3F">
              <w:rPr>
                <w:rFonts w:ascii="Popins" w:hAnsi="Popins"/>
              </w:rPr>
              <w:t xml:space="preserve"> program will be developed in 2022.</w:t>
            </w:r>
          </w:p>
          <w:p w14:paraId="73123C6C" w14:textId="77777777" w:rsidR="00E11110" w:rsidRPr="003F0F3F" w:rsidRDefault="00E11110" w:rsidP="00E11110">
            <w:pPr>
              <w:rPr>
                <w:rFonts w:ascii="Popins" w:hAnsi="Popins"/>
              </w:rPr>
            </w:pPr>
          </w:p>
          <w:p w14:paraId="1DA4E21D" w14:textId="77777777" w:rsidR="00E11110" w:rsidRPr="003F0F3F" w:rsidRDefault="00E11110" w:rsidP="00E11110">
            <w:pPr>
              <w:rPr>
                <w:rFonts w:ascii="Popins" w:hAnsi="Popins"/>
              </w:rPr>
            </w:pPr>
            <w:r w:rsidRPr="003F0F3F">
              <w:rPr>
                <w:rFonts w:ascii="Popins" w:hAnsi="Popins"/>
              </w:rPr>
              <w:t xml:space="preserve">Council will assess all its sporting grounds to ensure they meet accessibility codes and as part of future facility audits buildings requiring accessibility improvements will be ranked as a high priority.  Sporting clubs which demonstrate a measurable commitment to disability inclusion will also rank higher in allocation preference to those clubs which do not provide such pathways.   </w:t>
            </w:r>
          </w:p>
          <w:p w14:paraId="59833525" w14:textId="77777777" w:rsidR="00E11110" w:rsidRPr="003F0F3F" w:rsidRDefault="00E11110" w:rsidP="00E11110">
            <w:pPr>
              <w:rPr>
                <w:rFonts w:ascii="Popins" w:hAnsi="Popins"/>
              </w:rPr>
            </w:pPr>
          </w:p>
          <w:p w14:paraId="199AB8A4" w14:textId="703BD093" w:rsidR="00E11110" w:rsidRPr="003F0F3F" w:rsidRDefault="00E11110" w:rsidP="00E11110">
            <w:pPr>
              <w:rPr>
                <w:rFonts w:ascii="Popins" w:hAnsi="Popins"/>
              </w:rPr>
            </w:pPr>
            <w:r w:rsidRPr="003F0F3F">
              <w:rPr>
                <w:rFonts w:ascii="Popins" w:hAnsi="Popins"/>
              </w:rPr>
              <w:t xml:space="preserve">Through an amendment to Sporting Allocations </w:t>
            </w:r>
            <w:r w:rsidR="00561E95">
              <w:rPr>
                <w:rFonts w:ascii="Popins" w:hAnsi="Popins"/>
              </w:rPr>
              <w:t>p</w:t>
            </w:r>
            <w:r w:rsidRPr="003F0F3F">
              <w:rPr>
                <w:rFonts w:ascii="Popins" w:hAnsi="Popins"/>
              </w:rPr>
              <w:t xml:space="preserve">olicy Council will make it a fundamental requirement that all Inner West </w:t>
            </w:r>
            <w:r w:rsidR="00561E95">
              <w:rPr>
                <w:rFonts w:ascii="Popins" w:hAnsi="Popins"/>
              </w:rPr>
              <w:t>s</w:t>
            </w:r>
            <w:r w:rsidRPr="003F0F3F">
              <w:rPr>
                <w:rFonts w:ascii="Popins" w:hAnsi="Popins"/>
              </w:rPr>
              <w:t xml:space="preserve">porting </w:t>
            </w:r>
            <w:r w:rsidR="00561E95">
              <w:rPr>
                <w:rFonts w:ascii="Popins" w:hAnsi="Popins"/>
              </w:rPr>
              <w:t>c</w:t>
            </w:r>
            <w:r w:rsidRPr="003F0F3F">
              <w:rPr>
                <w:rFonts w:ascii="Popins" w:hAnsi="Popins"/>
              </w:rPr>
              <w:t xml:space="preserve">lubs must have clearly defined and developed pathways for girls and women in their chosen sport by 2023. All clubs must have a registered girls/woman sporting team. Those clubs which fail to develop such a program will be ineligible for sporting ground allocations from 2024. </w:t>
            </w:r>
          </w:p>
          <w:p w14:paraId="5FAA2A24" w14:textId="77777777" w:rsidR="00E11110" w:rsidRPr="003F0F3F" w:rsidRDefault="00E11110" w:rsidP="00E11110">
            <w:pPr>
              <w:rPr>
                <w:rFonts w:ascii="Popins" w:hAnsi="Popins"/>
              </w:rPr>
            </w:pPr>
          </w:p>
          <w:p w14:paraId="1E1F9A9F" w14:textId="78D08ECD" w:rsidR="00E11110" w:rsidRPr="003F0F3F" w:rsidRDefault="00E11110" w:rsidP="00E11110">
            <w:pPr>
              <w:rPr>
                <w:rFonts w:ascii="Popins" w:hAnsi="Popins"/>
              </w:rPr>
            </w:pPr>
            <w:r w:rsidRPr="003F0F3F">
              <w:rPr>
                <w:rFonts w:ascii="Popins" w:hAnsi="Popins"/>
              </w:rPr>
              <w:t xml:space="preserve">As part of its </w:t>
            </w:r>
            <w:r w:rsidR="00561E95">
              <w:rPr>
                <w:rFonts w:ascii="Popins" w:hAnsi="Popins"/>
              </w:rPr>
              <w:t>m</w:t>
            </w:r>
            <w:r w:rsidR="00894D2E">
              <w:rPr>
                <w:rFonts w:ascii="Popins" w:hAnsi="Popins"/>
              </w:rPr>
              <w:t xml:space="preserve">aster </w:t>
            </w:r>
            <w:r w:rsidR="00561E95">
              <w:rPr>
                <w:rFonts w:ascii="Popins" w:hAnsi="Popins"/>
              </w:rPr>
              <w:t>p</w:t>
            </w:r>
            <w:r w:rsidR="00894D2E">
              <w:rPr>
                <w:rFonts w:ascii="Popins" w:hAnsi="Popins"/>
              </w:rPr>
              <w:t>lan</w:t>
            </w:r>
            <w:r w:rsidRPr="003F0F3F">
              <w:rPr>
                <w:rFonts w:ascii="Popins" w:hAnsi="Popins"/>
              </w:rPr>
              <w:t>ning (</w:t>
            </w:r>
            <w:r w:rsidR="00561E95">
              <w:rPr>
                <w:rFonts w:ascii="Popins" w:hAnsi="Popins"/>
              </w:rPr>
              <w:t>p</w:t>
            </w:r>
            <w:r w:rsidRPr="003F0F3F">
              <w:rPr>
                <w:rFonts w:ascii="Popins" w:hAnsi="Popins"/>
              </w:rPr>
              <w:t xml:space="preserve">ark </w:t>
            </w:r>
            <w:r w:rsidR="00561E95">
              <w:rPr>
                <w:rFonts w:ascii="Popins" w:hAnsi="Popins"/>
              </w:rPr>
              <w:t>p</w:t>
            </w:r>
            <w:r w:rsidRPr="003F0F3F">
              <w:rPr>
                <w:rFonts w:ascii="Popins" w:hAnsi="Popins"/>
              </w:rPr>
              <w:t xml:space="preserve">lans of </w:t>
            </w:r>
            <w:r w:rsidR="00561E95">
              <w:rPr>
                <w:rFonts w:ascii="Popins" w:hAnsi="Popins"/>
              </w:rPr>
              <w:t>m</w:t>
            </w:r>
            <w:r w:rsidRPr="003F0F3F">
              <w:rPr>
                <w:rFonts w:ascii="Popins" w:hAnsi="Popins"/>
              </w:rPr>
              <w:t>anagement and facility upgrades) for new and improved facilities Council will adopt a key princip</w:t>
            </w:r>
            <w:r w:rsidR="00D41638">
              <w:rPr>
                <w:rFonts w:ascii="Popins" w:hAnsi="Popins"/>
              </w:rPr>
              <w:t>le</w:t>
            </w:r>
            <w:r w:rsidRPr="003F0F3F">
              <w:rPr>
                <w:rFonts w:ascii="Popins" w:hAnsi="Popins"/>
              </w:rPr>
              <w:t xml:space="preserve"> of supporting high performance outcomes for girls</w:t>
            </w:r>
            <w:r w:rsidR="00561E95">
              <w:rPr>
                <w:rFonts w:ascii="Popins" w:hAnsi="Popins"/>
              </w:rPr>
              <w:t>’</w:t>
            </w:r>
            <w:r w:rsidRPr="003F0F3F">
              <w:rPr>
                <w:rFonts w:ascii="Popins" w:hAnsi="Popins"/>
              </w:rPr>
              <w:t xml:space="preserve"> and women’s sport by investing in quality and universal design standards which prioritise safety by design and family focussed, cleanliness and accessibility. Council will also undertake an assessment of parks and park amenities to ensure they are female appropriate and safe </w:t>
            </w:r>
            <w:r w:rsidR="00561E95">
              <w:rPr>
                <w:rFonts w:ascii="Popins" w:hAnsi="Popins"/>
              </w:rPr>
              <w:t xml:space="preserve">including </w:t>
            </w:r>
            <w:r w:rsidRPr="003F0F3F">
              <w:rPr>
                <w:rFonts w:ascii="Popins" w:hAnsi="Popins"/>
              </w:rPr>
              <w:t xml:space="preserve">change rooms, lighting, active edges, universal design, connected to public transport. </w:t>
            </w:r>
          </w:p>
          <w:p w14:paraId="3D7B7CAF" w14:textId="77777777" w:rsidR="00E11110" w:rsidRPr="003F0F3F" w:rsidRDefault="00E11110" w:rsidP="00E11110">
            <w:pPr>
              <w:rPr>
                <w:rFonts w:ascii="Popins" w:hAnsi="Popins"/>
              </w:rPr>
            </w:pPr>
          </w:p>
          <w:p w14:paraId="24AC02F9" w14:textId="77777777" w:rsidR="00B24A52" w:rsidRDefault="00E11110" w:rsidP="00E11110">
            <w:pPr>
              <w:rPr>
                <w:rFonts w:ascii="Popins" w:hAnsi="Popins"/>
              </w:rPr>
            </w:pPr>
            <w:r w:rsidRPr="003F0F3F">
              <w:rPr>
                <w:rFonts w:ascii="Popins" w:hAnsi="Popins"/>
              </w:rPr>
              <w:t xml:space="preserve">Council will undertake an asset audit of </w:t>
            </w:r>
            <w:r w:rsidR="00561E95" w:rsidRPr="003F0F3F">
              <w:rPr>
                <w:rFonts w:ascii="Popins" w:hAnsi="Popins"/>
              </w:rPr>
              <w:t>underu</w:t>
            </w:r>
            <w:r w:rsidR="00561E95">
              <w:rPr>
                <w:rFonts w:ascii="Popins" w:hAnsi="Popins"/>
              </w:rPr>
              <w:t>t</w:t>
            </w:r>
            <w:r w:rsidR="00561E95" w:rsidRPr="003F0F3F">
              <w:rPr>
                <w:rFonts w:ascii="Popins" w:hAnsi="Popins"/>
              </w:rPr>
              <w:t>ilised</w:t>
            </w:r>
            <w:r w:rsidRPr="003F0F3F">
              <w:rPr>
                <w:rFonts w:ascii="Popins" w:hAnsi="Popins"/>
              </w:rPr>
              <w:t xml:space="preserve"> facilities in parks and develop a discussion paper for Council consideration on which facilities can be repurposed in the medium to longer term to bring about tangible benefits for </w:t>
            </w:r>
          </w:p>
          <w:p w14:paraId="456B24E2" w14:textId="18FC5DED" w:rsidR="00E11110" w:rsidRPr="003F0F3F" w:rsidRDefault="00E11110" w:rsidP="00E11110">
            <w:pPr>
              <w:rPr>
                <w:rFonts w:ascii="Popins" w:hAnsi="Popins"/>
              </w:rPr>
            </w:pPr>
            <w:r w:rsidRPr="003F0F3F">
              <w:rPr>
                <w:rFonts w:ascii="Popins" w:hAnsi="Popins"/>
              </w:rPr>
              <w:t xml:space="preserve">social enterprise activities for park and sporting ground activation. A discussion paper will be completed by 2025.  </w:t>
            </w:r>
          </w:p>
          <w:p w14:paraId="3A72CDBD" w14:textId="77777777" w:rsidR="00E11110" w:rsidRPr="003F0F3F" w:rsidRDefault="00E11110" w:rsidP="00E11110">
            <w:pPr>
              <w:rPr>
                <w:rFonts w:ascii="Popins" w:hAnsi="Popins"/>
              </w:rPr>
            </w:pPr>
          </w:p>
        </w:tc>
      </w:tr>
      <w:tr w:rsidR="00E11110" w:rsidRPr="003F0F3F" w14:paraId="52D37F8A" w14:textId="77777777" w:rsidTr="00161A72">
        <w:trPr>
          <w:gridAfter w:val="1"/>
          <w:wAfter w:w="23" w:type="dxa"/>
          <w:trHeight w:val="870"/>
        </w:trPr>
        <w:tc>
          <w:tcPr>
            <w:tcW w:w="1114" w:type="dxa"/>
            <w:noWrap/>
          </w:tcPr>
          <w:p w14:paraId="2EF08779" w14:textId="77777777" w:rsidR="00E11110" w:rsidRPr="003F0F3F" w:rsidRDefault="00E11110" w:rsidP="00E11110">
            <w:pPr>
              <w:rPr>
                <w:rFonts w:ascii="Popins" w:hAnsi="Popins"/>
              </w:rPr>
            </w:pPr>
            <w:r w:rsidRPr="003F0F3F">
              <w:rPr>
                <w:rFonts w:ascii="Popins" w:hAnsi="Popins"/>
              </w:rPr>
              <w:lastRenderedPageBreak/>
              <w:t>2.6</w:t>
            </w:r>
          </w:p>
        </w:tc>
        <w:tc>
          <w:tcPr>
            <w:tcW w:w="1883" w:type="dxa"/>
            <w:gridSpan w:val="5"/>
          </w:tcPr>
          <w:p w14:paraId="5C8A042C" w14:textId="3E351650" w:rsidR="00E11110" w:rsidRPr="003F0F3F" w:rsidRDefault="00E11110" w:rsidP="00E11110">
            <w:pPr>
              <w:rPr>
                <w:rFonts w:ascii="Popins" w:hAnsi="Popins"/>
              </w:rPr>
            </w:pPr>
            <w:r w:rsidRPr="003F0F3F">
              <w:rPr>
                <w:rFonts w:ascii="Popins" w:hAnsi="Popins"/>
              </w:rPr>
              <w:t xml:space="preserve">Recognising the </w:t>
            </w:r>
            <w:r w:rsidR="00561E95">
              <w:rPr>
                <w:rFonts w:ascii="Popins" w:hAnsi="Popins"/>
              </w:rPr>
              <w:t>r</w:t>
            </w:r>
            <w:r w:rsidRPr="003F0F3F">
              <w:rPr>
                <w:rFonts w:ascii="Popins" w:hAnsi="Popins"/>
              </w:rPr>
              <w:t xml:space="preserve">ole of </w:t>
            </w:r>
            <w:r w:rsidR="00561E95">
              <w:rPr>
                <w:rFonts w:ascii="Popins" w:hAnsi="Popins"/>
              </w:rPr>
              <w:t>s</w:t>
            </w:r>
            <w:r w:rsidRPr="003F0F3F">
              <w:rPr>
                <w:rFonts w:ascii="Popins" w:hAnsi="Popins"/>
              </w:rPr>
              <w:t xml:space="preserve">porting </w:t>
            </w:r>
            <w:r w:rsidR="00561E95">
              <w:rPr>
                <w:rFonts w:ascii="Popins" w:hAnsi="Popins"/>
              </w:rPr>
              <w:t>v</w:t>
            </w:r>
            <w:r w:rsidRPr="003F0F3F">
              <w:rPr>
                <w:rFonts w:ascii="Popins" w:hAnsi="Popins"/>
              </w:rPr>
              <w:t>olunteers</w:t>
            </w:r>
          </w:p>
        </w:tc>
        <w:tc>
          <w:tcPr>
            <w:tcW w:w="6047" w:type="dxa"/>
            <w:gridSpan w:val="2"/>
          </w:tcPr>
          <w:p w14:paraId="35CEF64F" w14:textId="08125AD6" w:rsidR="00E11110" w:rsidRPr="003F0F3F" w:rsidRDefault="00E11110" w:rsidP="00E11110">
            <w:pPr>
              <w:rPr>
                <w:rFonts w:ascii="Popins" w:hAnsi="Popins"/>
              </w:rPr>
            </w:pPr>
            <w:r w:rsidRPr="003F0F3F">
              <w:rPr>
                <w:rFonts w:ascii="Popins" w:hAnsi="Popins"/>
              </w:rPr>
              <w:t xml:space="preserve">In consultation with Council’s Community Services Division develop an annual </w:t>
            </w:r>
            <w:r w:rsidR="00561E95">
              <w:rPr>
                <w:rFonts w:ascii="Popins" w:hAnsi="Popins"/>
              </w:rPr>
              <w:t>S</w:t>
            </w:r>
            <w:r w:rsidRPr="003F0F3F">
              <w:rPr>
                <w:rFonts w:ascii="Popins" w:hAnsi="Popins"/>
              </w:rPr>
              <w:t xml:space="preserve">porting </w:t>
            </w:r>
            <w:r w:rsidR="00561E95">
              <w:rPr>
                <w:rFonts w:ascii="Popins" w:hAnsi="Popins"/>
              </w:rPr>
              <w:t>C</w:t>
            </w:r>
            <w:r w:rsidRPr="003F0F3F">
              <w:rPr>
                <w:rFonts w:ascii="Popins" w:hAnsi="Popins"/>
              </w:rPr>
              <w:t>lub Volunteer of the Year award which recognises dedicated services from sporting volunteers within the Inner West Community.</w:t>
            </w:r>
          </w:p>
          <w:p w14:paraId="30E3C67D" w14:textId="77777777" w:rsidR="00E11110" w:rsidRPr="003F0F3F" w:rsidRDefault="00E11110" w:rsidP="00E11110">
            <w:pPr>
              <w:rPr>
                <w:rFonts w:ascii="Popins" w:hAnsi="Popins"/>
                <w:b/>
                <w:bCs/>
              </w:rPr>
            </w:pPr>
          </w:p>
          <w:p w14:paraId="3950FEDA" w14:textId="77777777" w:rsidR="00161A72" w:rsidRPr="003F0F3F" w:rsidRDefault="00161A72" w:rsidP="00161A72">
            <w:pPr>
              <w:rPr>
                <w:rFonts w:ascii="Popins" w:hAnsi="Popins"/>
                <w:b/>
                <w:bCs/>
              </w:rPr>
            </w:pPr>
            <w:r w:rsidRPr="003F0F3F">
              <w:rPr>
                <w:rFonts w:ascii="Popins" w:hAnsi="Popins"/>
                <w:b/>
                <w:bCs/>
              </w:rPr>
              <w:t xml:space="preserve">Key </w:t>
            </w:r>
            <w:r>
              <w:rPr>
                <w:rFonts w:ascii="Popins" w:hAnsi="Popins"/>
                <w:b/>
                <w:bCs/>
              </w:rPr>
              <w:t>m</w:t>
            </w:r>
            <w:r w:rsidRPr="003F0F3F">
              <w:rPr>
                <w:rFonts w:ascii="Popins" w:hAnsi="Popins"/>
                <w:b/>
                <w:bCs/>
              </w:rPr>
              <w:t xml:space="preserve">easurable </w:t>
            </w:r>
            <w:r>
              <w:rPr>
                <w:rFonts w:ascii="Popins" w:hAnsi="Popins"/>
                <w:b/>
                <w:bCs/>
              </w:rPr>
              <w:t>o</w:t>
            </w:r>
            <w:r w:rsidRPr="003F0F3F">
              <w:rPr>
                <w:rFonts w:ascii="Popins" w:hAnsi="Popins"/>
                <w:b/>
                <w:bCs/>
              </w:rPr>
              <w:t>utcome</w:t>
            </w:r>
            <w:r>
              <w:rPr>
                <w:rFonts w:ascii="Popins" w:hAnsi="Popins"/>
                <w:b/>
                <w:bCs/>
              </w:rPr>
              <w:t>s</w:t>
            </w:r>
          </w:p>
          <w:p w14:paraId="6ACEEA23" w14:textId="77777777" w:rsidR="00E11110" w:rsidRPr="003F0F3F" w:rsidRDefault="00E11110" w:rsidP="00E11110">
            <w:pPr>
              <w:rPr>
                <w:rFonts w:ascii="Popins" w:hAnsi="Popins"/>
                <w:b/>
                <w:bCs/>
              </w:rPr>
            </w:pPr>
          </w:p>
          <w:p w14:paraId="1EF92CC4" w14:textId="3F3DEBA2" w:rsidR="00E11110" w:rsidRPr="003F0F3F" w:rsidRDefault="00E11110" w:rsidP="00E11110">
            <w:pPr>
              <w:rPr>
                <w:rFonts w:ascii="Popins" w:hAnsi="Popins"/>
              </w:rPr>
            </w:pPr>
            <w:r w:rsidRPr="003F0F3F">
              <w:rPr>
                <w:rFonts w:ascii="Popins" w:hAnsi="Popins"/>
              </w:rPr>
              <w:t>Council will initiate a Sporting</w:t>
            </w:r>
            <w:r w:rsidR="00561E95">
              <w:rPr>
                <w:rFonts w:ascii="Popins" w:hAnsi="Popins"/>
              </w:rPr>
              <w:t xml:space="preserve"> Club</w:t>
            </w:r>
            <w:r w:rsidRPr="003F0F3F">
              <w:rPr>
                <w:rFonts w:ascii="Popins" w:hAnsi="Popins"/>
              </w:rPr>
              <w:t xml:space="preserve"> Volunteer of the Year </w:t>
            </w:r>
            <w:r w:rsidR="00561E95">
              <w:rPr>
                <w:rFonts w:ascii="Popins" w:hAnsi="Popins"/>
              </w:rPr>
              <w:t>a</w:t>
            </w:r>
            <w:r w:rsidRPr="003F0F3F">
              <w:rPr>
                <w:rFonts w:ascii="Popins" w:hAnsi="Popins"/>
              </w:rPr>
              <w:t xml:space="preserve">ward by 2023. </w:t>
            </w:r>
          </w:p>
          <w:p w14:paraId="58370BFB" w14:textId="77777777" w:rsidR="00E11110" w:rsidRPr="003F0F3F" w:rsidRDefault="00E11110" w:rsidP="00E11110">
            <w:pPr>
              <w:rPr>
                <w:rFonts w:ascii="Popins" w:hAnsi="Popins"/>
              </w:rPr>
            </w:pPr>
          </w:p>
        </w:tc>
      </w:tr>
      <w:tr w:rsidR="00E11110" w:rsidRPr="003F0F3F" w14:paraId="5DF9B9C5" w14:textId="77777777" w:rsidTr="00161A72">
        <w:trPr>
          <w:gridAfter w:val="1"/>
          <w:wAfter w:w="23" w:type="dxa"/>
          <w:trHeight w:val="870"/>
        </w:trPr>
        <w:tc>
          <w:tcPr>
            <w:tcW w:w="1114" w:type="dxa"/>
            <w:noWrap/>
          </w:tcPr>
          <w:p w14:paraId="16D0A56E" w14:textId="77777777" w:rsidR="00E11110" w:rsidRPr="003F0F3F" w:rsidRDefault="00E11110" w:rsidP="00E11110">
            <w:pPr>
              <w:rPr>
                <w:rFonts w:ascii="Popins" w:hAnsi="Popins"/>
              </w:rPr>
            </w:pPr>
            <w:r w:rsidRPr="003F0F3F">
              <w:rPr>
                <w:rFonts w:ascii="Popins" w:hAnsi="Popins"/>
              </w:rPr>
              <w:lastRenderedPageBreak/>
              <w:t>2.7</w:t>
            </w:r>
          </w:p>
        </w:tc>
        <w:tc>
          <w:tcPr>
            <w:tcW w:w="1883" w:type="dxa"/>
            <w:gridSpan w:val="5"/>
          </w:tcPr>
          <w:p w14:paraId="5D672DB3" w14:textId="77777777" w:rsidR="00E11110" w:rsidRPr="003F0F3F" w:rsidRDefault="00E11110" w:rsidP="00E11110">
            <w:pPr>
              <w:rPr>
                <w:rFonts w:ascii="Popins" w:hAnsi="Popins"/>
              </w:rPr>
            </w:pPr>
            <w:r w:rsidRPr="003F0F3F">
              <w:rPr>
                <w:rFonts w:ascii="Popins" w:hAnsi="Popins"/>
              </w:rPr>
              <w:t>Addressing the health and wellbeing needs of the increasing older population</w:t>
            </w:r>
          </w:p>
        </w:tc>
        <w:tc>
          <w:tcPr>
            <w:tcW w:w="6047" w:type="dxa"/>
            <w:gridSpan w:val="2"/>
          </w:tcPr>
          <w:p w14:paraId="5A510378" w14:textId="3FA56CF3" w:rsidR="00E11110" w:rsidRPr="003F0F3F" w:rsidRDefault="00E11110" w:rsidP="00E11110">
            <w:pPr>
              <w:spacing w:after="160" w:line="259" w:lineRule="auto"/>
              <w:rPr>
                <w:rFonts w:ascii="Popins" w:hAnsi="Popins"/>
              </w:rPr>
            </w:pPr>
            <w:r w:rsidRPr="003F0F3F">
              <w:rPr>
                <w:rFonts w:ascii="Popins" w:hAnsi="Popins"/>
              </w:rPr>
              <w:t xml:space="preserve">Council will develop a Healthy Ageing Strategy. </w:t>
            </w:r>
          </w:p>
          <w:p w14:paraId="70FEEB75" w14:textId="77777777" w:rsidR="00E11110" w:rsidRPr="003F0F3F" w:rsidRDefault="00E11110" w:rsidP="00E11110">
            <w:pPr>
              <w:spacing w:after="160" w:line="259" w:lineRule="auto"/>
              <w:rPr>
                <w:rFonts w:ascii="Popins" w:hAnsi="Popins"/>
              </w:rPr>
            </w:pPr>
            <w:r w:rsidRPr="003F0F3F">
              <w:rPr>
                <w:rFonts w:ascii="Popins" w:hAnsi="Popins"/>
              </w:rPr>
              <w:t xml:space="preserve">With regards to recreation the strategy will focus on the following: </w:t>
            </w:r>
          </w:p>
          <w:p w14:paraId="7E9BD1AC" w14:textId="77777777" w:rsidR="00E11110" w:rsidRPr="003F0F3F" w:rsidRDefault="00E11110" w:rsidP="00E11110">
            <w:pPr>
              <w:pStyle w:val="ListParagraph"/>
              <w:widowControl/>
              <w:numPr>
                <w:ilvl w:val="0"/>
                <w:numId w:val="10"/>
              </w:numPr>
              <w:autoSpaceDE/>
              <w:autoSpaceDN/>
              <w:contextualSpacing/>
              <w:rPr>
                <w:rFonts w:ascii="Popins" w:hAnsi="Popins"/>
              </w:rPr>
            </w:pPr>
            <w:r w:rsidRPr="003F0F3F">
              <w:rPr>
                <w:rFonts w:ascii="Popins" w:hAnsi="Popins"/>
              </w:rPr>
              <w:t>Use of accessible town halls and community venues as important places for delivery of recreation programs for older people.</w:t>
            </w:r>
          </w:p>
          <w:p w14:paraId="3AC7C286" w14:textId="15A5D667" w:rsidR="00E11110" w:rsidRPr="003F0F3F" w:rsidRDefault="00E11110" w:rsidP="00E11110">
            <w:pPr>
              <w:pStyle w:val="ListParagraph"/>
              <w:widowControl/>
              <w:numPr>
                <w:ilvl w:val="0"/>
                <w:numId w:val="10"/>
              </w:numPr>
              <w:autoSpaceDE/>
              <w:autoSpaceDN/>
              <w:contextualSpacing/>
              <w:rPr>
                <w:rFonts w:ascii="Popins" w:hAnsi="Popins"/>
              </w:rPr>
            </w:pPr>
            <w:r w:rsidRPr="003F0F3F">
              <w:rPr>
                <w:rFonts w:ascii="Popins" w:hAnsi="Popins"/>
              </w:rPr>
              <w:t>Installation of senior’s fitness/play equipment in parks and open space in areas with high proportions of older residents</w:t>
            </w:r>
            <w:r w:rsidR="00561E95">
              <w:rPr>
                <w:rFonts w:ascii="Popins" w:hAnsi="Popins"/>
              </w:rPr>
              <w:t>.</w:t>
            </w:r>
          </w:p>
          <w:p w14:paraId="1C7E5F15" w14:textId="161EF102" w:rsidR="00E11110" w:rsidRPr="003F0F3F" w:rsidRDefault="00E11110" w:rsidP="00E11110">
            <w:pPr>
              <w:pStyle w:val="ListParagraph"/>
              <w:widowControl/>
              <w:numPr>
                <w:ilvl w:val="0"/>
                <w:numId w:val="10"/>
              </w:numPr>
              <w:autoSpaceDE/>
              <w:autoSpaceDN/>
              <w:contextualSpacing/>
              <w:rPr>
                <w:rFonts w:ascii="Popins" w:hAnsi="Popins"/>
              </w:rPr>
            </w:pPr>
            <w:r w:rsidRPr="003F0F3F">
              <w:rPr>
                <w:rFonts w:ascii="Popins" w:hAnsi="Popins"/>
              </w:rPr>
              <w:t>Continue delivery of health, fitness, and recreation programs for older adults at Council's aquatic and indoor recreation facilities</w:t>
            </w:r>
            <w:r w:rsidR="00561E95">
              <w:rPr>
                <w:rFonts w:ascii="Popins" w:hAnsi="Popins"/>
              </w:rPr>
              <w:t>.</w:t>
            </w:r>
            <w:r w:rsidRPr="003F0F3F">
              <w:rPr>
                <w:rFonts w:ascii="Popins" w:hAnsi="Popins"/>
              </w:rPr>
              <w:t xml:space="preserve"> </w:t>
            </w:r>
          </w:p>
          <w:p w14:paraId="37125849" w14:textId="2AA974B6" w:rsidR="00E11110" w:rsidRPr="003F0F3F" w:rsidRDefault="00E11110" w:rsidP="00E11110">
            <w:pPr>
              <w:pStyle w:val="ListParagraph"/>
              <w:widowControl/>
              <w:numPr>
                <w:ilvl w:val="0"/>
                <w:numId w:val="10"/>
              </w:numPr>
              <w:autoSpaceDE/>
              <w:autoSpaceDN/>
              <w:contextualSpacing/>
              <w:rPr>
                <w:rFonts w:ascii="Popins" w:hAnsi="Popins"/>
              </w:rPr>
            </w:pPr>
            <w:r w:rsidRPr="003F0F3F">
              <w:rPr>
                <w:rFonts w:ascii="Popins" w:hAnsi="Popins"/>
              </w:rPr>
              <w:t xml:space="preserve">Reviewing safe public domain in and around Ashfield and </w:t>
            </w:r>
            <w:r w:rsidR="000C5F41">
              <w:rPr>
                <w:rFonts w:ascii="Popins" w:hAnsi="Popins"/>
              </w:rPr>
              <w:t>T</w:t>
            </w:r>
            <w:r w:rsidRPr="003F0F3F">
              <w:rPr>
                <w:rFonts w:ascii="Popins" w:hAnsi="Popins"/>
              </w:rPr>
              <w:t xml:space="preserve">own </w:t>
            </w:r>
            <w:r w:rsidR="000C5F41">
              <w:rPr>
                <w:rFonts w:ascii="Popins" w:hAnsi="Popins"/>
              </w:rPr>
              <w:t>C</w:t>
            </w:r>
            <w:r w:rsidR="000C5F41" w:rsidRPr="003F0F3F">
              <w:rPr>
                <w:rFonts w:ascii="Popins" w:hAnsi="Popins"/>
              </w:rPr>
              <w:t>entre</w:t>
            </w:r>
            <w:r w:rsidRPr="003F0F3F">
              <w:rPr>
                <w:rFonts w:ascii="Popins" w:hAnsi="Popins"/>
              </w:rPr>
              <w:t xml:space="preserve"> including after daylight hours.</w:t>
            </w:r>
          </w:p>
          <w:p w14:paraId="55D1B013" w14:textId="77777777" w:rsidR="00E11110" w:rsidRPr="003F0F3F" w:rsidRDefault="00E11110" w:rsidP="00E11110">
            <w:pPr>
              <w:rPr>
                <w:rFonts w:ascii="Popins" w:hAnsi="Popins"/>
                <w:b/>
                <w:bCs/>
              </w:rPr>
            </w:pPr>
          </w:p>
          <w:p w14:paraId="734DB933" w14:textId="77777777" w:rsidR="00161A72" w:rsidRPr="003F0F3F" w:rsidRDefault="00161A72" w:rsidP="00161A72">
            <w:pPr>
              <w:rPr>
                <w:rFonts w:ascii="Popins" w:hAnsi="Popins"/>
                <w:b/>
                <w:bCs/>
              </w:rPr>
            </w:pPr>
            <w:r w:rsidRPr="003F0F3F">
              <w:rPr>
                <w:rFonts w:ascii="Popins" w:hAnsi="Popins"/>
                <w:b/>
                <w:bCs/>
              </w:rPr>
              <w:t xml:space="preserve">Key </w:t>
            </w:r>
            <w:r>
              <w:rPr>
                <w:rFonts w:ascii="Popins" w:hAnsi="Popins"/>
                <w:b/>
                <w:bCs/>
              </w:rPr>
              <w:t>m</w:t>
            </w:r>
            <w:r w:rsidRPr="003F0F3F">
              <w:rPr>
                <w:rFonts w:ascii="Popins" w:hAnsi="Popins"/>
                <w:b/>
                <w:bCs/>
              </w:rPr>
              <w:t xml:space="preserve">easurable </w:t>
            </w:r>
            <w:r>
              <w:rPr>
                <w:rFonts w:ascii="Popins" w:hAnsi="Popins"/>
                <w:b/>
                <w:bCs/>
              </w:rPr>
              <w:t>o</w:t>
            </w:r>
            <w:r w:rsidRPr="003F0F3F">
              <w:rPr>
                <w:rFonts w:ascii="Popins" w:hAnsi="Popins"/>
                <w:b/>
                <w:bCs/>
              </w:rPr>
              <w:t>utcome</w:t>
            </w:r>
            <w:r>
              <w:rPr>
                <w:rFonts w:ascii="Popins" w:hAnsi="Popins"/>
                <w:b/>
                <w:bCs/>
              </w:rPr>
              <w:t>s</w:t>
            </w:r>
          </w:p>
          <w:p w14:paraId="478B25C9" w14:textId="77777777" w:rsidR="00E11110" w:rsidRPr="003F0F3F" w:rsidRDefault="00E11110" w:rsidP="00E11110">
            <w:pPr>
              <w:rPr>
                <w:rFonts w:ascii="Popins" w:hAnsi="Popins"/>
                <w:b/>
                <w:bCs/>
              </w:rPr>
            </w:pPr>
          </w:p>
          <w:p w14:paraId="32C7C3CB" w14:textId="77777777" w:rsidR="00E11110" w:rsidRDefault="00E11110" w:rsidP="00E11110">
            <w:pPr>
              <w:rPr>
                <w:rFonts w:ascii="Popins" w:hAnsi="Popins"/>
              </w:rPr>
            </w:pPr>
            <w:r w:rsidRPr="003F0F3F">
              <w:rPr>
                <w:rFonts w:ascii="Popins" w:hAnsi="Popins"/>
              </w:rPr>
              <w:t xml:space="preserve">Council will complete its Inner West Healthy Ageing Strategy by </w:t>
            </w:r>
            <w:r w:rsidR="00561E95">
              <w:rPr>
                <w:rFonts w:ascii="Popins" w:hAnsi="Popins"/>
              </w:rPr>
              <w:t>fourth quarter</w:t>
            </w:r>
            <w:r w:rsidRPr="003F0F3F">
              <w:rPr>
                <w:rFonts w:ascii="Popins" w:hAnsi="Popins"/>
              </w:rPr>
              <w:t xml:space="preserve"> </w:t>
            </w:r>
            <w:r w:rsidR="00561E95">
              <w:rPr>
                <w:rFonts w:ascii="Popins" w:hAnsi="Popins"/>
              </w:rPr>
              <w:t xml:space="preserve">of </w:t>
            </w:r>
            <w:r w:rsidRPr="003F0F3F">
              <w:rPr>
                <w:rFonts w:ascii="Popins" w:hAnsi="Popins"/>
              </w:rPr>
              <w:t xml:space="preserve">2022. </w:t>
            </w:r>
          </w:p>
          <w:p w14:paraId="403575EC" w14:textId="75FAD4EF" w:rsidR="00B24A52" w:rsidRPr="003F0F3F" w:rsidRDefault="00B24A52" w:rsidP="00E11110">
            <w:pPr>
              <w:rPr>
                <w:rFonts w:ascii="Popins" w:hAnsi="Popins"/>
              </w:rPr>
            </w:pPr>
          </w:p>
        </w:tc>
      </w:tr>
      <w:tr w:rsidR="00E11110" w:rsidRPr="003F0F3F" w14:paraId="486DC506" w14:textId="77777777" w:rsidTr="00161A72">
        <w:trPr>
          <w:gridAfter w:val="1"/>
          <w:wAfter w:w="23" w:type="dxa"/>
          <w:trHeight w:val="870"/>
        </w:trPr>
        <w:tc>
          <w:tcPr>
            <w:tcW w:w="1114" w:type="dxa"/>
            <w:noWrap/>
          </w:tcPr>
          <w:p w14:paraId="5058AF01" w14:textId="77777777" w:rsidR="00E11110" w:rsidRPr="003F0F3F" w:rsidRDefault="00E11110" w:rsidP="00E11110">
            <w:pPr>
              <w:rPr>
                <w:rFonts w:ascii="Popins" w:hAnsi="Popins"/>
              </w:rPr>
            </w:pPr>
            <w:r w:rsidRPr="003F0F3F">
              <w:rPr>
                <w:rFonts w:ascii="Popins" w:hAnsi="Popins"/>
              </w:rPr>
              <w:t>2.8</w:t>
            </w:r>
          </w:p>
        </w:tc>
        <w:tc>
          <w:tcPr>
            <w:tcW w:w="1883" w:type="dxa"/>
            <w:gridSpan w:val="5"/>
          </w:tcPr>
          <w:p w14:paraId="753E9D8A" w14:textId="546AE7EB" w:rsidR="00E11110" w:rsidRPr="003F0F3F" w:rsidRDefault="00E11110" w:rsidP="00E11110">
            <w:pPr>
              <w:rPr>
                <w:rFonts w:ascii="Popins" w:hAnsi="Popins"/>
              </w:rPr>
            </w:pPr>
            <w:r w:rsidRPr="003F0F3F">
              <w:rPr>
                <w:rFonts w:ascii="Popins" w:hAnsi="Popins"/>
              </w:rPr>
              <w:t>Planning for the future</w:t>
            </w:r>
          </w:p>
          <w:p w14:paraId="7E2EB1B6" w14:textId="77777777" w:rsidR="00E11110" w:rsidRPr="003F0F3F" w:rsidRDefault="00E11110" w:rsidP="00E11110">
            <w:pPr>
              <w:rPr>
                <w:rFonts w:ascii="Popins" w:hAnsi="Popins"/>
              </w:rPr>
            </w:pPr>
          </w:p>
          <w:p w14:paraId="6064999D" w14:textId="2D8DFE24" w:rsidR="00E11110" w:rsidRPr="003F0F3F" w:rsidRDefault="000C5F41" w:rsidP="00E11110">
            <w:pPr>
              <w:rPr>
                <w:rFonts w:ascii="Popins" w:hAnsi="Popins"/>
              </w:rPr>
            </w:pPr>
            <w:r>
              <w:rPr>
                <w:rFonts w:ascii="Popins" w:hAnsi="Popins"/>
              </w:rPr>
              <w:t>U</w:t>
            </w:r>
            <w:r w:rsidR="00E11110" w:rsidRPr="003F0F3F">
              <w:rPr>
                <w:rFonts w:ascii="Popins" w:hAnsi="Popins"/>
              </w:rPr>
              <w:t xml:space="preserve">nderstanding </w:t>
            </w:r>
            <w:r w:rsidR="0016480A">
              <w:rPr>
                <w:rFonts w:ascii="Popins" w:hAnsi="Popins"/>
              </w:rPr>
              <w:t>p</w:t>
            </w:r>
            <w:r w:rsidR="00E11110" w:rsidRPr="003F0F3F">
              <w:rPr>
                <w:rFonts w:ascii="Popins" w:hAnsi="Popins"/>
              </w:rPr>
              <w:t>articipation trends</w:t>
            </w:r>
          </w:p>
        </w:tc>
        <w:tc>
          <w:tcPr>
            <w:tcW w:w="6047" w:type="dxa"/>
            <w:gridSpan w:val="2"/>
          </w:tcPr>
          <w:p w14:paraId="0E65F7AD" w14:textId="2311D627" w:rsidR="00E11110" w:rsidRPr="003F0F3F" w:rsidRDefault="00E11110" w:rsidP="00E11110">
            <w:pPr>
              <w:rPr>
                <w:rFonts w:ascii="Popins" w:hAnsi="Popins"/>
              </w:rPr>
            </w:pPr>
            <w:r w:rsidRPr="003F0F3F">
              <w:rPr>
                <w:rFonts w:ascii="Popins" w:hAnsi="Popins"/>
              </w:rPr>
              <w:t>To assist with best evidence planning Council will undertake conceptual modelling of recreational trends to enable Council to record, track, and understand participation trends in sport and active recreation within the Inner West LGA.</w:t>
            </w:r>
          </w:p>
          <w:p w14:paraId="78DB60F1" w14:textId="77777777" w:rsidR="00E11110" w:rsidRPr="003F0F3F" w:rsidRDefault="00E11110" w:rsidP="00E11110">
            <w:pPr>
              <w:rPr>
                <w:rFonts w:ascii="Popins" w:hAnsi="Popins"/>
              </w:rPr>
            </w:pPr>
          </w:p>
          <w:p w14:paraId="07C6C8BA" w14:textId="77777777" w:rsidR="00161A72" w:rsidRPr="003F0F3F" w:rsidRDefault="00161A72" w:rsidP="00161A72">
            <w:pPr>
              <w:rPr>
                <w:rFonts w:ascii="Popins" w:hAnsi="Popins"/>
                <w:b/>
                <w:bCs/>
              </w:rPr>
            </w:pPr>
            <w:r w:rsidRPr="003F0F3F">
              <w:rPr>
                <w:rFonts w:ascii="Popins" w:hAnsi="Popins"/>
                <w:b/>
                <w:bCs/>
              </w:rPr>
              <w:t xml:space="preserve">Key </w:t>
            </w:r>
            <w:r>
              <w:rPr>
                <w:rFonts w:ascii="Popins" w:hAnsi="Popins"/>
                <w:b/>
                <w:bCs/>
              </w:rPr>
              <w:t>m</w:t>
            </w:r>
            <w:r w:rsidRPr="003F0F3F">
              <w:rPr>
                <w:rFonts w:ascii="Popins" w:hAnsi="Popins"/>
                <w:b/>
                <w:bCs/>
              </w:rPr>
              <w:t xml:space="preserve">easurable </w:t>
            </w:r>
            <w:r>
              <w:rPr>
                <w:rFonts w:ascii="Popins" w:hAnsi="Popins"/>
                <w:b/>
                <w:bCs/>
              </w:rPr>
              <w:t>o</w:t>
            </w:r>
            <w:r w:rsidRPr="003F0F3F">
              <w:rPr>
                <w:rFonts w:ascii="Popins" w:hAnsi="Popins"/>
                <w:b/>
                <w:bCs/>
              </w:rPr>
              <w:t>utcome</w:t>
            </w:r>
            <w:r>
              <w:rPr>
                <w:rFonts w:ascii="Popins" w:hAnsi="Popins"/>
                <w:b/>
                <w:bCs/>
              </w:rPr>
              <w:t>s</w:t>
            </w:r>
          </w:p>
          <w:p w14:paraId="3D098DEB" w14:textId="77777777" w:rsidR="00E11110" w:rsidRPr="003F0F3F" w:rsidRDefault="00E11110" w:rsidP="00E11110">
            <w:pPr>
              <w:rPr>
                <w:rFonts w:ascii="Popins" w:hAnsi="Popins"/>
                <w:b/>
                <w:bCs/>
              </w:rPr>
            </w:pPr>
          </w:p>
          <w:p w14:paraId="32963B4D" w14:textId="60C30BF3" w:rsidR="00E11110" w:rsidRPr="003F0F3F" w:rsidRDefault="00E11110" w:rsidP="00E11110">
            <w:pPr>
              <w:rPr>
                <w:rFonts w:ascii="Popins" w:hAnsi="Popins"/>
              </w:rPr>
            </w:pPr>
            <w:r w:rsidRPr="003F0F3F">
              <w:rPr>
                <w:rFonts w:ascii="Popins" w:hAnsi="Popins"/>
              </w:rPr>
              <w:t xml:space="preserve">Council will undertake conceptual modelling and research to assist with planning for future community </w:t>
            </w:r>
            <w:r w:rsidR="0016480A">
              <w:rPr>
                <w:rFonts w:ascii="Popins" w:hAnsi="Popins"/>
              </w:rPr>
              <w:t>r</w:t>
            </w:r>
            <w:r w:rsidRPr="003F0F3F">
              <w:rPr>
                <w:rFonts w:ascii="Popins" w:hAnsi="Popins"/>
              </w:rPr>
              <w:t xml:space="preserve">ecreation needs and understanding participation trends. Develop </w:t>
            </w:r>
            <w:r w:rsidR="0016480A">
              <w:rPr>
                <w:rFonts w:ascii="Popins" w:hAnsi="Popins"/>
              </w:rPr>
              <w:t>p</w:t>
            </w:r>
            <w:r w:rsidRPr="003F0F3F">
              <w:rPr>
                <w:rFonts w:ascii="Popins" w:hAnsi="Popins"/>
              </w:rPr>
              <w:t xml:space="preserve">artnership by </w:t>
            </w:r>
            <w:r w:rsidR="0016480A">
              <w:rPr>
                <w:rFonts w:ascii="Popins" w:hAnsi="Popins"/>
              </w:rPr>
              <w:t xml:space="preserve">fourth quarter of </w:t>
            </w:r>
            <w:r w:rsidRPr="003F0F3F">
              <w:rPr>
                <w:rFonts w:ascii="Popins" w:hAnsi="Popins"/>
              </w:rPr>
              <w:t xml:space="preserve">2023. </w:t>
            </w:r>
          </w:p>
        </w:tc>
      </w:tr>
      <w:tr w:rsidR="00E11110" w:rsidRPr="003F0F3F" w14:paraId="150C5655" w14:textId="77777777" w:rsidTr="00161A72">
        <w:trPr>
          <w:gridAfter w:val="1"/>
          <w:wAfter w:w="23" w:type="dxa"/>
          <w:trHeight w:val="870"/>
        </w:trPr>
        <w:tc>
          <w:tcPr>
            <w:tcW w:w="1114" w:type="dxa"/>
            <w:noWrap/>
          </w:tcPr>
          <w:p w14:paraId="362C5F08" w14:textId="77777777" w:rsidR="00E11110" w:rsidRPr="003F0F3F" w:rsidRDefault="00E11110" w:rsidP="00E11110">
            <w:pPr>
              <w:rPr>
                <w:rFonts w:ascii="Popins" w:hAnsi="Popins"/>
              </w:rPr>
            </w:pPr>
            <w:r w:rsidRPr="003F0F3F">
              <w:rPr>
                <w:rFonts w:ascii="Popins" w:hAnsi="Popins"/>
              </w:rPr>
              <w:t>2.9</w:t>
            </w:r>
          </w:p>
        </w:tc>
        <w:tc>
          <w:tcPr>
            <w:tcW w:w="1883" w:type="dxa"/>
            <w:gridSpan w:val="5"/>
          </w:tcPr>
          <w:p w14:paraId="5F46864D" w14:textId="35BC528F" w:rsidR="00E11110" w:rsidRPr="003F0F3F" w:rsidRDefault="00E11110" w:rsidP="00E11110">
            <w:pPr>
              <w:rPr>
                <w:rFonts w:ascii="Popins" w:hAnsi="Popins"/>
              </w:rPr>
            </w:pPr>
            <w:r w:rsidRPr="003F0F3F">
              <w:rPr>
                <w:rFonts w:ascii="Popins" w:hAnsi="Popins"/>
              </w:rPr>
              <w:t xml:space="preserve">Wayfinding, promotion and accessibility of recreation and open space facilities within Inner West </w:t>
            </w:r>
          </w:p>
          <w:p w14:paraId="2F9B345B" w14:textId="77777777" w:rsidR="00E11110" w:rsidRPr="003F0F3F" w:rsidRDefault="00E11110" w:rsidP="00E11110">
            <w:pPr>
              <w:rPr>
                <w:rFonts w:ascii="Popins" w:hAnsi="Popins"/>
              </w:rPr>
            </w:pPr>
          </w:p>
          <w:p w14:paraId="70344E9D" w14:textId="77777777" w:rsidR="00E11110" w:rsidRPr="003F0F3F" w:rsidRDefault="00E11110" w:rsidP="00E11110">
            <w:pPr>
              <w:rPr>
                <w:rFonts w:ascii="Popins" w:hAnsi="Popins"/>
              </w:rPr>
            </w:pPr>
          </w:p>
        </w:tc>
        <w:tc>
          <w:tcPr>
            <w:tcW w:w="6047" w:type="dxa"/>
            <w:gridSpan w:val="2"/>
          </w:tcPr>
          <w:p w14:paraId="21B8C8C9" w14:textId="7B4EB0E1" w:rsidR="00E11110" w:rsidRPr="003F0F3F" w:rsidRDefault="00E11110" w:rsidP="00E11110">
            <w:pPr>
              <w:rPr>
                <w:rFonts w:ascii="Popins" w:hAnsi="Popins"/>
              </w:rPr>
            </w:pPr>
            <w:r w:rsidRPr="003F0F3F">
              <w:rPr>
                <w:rFonts w:ascii="Popins" w:hAnsi="Popins"/>
              </w:rPr>
              <w:t xml:space="preserve">Council will develop a comprehensive Recreation and Open Space Wayfinding Strategy which will focus on the creation of a consistent signage policy and </w:t>
            </w:r>
            <w:r w:rsidR="00F205E2">
              <w:rPr>
                <w:rFonts w:ascii="Popins" w:hAnsi="Popins"/>
              </w:rPr>
              <w:t>palette</w:t>
            </w:r>
            <w:r w:rsidRPr="003F0F3F">
              <w:rPr>
                <w:rFonts w:ascii="Popins" w:hAnsi="Popins"/>
              </w:rPr>
              <w:t xml:space="preserve"> of signage within parks and open space areas. This </w:t>
            </w:r>
            <w:r w:rsidR="000C5F41">
              <w:rPr>
                <w:rFonts w:ascii="Popins" w:hAnsi="Popins"/>
              </w:rPr>
              <w:t>strategy</w:t>
            </w:r>
            <w:r w:rsidRPr="003F0F3F">
              <w:rPr>
                <w:rFonts w:ascii="Popins" w:hAnsi="Popins"/>
              </w:rPr>
              <w:t xml:space="preserve"> will provide the guidance for park wayfinding, promotion, compliance and interpretation including heritage. </w:t>
            </w:r>
          </w:p>
          <w:p w14:paraId="73C21E5B" w14:textId="062955D2" w:rsidR="00E11110" w:rsidRPr="003F0F3F" w:rsidRDefault="00E11110" w:rsidP="00E11110">
            <w:pPr>
              <w:rPr>
                <w:rFonts w:ascii="Popins" w:hAnsi="Popins"/>
              </w:rPr>
            </w:pPr>
            <w:r w:rsidRPr="003F0F3F">
              <w:rPr>
                <w:rFonts w:ascii="Popins" w:hAnsi="Popins"/>
              </w:rPr>
              <w:t xml:space="preserve">Council will </w:t>
            </w:r>
            <w:r w:rsidR="000C5F41">
              <w:rPr>
                <w:rFonts w:ascii="Popins" w:hAnsi="Popins"/>
              </w:rPr>
              <w:t>review</w:t>
            </w:r>
            <w:r w:rsidRPr="003F0F3F">
              <w:rPr>
                <w:rFonts w:ascii="Popins" w:hAnsi="Popins"/>
              </w:rPr>
              <w:t xml:space="preserve"> its website content annually to ensure that the public have up to date and comprehensive information on access to open space, recreation programs, events and access to information. </w:t>
            </w:r>
          </w:p>
          <w:p w14:paraId="79138237" w14:textId="77777777" w:rsidR="00E11110" w:rsidRPr="003F0F3F" w:rsidRDefault="00E11110" w:rsidP="00E11110">
            <w:pPr>
              <w:rPr>
                <w:rFonts w:ascii="Popins" w:hAnsi="Popins"/>
                <w:b/>
                <w:bCs/>
              </w:rPr>
            </w:pPr>
          </w:p>
          <w:p w14:paraId="7C776D3D" w14:textId="77777777" w:rsidR="00E11110" w:rsidRPr="003F0F3F" w:rsidRDefault="00E11110" w:rsidP="00E11110">
            <w:pPr>
              <w:rPr>
                <w:rFonts w:ascii="Popins" w:hAnsi="Popins"/>
              </w:rPr>
            </w:pPr>
            <w:r w:rsidRPr="003F0F3F">
              <w:rPr>
                <w:rFonts w:ascii="Popins" w:hAnsi="Popins"/>
              </w:rPr>
              <w:t xml:space="preserve">Council will deliver an integrated online booking system for access to parks and open space areas in 2020. </w:t>
            </w:r>
          </w:p>
          <w:p w14:paraId="0CA6C7B5" w14:textId="63BE88F1" w:rsidR="00E11110" w:rsidRPr="003F0F3F" w:rsidRDefault="00E11110" w:rsidP="00E11110">
            <w:pPr>
              <w:rPr>
                <w:rFonts w:ascii="Popins" w:hAnsi="Popins"/>
              </w:rPr>
            </w:pPr>
            <w:r w:rsidRPr="003F0F3F">
              <w:rPr>
                <w:rFonts w:ascii="Popins" w:hAnsi="Popins"/>
              </w:rPr>
              <w:t xml:space="preserve">Consolidated fees and charges will be adopted by Council by </w:t>
            </w:r>
            <w:r w:rsidR="00B573EB">
              <w:rPr>
                <w:rFonts w:ascii="Popins" w:hAnsi="Popins"/>
              </w:rPr>
              <w:t xml:space="preserve">first quarter of </w:t>
            </w:r>
            <w:r w:rsidRPr="003F0F3F">
              <w:rPr>
                <w:rFonts w:ascii="Popins" w:hAnsi="Popins"/>
              </w:rPr>
              <w:t xml:space="preserve">2021.  </w:t>
            </w:r>
          </w:p>
          <w:p w14:paraId="754818AF" w14:textId="77777777" w:rsidR="00E11110" w:rsidRPr="003F0F3F" w:rsidRDefault="00E11110" w:rsidP="00E11110">
            <w:pPr>
              <w:rPr>
                <w:rFonts w:ascii="Popins" w:hAnsi="Popins"/>
                <w:b/>
                <w:bCs/>
              </w:rPr>
            </w:pPr>
          </w:p>
          <w:p w14:paraId="700F29F6" w14:textId="77777777" w:rsidR="00161A72" w:rsidRPr="003F0F3F" w:rsidRDefault="00161A72" w:rsidP="00161A72">
            <w:pPr>
              <w:rPr>
                <w:rFonts w:ascii="Popins" w:hAnsi="Popins"/>
                <w:b/>
                <w:bCs/>
              </w:rPr>
            </w:pPr>
            <w:r w:rsidRPr="003F0F3F">
              <w:rPr>
                <w:rFonts w:ascii="Popins" w:hAnsi="Popins"/>
                <w:b/>
                <w:bCs/>
              </w:rPr>
              <w:t xml:space="preserve">Key </w:t>
            </w:r>
            <w:r>
              <w:rPr>
                <w:rFonts w:ascii="Popins" w:hAnsi="Popins"/>
                <w:b/>
                <w:bCs/>
              </w:rPr>
              <w:t>m</w:t>
            </w:r>
            <w:r w:rsidRPr="003F0F3F">
              <w:rPr>
                <w:rFonts w:ascii="Popins" w:hAnsi="Popins"/>
                <w:b/>
                <w:bCs/>
              </w:rPr>
              <w:t xml:space="preserve">easurable </w:t>
            </w:r>
            <w:r>
              <w:rPr>
                <w:rFonts w:ascii="Popins" w:hAnsi="Popins"/>
                <w:b/>
                <w:bCs/>
              </w:rPr>
              <w:t>o</w:t>
            </w:r>
            <w:r w:rsidRPr="003F0F3F">
              <w:rPr>
                <w:rFonts w:ascii="Popins" w:hAnsi="Popins"/>
                <w:b/>
                <w:bCs/>
              </w:rPr>
              <w:t>utcome</w:t>
            </w:r>
            <w:r>
              <w:rPr>
                <w:rFonts w:ascii="Popins" w:hAnsi="Popins"/>
                <w:b/>
                <w:bCs/>
              </w:rPr>
              <w:t>s</w:t>
            </w:r>
          </w:p>
          <w:p w14:paraId="7E703C49" w14:textId="77777777" w:rsidR="00E11110" w:rsidRPr="003F0F3F" w:rsidRDefault="00E11110" w:rsidP="00E11110">
            <w:pPr>
              <w:rPr>
                <w:rFonts w:ascii="Popins" w:hAnsi="Popins"/>
                <w:b/>
                <w:bCs/>
              </w:rPr>
            </w:pPr>
          </w:p>
          <w:p w14:paraId="32C5BBC0" w14:textId="5F6755DF" w:rsidR="00E11110" w:rsidRPr="003F0F3F" w:rsidRDefault="00E11110" w:rsidP="00E11110">
            <w:pPr>
              <w:rPr>
                <w:rFonts w:ascii="Popins" w:hAnsi="Popins"/>
              </w:rPr>
            </w:pPr>
            <w:r w:rsidRPr="003F0F3F">
              <w:rPr>
                <w:rFonts w:ascii="Popins" w:hAnsi="Popins"/>
              </w:rPr>
              <w:t xml:space="preserve">Council will develop a draft Recreation and Open Space Wayfinding Strategy to be drafted by </w:t>
            </w:r>
            <w:r w:rsidR="000C5F41">
              <w:rPr>
                <w:rFonts w:ascii="Popins" w:hAnsi="Popins"/>
              </w:rPr>
              <w:t xml:space="preserve">fourth quarter </w:t>
            </w:r>
            <w:proofErr w:type="gramStart"/>
            <w:r w:rsidR="000C5F41">
              <w:rPr>
                <w:rFonts w:ascii="Popins" w:hAnsi="Popins"/>
              </w:rPr>
              <w:t xml:space="preserve">of </w:t>
            </w:r>
            <w:r w:rsidRPr="003F0F3F">
              <w:rPr>
                <w:rFonts w:ascii="Popins" w:hAnsi="Popins"/>
              </w:rPr>
              <w:t xml:space="preserve"> 2025</w:t>
            </w:r>
            <w:proofErr w:type="gramEnd"/>
            <w:r w:rsidRPr="003F0F3F">
              <w:rPr>
                <w:rFonts w:ascii="Popins" w:hAnsi="Popins"/>
              </w:rPr>
              <w:t xml:space="preserve">. </w:t>
            </w:r>
          </w:p>
          <w:p w14:paraId="66C078B5" w14:textId="77777777" w:rsidR="00E11110" w:rsidRPr="003F0F3F" w:rsidRDefault="00E11110" w:rsidP="00E11110">
            <w:pPr>
              <w:rPr>
                <w:rFonts w:ascii="Popins" w:hAnsi="Popins"/>
              </w:rPr>
            </w:pPr>
          </w:p>
          <w:p w14:paraId="00E3AE4B" w14:textId="6BA57786" w:rsidR="00E11110" w:rsidRPr="003F0F3F" w:rsidRDefault="00E11110" w:rsidP="00E11110">
            <w:pPr>
              <w:rPr>
                <w:rFonts w:ascii="Popins" w:hAnsi="Popins"/>
              </w:rPr>
            </w:pPr>
            <w:r w:rsidRPr="003F0F3F">
              <w:rPr>
                <w:rFonts w:ascii="Popins" w:hAnsi="Popins"/>
              </w:rPr>
              <w:t xml:space="preserve">Council will </w:t>
            </w:r>
            <w:r w:rsidR="000C5F41">
              <w:rPr>
                <w:rFonts w:ascii="Popins" w:hAnsi="Popins"/>
              </w:rPr>
              <w:t>review</w:t>
            </w:r>
            <w:r w:rsidRPr="003F0F3F">
              <w:rPr>
                <w:rFonts w:ascii="Popins" w:hAnsi="Popins"/>
              </w:rPr>
              <w:t xml:space="preserve"> its website content annually to ensure that content is up to date and readily accessible. </w:t>
            </w:r>
          </w:p>
          <w:p w14:paraId="39A2345C" w14:textId="77777777" w:rsidR="00E11110" w:rsidRPr="003F0F3F" w:rsidRDefault="00E11110" w:rsidP="00E11110">
            <w:pPr>
              <w:rPr>
                <w:rFonts w:ascii="Popins" w:hAnsi="Popins"/>
              </w:rPr>
            </w:pPr>
          </w:p>
          <w:p w14:paraId="1EBF8158" w14:textId="77777777" w:rsidR="00E11110" w:rsidRPr="003F0F3F" w:rsidRDefault="00E11110" w:rsidP="00E11110">
            <w:pPr>
              <w:rPr>
                <w:rFonts w:ascii="Popins" w:hAnsi="Popins"/>
              </w:rPr>
            </w:pPr>
            <w:r w:rsidRPr="003F0F3F">
              <w:rPr>
                <w:rFonts w:ascii="Popins" w:hAnsi="Popins"/>
              </w:rPr>
              <w:t xml:space="preserve">An integrated online booking system for community access to parks and open space areas will be launched in 2020 and consolidated fees and charges for Inner West sporting ground access will be adopted by 2021. </w:t>
            </w:r>
          </w:p>
          <w:p w14:paraId="33D1DCB2" w14:textId="77777777" w:rsidR="00E11110" w:rsidRPr="003F0F3F" w:rsidRDefault="00E11110" w:rsidP="00E11110">
            <w:pPr>
              <w:rPr>
                <w:rFonts w:ascii="Popins" w:hAnsi="Popins"/>
              </w:rPr>
            </w:pPr>
          </w:p>
        </w:tc>
      </w:tr>
      <w:tr w:rsidR="00E11110" w:rsidRPr="003F0F3F" w14:paraId="29DA9224" w14:textId="77777777" w:rsidTr="00161A72">
        <w:trPr>
          <w:gridAfter w:val="1"/>
          <w:wAfter w:w="23" w:type="dxa"/>
          <w:trHeight w:val="870"/>
        </w:trPr>
        <w:tc>
          <w:tcPr>
            <w:tcW w:w="1114" w:type="dxa"/>
            <w:noWrap/>
          </w:tcPr>
          <w:p w14:paraId="1558C12A" w14:textId="77777777" w:rsidR="00E11110" w:rsidRPr="003F0F3F" w:rsidRDefault="00E11110" w:rsidP="00E11110">
            <w:pPr>
              <w:rPr>
                <w:rFonts w:ascii="Popins" w:hAnsi="Popins"/>
              </w:rPr>
            </w:pPr>
            <w:r w:rsidRPr="003F0F3F">
              <w:rPr>
                <w:rFonts w:ascii="Popins" w:hAnsi="Popins"/>
              </w:rPr>
              <w:lastRenderedPageBreak/>
              <w:t>2.10</w:t>
            </w:r>
          </w:p>
        </w:tc>
        <w:tc>
          <w:tcPr>
            <w:tcW w:w="1883" w:type="dxa"/>
            <w:gridSpan w:val="5"/>
          </w:tcPr>
          <w:p w14:paraId="08F72A46" w14:textId="3067FA1B" w:rsidR="00E11110" w:rsidRPr="003F0F3F" w:rsidRDefault="00E11110" w:rsidP="00E11110">
            <w:pPr>
              <w:rPr>
                <w:rFonts w:ascii="Popins" w:hAnsi="Popins"/>
              </w:rPr>
            </w:pPr>
            <w:r w:rsidRPr="003F0F3F">
              <w:rPr>
                <w:rFonts w:ascii="Popins" w:hAnsi="Popins"/>
              </w:rPr>
              <w:t>Inclusive recreation facilities and open space for gender diverse and LGBT</w:t>
            </w:r>
            <w:r w:rsidR="000C5F41">
              <w:rPr>
                <w:rFonts w:ascii="Popins" w:hAnsi="Popins"/>
              </w:rPr>
              <w:t>I</w:t>
            </w:r>
            <w:r w:rsidRPr="003F0F3F">
              <w:rPr>
                <w:rFonts w:ascii="Popins" w:hAnsi="Popins"/>
              </w:rPr>
              <w:t>Q people</w:t>
            </w:r>
          </w:p>
        </w:tc>
        <w:tc>
          <w:tcPr>
            <w:tcW w:w="6047" w:type="dxa"/>
            <w:gridSpan w:val="2"/>
          </w:tcPr>
          <w:p w14:paraId="0D1D73E2" w14:textId="496D496E" w:rsidR="00E11110" w:rsidRPr="003F0F3F" w:rsidRDefault="00E11110" w:rsidP="00E11110">
            <w:pPr>
              <w:rPr>
                <w:rFonts w:ascii="Popins" w:hAnsi="Popins"/>
              </w:rPr>
            </w:pPr>
            <w:r w:rsidRPr="003F0F3F">
              <w:rPr>
                <w:rFonts w:ascii="Popins" w:hAnsi="Popins"/>
              </w:rPr>
              <w:t>Council will continue to work proactively with local sporting clubs, sporting associations and ACON to promote diversity and inclusion for LGBTI</w:t>
            </w:r>
            <w:r w:rsidR="000C5F41">
              <w:rPr>
                <w:rFonts w:ascii="Popins" w:hAnsi="Popins"/>
              </w:rPr>
              <w:t xml:space="preserve">Q </w:t>
            </w:r>
            <w:r w:rsidRPr="003F0F3F">
              <w:rPr>
                <w:rFonts w:ascii="Popins" w:hAnsi="Popins"/>
              </w:rPr>
              <w:t xml:space="preserve">people.  </w:t>
            </w:r>
          </w:p>
          <w:p w14:paraId="3DF35E46" w14:textId="77777777" w:rsidR="00E11110" w:rsidRPr="003F0F3F" w:rsidRDefault="00E11110" w:rsidP="00E11110">
            <w:pPr>
              <w:rPr>
                <w:rFonts w:ascii="Popins" w:hAnsi="Popins"/>
              </w:rPr>
            </w:pPr>
          </w:p>
          <w:p w14:paraId="3C746D9C" w14:textId="77777777" w:rsidR="00E11110" w:rsidRPr="003F0F3F" w:rsidRDefault="00E11110" w:rsidP="00E11110">
            <w:pPr>
              <w:rPr>
                <w:rFonts w:ascii="Popins" w:hAnsi="Popins"/>
              </w:rPr>
            </w:pPr>
            <w:r w:rsidRPr="003F0F3F">
              <w:rPr>
                <w:rFonts w:ascii="Popins" w:hAnsi="Popins"/>
              </w:rPr>
              <w:t xml:space="preserve">In recognising the importance of sport in promoting inclusion, acceptance and supporting mental health Council will work with clubs and sporting associations to embed a sport of champions program which will mandate and promote inclusion and allied participation.  </w:t>
            </w:r>
          </w:p>
          <w:p w14:paraId="599DCCC4" w14:textId="77777777" w:rsidR="00E11110" w:rsidRPr="003F0F3F" w:rsidRDefault="00E11110" w:rsidP="00E11110">
            <w:pPr>
              <w:rPr>
                <w:rFonts w:ascii="Popins" w:hAnsi="Popins"/>
                <w:b/>
                <w:bCs/>
              </w:rPr>
            </w:pPr>
          </w:p>
          <w:p w14:paraId="10C9AA85" w14:textId="77777777" w:rsidR="00161A72" w:rsidRPr="003F0F3F" w:rsidRDefault="00161A72" w:rsidP="00161A72">
            <w:pPr>
              <w:rPr>
                <w:rFonts w:ascii="Popins" w:hAnsi="Popins"/>
                <w:b/>
                <w:bCs/>
              </w:rPr>
            </w:pPr>
            <w:r w:rsidRPr="003F0F3F">
              <w:rPr>
                <w:rFonts w:ascii="Popins" w:hAnsi="Popins"/>
                <w:b/>
                <w:bCs/>
              </w:rPr>
              <w:t xml:space="preserve">Key </w:t>
            </w:r>
            <w:r>
              <w:rPr>
                <w:rFonts w:ascii="Popins" w:hAnsi="Popins"/>
                <w:b/>
                <w:bCs/>
              </w:rPr>
              <w:t>m</w:t>
            </w:r>
            <w:r w:rsidRPr="003F0F3F">
              <w:rPr>
                <w:rFonts w:ascii="Popins" w:hAnsi="Popins"/>
                <w:b/>
                <w:bCs/>
              </w:rPr>
              <w:t xml:space="preserve">easurable </w:t>
            </w:r>
            <w:r>
              <w:rPr>
                <w:rFonts w:ascii="Popins" w:hAnsi="Popins"/>
                <w:b/>
                <w:bCs/>
              </w:rPr>
              <w:t>o</w:t>
            </w:r>
            <w:r w:rsidRPr="003F0F3F">
              <w:rPr>
                <w:rFonts w:ascii="Popins" w:hAnsi="Popins"/>
                <w:b/>
                <w:bCs/>
              </w:rPr>
              <w:t>utcome</w:t>
            </w:r>
            <w:r>
              <w:rPr>
                <w:rFonts w:ascii="Popins" w:hAnsi="Popins"/>
                <w:b/>
                <w:bCs/>
              </w:rPr>
              <w:t>s</w:t>
            </w:r>
          </w:p>
          <w:p w14:paraId="50E31B92" w14:textId="77777777" w:rsidR="00E11110" w:rsidRPr="003F0F3F" w:rsidRDefault="00E11110" w:rsidP="00E11110">
            <w:pPr>
              <w:rPr>
                <w:rFonts w:ascii="Popins" w:hAnsi="Popins"/>
                <w:b/>
                <w:bCs/>
              </w:rPr>
            </w:pPr>
          </w:p>
          <w:p w14:paraId="6F9BFA6F" w14:textId="3CF9B763" w:rsidR="00E11110" w:rsidRPr="003F0F3F" w:rsidRDefault="00E11110" w:rsidP="00E11110">
            <w:pPr>
              <w:rPr>
                <w:rFonts w:ascii="Popins" w:hAnsi="Popins"/>
              </w:rPr>
            </w:pPr>
            <w:r w:rsidRPr="003F0F3F">
              <w:rPr>
                <w:rFonts w:ascii="Popins" w:hAnsi="Popins"/>
                <w:bCs/>
              </w:rPr>
              <w:t>Councils Allocations Policy will be reviewed and updated by</w:t>
            </w:r>
            <w:r w:rsidR="000C5F41">
              <w:rPr>
                <w:rFonts w:ascii="Popins" w:hAnsi="Popins"/>
                <w:bCs/>
              </w:rPr>
              <w:t xml:space="preserve"> fourth</w:t>
            </w:r>
            <w:r w:rsidRPr="003F0F3F">
              <w:rPr>
                <w:rFonts w:ascii="Popins" w:hAnsi="Popins"/>
                <w:bCs/>
              </w:rPr>
              <w:t xml:space="preserve"> </w:t>
            </w:r>
            <w:r w:rsidR="000C5F41">
              <w:rPr>
                <w:rFonts w:ascii="Popins" w:hAnsi="Popins"/>
                <w:bCs/>
              </w:rPr>
              <w:t>quarter</w:t>
            </w:r>
            <w:r w:rsidRPr="003F0F3F">
              <w:rPr>
                <w:rFonts w:ascii="Popins" w:hAnsi="Popins"/>
                <w:bCs/>
              </w:rPr>
              <w:t xml:space="preserve"> </w:t>
            </w:r>
            <w:r w:rsidR="000C5F41">
              <w:rPr>
                <w:rFonts w:ascii="Popins" w:hAnsi="Popins"/>
                <w:bCs/>
              </w:rPr>
              <w:t xml:space="preserve">of </w:t>
            </w:r>
            <w:r w:rsidRPr="003F0F3F">
              <w:rPr>
                <w:rFonts w:ascii="Popins" w:hAnsi="Popins"/>
                <w:bCs/>
              </w:rPr>
              <w:t>2020 to reflect Council’s commitment to LGBTI</w:t>
            </w:r>
            <w:r w:rsidR="000C5F41">
              <w:rPr>
                <w:rFonts w:ascii="Popins" w:hAnsi="Popins"/>
                <w:bCs/>
              </w:rPr>
              <w:t>Q p</w:t>
            </w:r>
            <w:r w:rsidRPr="003F0F3F">
              <w:rPr>
                <w:rFonts w:ascii="Popins" w:hAnsi="Popins"/>
                <w:bCs/>
              </w:rPr>
              <w:t>eople.</w:t>
            </w:r>
          </w:p>
          <w:p w14:paraId="4DE373B4" w14:textId="77777777" w:rsidR="00E11110" w:rsidRPr="003F0F3F" w:rsidRDefault="00E11110" w:rsidP="00E11110">
            <w:pPr>
              <w:rPr>
                <w:rFonts w:ascii="Popins" w:hAnsi="Popins"/>
              </w:rPr>
            </w:pPr>
          </w:p>
        </w:tc>
      </w:tr>
      <w:tr w:rsidR="00E11110" w:rsidRPr="003F0F3F" w14:paraId="35E8ACFC" w14:textId="77777777" w:rsidTr="00161A72">
        <w:trPr>
          <w:gridAfter w:val="1"/>
          <w:wAfter w:w="23" w:type="dxa"/>
          <w:trHeight w:val="870"/>
        </w:trPr>
        <w:tc>
          <w:tcPr>
            <w:tcW w:w="1114" w:type="dxa"/>
            <w:noWrap/>
          </w:tcPr>
          <w:p w14:paraId="41252913" w14:textId="77777777" w:rsidR="00E11110" w:rsidRPr="003F0F3F" w:rsidRDefault="00E11110" w:rsidP="00E11110">
            <w:pPr>
              <w:rPr>
                <w:rFonts w:ascii="Popins" w:hAnsi="Popins"/>
              </w:rPr>
            </w:pPr>
            <w:r w:rsidRPr="003F0F3F">
              <w:rPr>
                <w:rFonts w:ascii="Popins" w:hAnsi="Popins"/>
              </w:rPr>
              <w:t>2.11</w:t>
            </w:r>
          </w:p>
        </w:tc>
        <w:tc>
          <w:tcPr>
            <w:tcW w:w="1883" w:type="dxa"/>
            <w:gridSpan w:val="5"/>
          </w:tcPr>
          <w:p w14:paraId="49A58802" w14:textId="6C6C1EAB" w:rsidR="00E11110" w:rsidRPr="003F0F3F" w:rsidRDefault="00E11110" w:rsidP="00E11110">
            <w:pPr>
              <w:rPr>
                <w:rFonts w:ascii="Popins" w:hAnsi="Popins"/>
              </w:rPr>
            </w:pPr>
            <w:r w:rsidRPr="003F0F3F">
              <w:rPr>
                <w:rFonts w:ascii="Popins" w:hAnsi="Popins"/>
              </w:rPr>
              <w:t xml:space="preserve">Active </w:t>
            </w:r>
            <w:r w:rsidR="000C5F41">
              <w:rPr>
                <w:rFonts w:ascii="Popins" w:hAnsi="Popins"/>
              </w:rPr>
              <w:t>l</w:t>
            </w:r>
            <w:r w:rsidRPr="003F0F3F">
              <w:rPr>
                <w:rFonts w:ascii="Popins" w:hAnsi="Popins"/>
              </w:rPr>
              <w:t xml:space="preserve">ives </w:t>
            </w:r>
            <w:r w:rsidR="000C5F41">
              <w:rPr>
                <w:rFonts w:ascii="Popins" w:hAnsi="Popins"/>
              </w:rPr>
              <w:t>g</w:t>
            </w:r>
            <w:r w:rsidRPr="003F0F3F">
              <w:rPr>
                <w:rFonts w:ascii="Popins" w:hAnsi="Popins"/>
              </w:rPr>
              <w:t xml:space="preserve">rants </w:t>
            </w:r>
          </w:p>
        </w:tc>
        <w:tc>
          <w:tcPr>
            <w:tcW w:w="6047" w:type="dxa"/>
            <w:gridSpan w:val="2"/>
          </w:tcPr>
          <w:p w14:paraId="6E5F80DA" w14:textId="77777777" w:rsidR="00E11110" w:rsidRPr="003F0F3F" w:rsidRDefault="00E11110" w:rsidP="00E11110">
            <w:pPr>
              <w:rPr>
                <w:rFonts w:ascii="Popins" w:hAnsi="Popins"/>
              </w:rPr>
            </w:pPr>
            <w:r w:rsidRPr="003F0F3F">
              <w:rPr>
                <w:rFonts w:ascii="Popins" w:hAnsi="Popins"/>
              </w:rPr>
              <w:t xml:space="preserve">Council will review its current recreation grants scheme with the aim of increasing financial support in this area in recognition that the former grant program was a Marrickville Council legacy program. A funding program which did not account for an increased Inner West population with a wide range of diverse recreation needs. </w:t>
            </w:r>
          </w:p>
          <w:p w14:paraId="60DF1A03" w14:textId="77777777" w:rsidR="00E11110" w:rsidRPr="003F0F3F" w:rsidRDefault="00E11110" w:rsidP="00E11110">
            <w:pPr>
              <w:rPr>
                <w:rFonts w:ascii="Popins" w:hAnsi="Popins"/>
              </w:rPr>
            </w:pPr>
          </w:p>
          <w:p w14:paraId="69F5D7CE" w14:textId="79E4E933" w:rsidR="00E11110" w:rsidRPr="003F0F3F" w:rsidRDefault="00E11110" w:rsidP="00E11110">
            <w:pPr>
              <w:rPr>
                <w:rFonts w:ascii="Popins" w:hAnsi="Popins"/>
              </w:rPr>
            </w:pPr>
            <w:r w:rsidRPr="003F0F3F">
              <w:rPr>
                <w:rFonts w:ascii="Popins" w:hAnsi="Popins"/>
              </w:rPr>
              <w:t xml:space="preserve">A new grant program will be developed which supports local sport and recreation sector organisations in their efforts to inspire and encourage Inner West residents to be more active, more often. </w:t>
            </w:r>
          </w:p>
          <w:p w14:paraId="1764D733" w14:textId="77777777" w:rsidR="00E11110" w:rsidRPr="003F0F3F" w:rsidRDefault="00E11110" w:rsidP="00E11110">
            <w:pPr>
              <w:rPr>
                <w:rFonts w:ascii="Popins" w:hAnsi="Popins"/>
              </w:rPr>
            </w:pPr>
          </w:p>
          <w:p w14:paraId="12A07F72" w14:textId="3A525B25" w:rsidR="00E11110" w:rsidRPr="003F0F3F" w:rsidRDefault="00161A72" w:rsidP="00E11110">
            <w:pPr>
              <w:rPr>
                <w:rFonts w:ascii="Popins" w:hAnsi="Popins"/>
              </w:rPr>
            </w:pPr>
            <w:r w:rsidRPr="003F0F3F">
              <w:rPr>
                <w:rFonts w:ascii="Popins" w:hAnsi="Popins"/>
              </w:rPr>
              <w:t>This new grant</w:t>
            </w:r>
            <w:r w:rsidR="00E11110" w:rsidRPr="003F0F3F">
              <w:rPr>
                <w:rFonts w:ascii="Popins" w:hAnsi="Popins"/>
              </w:rPr>
              <w:t xml:space="preserve"> </w:t>
            </w:r>
            <w:r w:rsidR="000C5F41">
              <w:rPr>
                <w:rFonts w:ascii="Popins" w:hAnsi="Popins"/>
              </w:rPr>
              <w:t>program</w:t>
            </w:r>
            <w:r w:rsidR="00E11110" w:rsidRPr="003F0F3F">
              <w:rPr>
                <w:rFonts w:ascii="Popins" w:hAnsi="Popins"/>
              </w:rPr>
              <w:t xml:space="preserve"> will have a primarily focus on enabling children and young people to participate in sport and recreation</w:t>
            </w:r>
            <w:r w:rsidR="000C5F41">
              <w:rPr>
                <w:rFonts w:ascii="Popins" w:hAnsi="Popins"/>
              </w:rPr>
              <w:t xml:space="preserve"> </w:t>
            </w:r>
            <w:r w:rsidR="00E11110" w:rsidRPr="003F0F3F">
              <w:rPr>
                <w:rFonts w:ascii="Popins" w:hAnsi="Popins"/>
              </w:rPr>
              <w:t>and on providing affordable access to sport and recreation to groups with low participation numbers.</w:t>
            </w:r>
          </w:p>
          <w:p w14:paraId="3245E991" w14:textId="77777777" w:rsidR="00E11110" w:rsidRPr="003F0F3F" w:rsidRDefault="00E11110" w:rsidP="00E11110">
            <w:pPr>
              <w:rPr>
                <w:rFonts w:ascii="Popins" w:hAnsi="Popins"/>
              </w:rPr>
            </w:pPr>
          </w:p>
          <w:p w14:paraId="3F1E3F82" w14:textId="77777777" w:rsidR="00E11110" w:rsidRPr="003F0F3F" w:rsidRDefault="00E11110" w:rsidP="00E11110">
            <w:pPr>
              <w:rPr>
                <w:rFonts w:ascii="Popins" w:hAnsi="Popins"/>
                <w:b/>
                <w:bCs/>
              </w:rPr>
            </w:pPr>
            <w:r w:rsidRPr="003F0F3F">
              <w:rPr>
                <w:rFonts w:ascii="Popins" w:hAnsi="Popins"/>
                <w:b/>
                <w:bCs/>
              </w:rPr>
              <w:t>Key Measurable Outcome</w:t>
            </w:r>
          </w:p>
          <w:p w14:paraId="06774448" w14:textId="77777777" w:rsidR="00E11110" w:rsidRPr="003F0F3F" w:rsidRDefault="00E11110" w:rsidP="00E11110">
            <w:pPr>
              <w:rPr>
                <w:rFonts w:ascii="Popins" w:hAnsi="Popins"/>
                <w:b/>
                <w:bCs/>
              </w:rPr>
            </w:pPr>
          </w:p>
          <w:p w14:paraId="288340C5" w14:textId="77777777" w:rsidR="00E11110" w:rsidRPr="003F0F3F" w:rsidRDefault="00E11110" w:rsidP="00E11110">
            <w:pPr>
              <w:rPr>
                <w:rFonts w:ascii="Popins" w:hAnsi="Popins"/>
              </w:rPr>
            </w:pPr>
            <w:r w:rsidRPr="003F0F3F">
              <w:rPr>
                <w:rFonts w:ascii="Popins" w:hAnsi="Popins"/>
              </w:rPr>
              <w:t xml:space="preserve">A new Active Lives Grants Program will be drafted for Council consideration as part of the budget preparations for 2021. </w:t>
            </w:r>
          </w:p>
          <w:p w14:paraId="4E588B66" w14:textId="77777777" w:rsidR="00E11110" w:rsidRPr="003F0F3F" w:rsidRDefault="00E11110" w:rsidP="00E11110">
            <w:pPr>
              <w:rPr>
                <w:rFonts w:ascii="Popins" w:hAnsi="Popins"/>
              </w:rPr>
            </w:pPr>
          </w:p>
        </w:tc>
      </w:tr>
      <w:tr w:rsidR="00E11110" w:rsidRPr="003F0F3F" w14:paraId="2662B02A" w14:textId="77777777" w:rsidTr="00161A72">
        <w:trPr>
          <w:gridAfter w:val="1"/>
          <w:wAfter w:w="23" w:type="dxa"/>
          <w:trHeight w:val="795"/>
        </w:trPr>
        <w:tc>
          <w:tcPr>
            <w:tcW w:w="1114" w:type="dxa"/>
            <w:shd w:val="clear" w:color="auto" w:fill="66C4AE"/>
            <w:noWrap/>
          </w:tcPr>
          <w:p w14:paraId="3A410CB9" w14:textId="77777777" w:rsidR="00E11110" w:rsidRPr="003F0F3F" w:rsidRDefault="00E11110" w:rsidP="00E11110">
            <w:pPr>
              <w:rPr>
                <w:rFonts w:ascii="Popins" w:hAnsi="Popins"/>
                <w:b/>
                <w:bCs/>
              </w:rPr>
            </w:pPr>
            <w:r w:rsidRPr="003F0F3F">
              <w:rPr>
                <w:rFonts w:ascii="Popins" w:hAnsi="Popins"/>
                <w:b/>
                <w:bCs/>
              </w:rPr>
              <w:lastRenderedPageBreak/>
              <w:t xml:space="preserve">Theme 3 </w:t>
            </w:r>
          </w:p>
        </w:tc>
        <w:tc>
          <w:tcPr>
            <w:tcW w:w="1883" w:type="dxa"/>
            <w:gridSpan w:val="5"/>
            <w:shd w:val="clear" w:color="auto" w:fill="66C4AE"/>
            <w:noWrap/>
          </w:tcPr>
          <w:p w14:paraId="6C91F27E" w14:textId="32DB7A8B" w:rsidR="00E11110" w:rsidRPr="003F0F3F" w:rsidRDefault="00E11110" w:rsidP="00E11110">
            <w:pPr>
              <w:rPr>
                <w:rFonts w:ascii="Popins" w:hAnsi="Popins"/>
              </w:rPr>
            </w:pPr>
            <w:r w:rsidRPr="003F0F3F">
              <w:rPr>
                <w:rFonts w:ascii="Popins" w:hAnsi="Popins"/>
                <w:b/>
                <w:bCs/>
              </w:rPr>
              <w:t xml:space="preserve">Active </w:t>
            </w:r>
            <w:r w:rsidR="00901B5A">
              <w:rPr>
                <w:rFonts w:ascii="Popins" w:hAnsi="Popins"/>
                <w:b/>
                <w:bCs/>
              </w:rPr>
              <w:t>n</w:t>
            </w:r>
            <w:r w:rsidRPr="003F0F3F">
              <w:rPr>
                <w:rFonts w:ascii="Popins" w:hAnsi="Popins"/>
                <w:b/>
                <w:bCs/>
              </w:rPr>
              <w:t>eighbourhoods</w:t>
            </w:r>
          </w:p>
        </w:tc>
        <w:tc>
          <w:tcPr>
            <w:tcW w:w="6047" w:type="dxa"/>
            <w:gridSpan w:val="2"/>
            <w:shd w:val="clear" w:color="auto" w:fill="66C4AE"/>
          </w:tcPr>
          <w:p w14:paraId="3610AB15" w14:textId="77777777" w:rsidR="00E11110" w:rsidRPr="003F0F3F" w:rsidRDefault="00E11110" w:rsidP="00E11110">
            <w:pPr>
              <w:contextualSpacing/>
              <w:rPr>
                <w:rFonts w:ascii="Popins" w:hAnsi="Popins"/>
              </w:rPr>
            </w:pPr>
            <w:r w:rsidRPr="003F0F3F">
              <w:rPr>
                <w:rFonts w:ascii="Popins" w:hAnsi="Popins"/>
                <w:b/>
                <w:bCs/>
              </w:rPr>
              <w:t>Promoting social connections and providing a diverse range of opportunities for recreation, leisure and neighbourhood cohesion. Maintaining facilities to a high standard</w:t>
            </w:r>
            <w:r w:rsidRPr="003F0F3F">
              <w:rPr>
                <w:rFonts w:ascii="Popins" w:hAnsi="Popins"/>
              </w:rPr>
              <w:t xml:space="preserve">. </w:t>
            </w:r>
          </w:p>
          <w:p w14:paraId="38802044" w14:textId="77777777" w:rsidR="00E11110" w:rsidRPr="003F0F3F" w:rsidRDefault="00E11110" w:rsidP="00E11110">
            <w:pPr>
              <w:rPr>
                <w:rFonts w:ascii="Popins" w:hAnsi="Popins"/>
              </w:rPr>
            </w:pPr>
          </w:p>
        </w:tc>
      </w:tr>
      <w:tr w:rsidR="00E11110" w:rsidRPr="003F0F3F" w14:paraId="20835624" w14:textId="77777777" w:rsidTr="00161A72">
        <w:trPr>
          <w:gridAfter w:val="1"/>
          <w:wAfter w:w="23" w:type="dxa"/>
          <w:trHeight w:val="795"/>
        </w:trPr>
        <w:tc>
          <w:tcPr>
            <w:tcW w:w="1114" w:type="dxa"/>
            <w:noWrap/>
          </w:tcPr>
          <w:p w14:paraId="330CFE78" w14:textId="77777777" w:rsidR="00E11110" w:rsidRPr="003F0F3F" w:rsidRDefault="00E11110" w:rsidP="00E11110">
            <w:pPr>
              <w:rPr>
                <w:rFonts w:ascii="Popins" w:hAnsi="Popins"/>
              </w:rPr>
            </w:pPr>
            <w:r w:rsidRPr="003F0F3F">
              <w:rPr>
                <w:rFonts w:ascii="Popins" w:hAnsi="Popins"/>
              </w:rPr>
              <w:t>3.0</w:t>
            </w:r>
          </w:p>
        </w:tc>
        <w:tc>
          <w:tcPr>
            <w:tcW w:w="1883" w:type="dxa"/>
            <w:gridSpan w:val="5"/>
            <w:noWrap/>
          </w:tcPr>
          <w:p w14:paraId="148B18D0" w14:textId="77777777" w:rsidR="00E11110" w:rsidRPr="003F0F3F" w:rsidRDefault="00E11110" w:rsidP="00E11110">
            <w:pPr>
              <w:rPr>
                <w:rFonts w:ascii="Popins" w:hAnsi="Popins"/>
              </w:rPr>
            </w:pPr>
            <w:r w:rsidRPr="003F0F3F">
              <w:rPr>
                <w:rFonts w:ascii="Popins" w:hAnsi="Popins"/>
              </w:rPr>
              <w:t>Addressing the undersupply of indoor sports courts/facilities and recreation opportunities</w:t>
            </w:r>
          </w:p>
        </w:tc>
        <w:tc>
          <w:tcPr>
            <w:tcW w:w="6047" w:type="dxa"/>
            <w:gridSpan w:val="2"/>
          </w:tcPr>
          <w:p w14:paraId="3743A786" w14:textId="0EB9F0E7" w:rsidR="00E11110" w:rsidRPr="003F0F3F" w:rsidRDefault="00E11110" w:rsidP="00E11110">
            <w:pPr>
              <w:spacing w:after="160" w:line="259" w:lineRule="auto"/>
              <w:rPr>
                <w:rFonts w:ascii="Popins" w:hAnsi="Popins"/>
              </w:rPr>
            </w:pPr>
            <w:r w:rsidRPr="003F0F3F">
              <w:rPr>
                <w:rFonts w:ascii="Popins" w:hAnsi="Popins"/>
              </w:rPr>
              <w:t xml:space="preserve">Council will commence in 2021 a feasibility study to examine and review the provision of indoor sporting provision </w:t>
            </w:r>
            <w:r w:rsidR="00901B5A" w:rsidRPr="003F0F3F">
              <w:rPr>
                <w:rFonts w:ascii="Popins" w:hAnsi="Popins"/>
              </w:rPr>
              <w:t>within Inner</w:t>
            </w:r>
            <w:r w:rsidRPr="003F0F3F">
              <w:rPr>
                <w:rFonts w:ascii="Popins" w:hAnsi="Popins"/>
              </w:rPr>
              <w:t xml:space="preserve"> West LGA.  Where current service provision is in place a full review will be undertaken on management services, current service levels, gaps in provision where present and key community needs moving forward. </w:t>
            </w:r>
          </w:p>
          <w:p w14:paraId="397E8FDB" w14:textId="4380FEFF" w:rsidR="00E11110" w:rsidRPr="003F0F3F" w:rsidRDefault="00E11110" w:rsidP="00E11110">
            <w:pPr>
              <w:spacing w:after="160" w:line="259" w:lineRule="auto"/>
              <w:rPr>
                <w:rFonts w:ascii="Popins" w:hAnsi="Popins"/>
              </w:rPr>
            </w:pPr>
            <w:r w:rsidRPr="003F0F3F">
              <w:rPr>
                <w:rFonts w:ascii="Popins" w:hAnsi="Popins"/>
              </w:rPr>
              <w:t>A special emphasis will be placed on the provision of health and fitness service provision, girls</w:t>
            </w:r>
            <w:r w:rsidR="00901B5A">
              <w:rPr>
                <w:rFonts w:ascii="Popins" w:hAnsi="Popins"/>
              </w:rPr>
              <w:t>’</w:t>
            </w:r>
            <w:r w:rsidRPr="003F0F3F">
              <w:rPr>
                <w:rFonts w:ascii="Popins" w:hAnsi="Popins"/>
              </w:rPr>
              <w:t xml:space="preserve"> and women’s sport, recreation programs which are focussed on community </w:t>
            </w:r>
            <w:r w:rsidR="00901B5A" w:rsidRPr="003F0F3F">
              <w:rPr>
                <w:rFonts w:ascii="Popins" w:hAnsi="Popins"/>
              </w:rPr>
              <w:t>wellbeing</w:t>
            </w:r>
            <w:r w:rsidRPr="003F0F3F">
              <w:rPr>
                <w:rFonts w:ascii="Popins" w:hAnsi="Popins"/>
              </w:rPr>
              <w:t xml:space="preserve"> and inclusivity and addressing provisional gaps through planning for new recreational opportunities including gymnastics, indoor netball and basketball. </w:t>
            </w:r>
          </w:p>
          <w:p w14:paraId="476185AC" w14:textId="77777777" w:rsidR="00E11110" w:rsidRPr="003F0F3F" w:rsidRDefault="00E11110" w:rsidP="00E11110">
            <w:pPr>
              <w:spacing w:after="160" w:line="259" w:lineRule="auto"/>
              <w:rPr>
                <w:rFonts w:ascii="Popins" w:hAnsi="Popins"/>
              </w:rPr>
            </w:pPr>
            <w:r w:rsidRPr="003F0F3F">
              <w:rPr>
                <w:rFonts w:ascii="Popins" w:hAnsi="Popins"/>
              </w:rPr>
              <w:t xml:space="preserve">This study will also focus on preferred future locations (south and north) for indoor recreation centres and the key priority of addressing the forecast gap of one indoor recreation centre, which can provide 6 indoor courts. </w:t>
            </w:r>
          </w:p>
          <w:p w14:paraId="0351EB68" w14:textId="77777777" w:rsidR="00E11110" w:rsidRPr="003F0F3F" w:rsidRDefault="00E11110" w:rsidP="00E11110">
            <w:pPr>
              <w:spacing w:after="160" w:line="259" w:lineRule="auto"/>
              <w:rPr>
                <w:rFonts w:ascii="Popins" w:hAnsi="Popins"/>
              </w:rPr>
            </w:pPr>
            <w:r w:rsidRPr="003F0F3F">
              <w:rPr>
                <w:rFonts w:ascii="Popins" w:hAnsi="Popins"/>
              </w:rPr>
              <w:t>Key priorities for investigation will include:</w:t>
            </w:r>
          </w:p>
          <w:p w14:paraId="78C0B90A" w14:textId="01A01556" w:rsidR="00E11110" w:rsidRPr="003F0F3F" w:rsidRDefault="00901B5A" w:rsidP="00E11110">
            <w:pPr>
              <w:pStyle w:val="ListParagraph"/>
              <w:widowControl/>
              <w:numPr>
                <w:ilvl w:val="0"/>
                <w:numId w:val="2"/>
              </w:numPr>
              <w:autoSpaceDE/>
              <w:autoSpaceDN/>
              <w:contextualSpacing/>
              <w:rPr>
                <w:rFonts w:ascii="Popins" w:hAnsi="Popins"/>
              </w:rPr>
            </w:pPr>
            <w:r>
              <w:rPr>
                <w:rFonts w:ascii="Popins" w:hAnsi="Popins"/>
              </w:rPr>
              <w:t>a</w:t>
            </w:r>
            <w:r w:rsidR="00E11110" w:rsidRPr="003F0F3F">
              <w:rPr>
                <w:rFonts w:ascii="Popins" w:hAnsi="Popins"/>
              </w:rPr>
              <w:t>ddressing the undersupply of girls</w:t>
            </w:r>
            <w:r>
              <w:rPr>
                <w:rFonts w:ascii="Popins" w:hAnsi="Popins"/>
              </w:rPr>
              <w:t>’</w:t>
            </w:r>
            <w:r w:rsidR="00E11110" w:rsidRPr="003F0F3F">
              <w:rPr>
                <w:rFonts w:ascii="Popins" w:hAnsi="Popins"/>
              </w:rPr>
              <w:t xml:space="preserve"> and women’s sporting opportunities</w:t>
            </w:r>
          </w:p>
          <w:p w14:paraId="1487A0AF" w14:textId="617BF8EB" w:rsidR="00E11110" w:rsidRPr="003F0F3F" w:rsidRDefault="00901B5A" w:rsidP="00E11110">
            <w:pPr>
              <w:pStyle w:val="ListParagraph"/>
              <w:widowControl/>
              <w:numPr>
                <w:ilvl w:val="0"/>
                <w:numId w:val="2"/>
              </w:numPr>
              <w:autoSpaceDE/>
              <w:autoSpaceDN/>
              <w:contextualSpacing/>
              <w:rPr>
                <w:rFonts w:ascii="Popins" w:hAnsi="Popins"/>
              </w:rPr>
            </w:pPr>
            <w:r>
              <w:rPr>
                <w:rFonts w:ascii="Popins" w:hAnsi="Popins"/>
              </w:rPr>
              <w:t>p</w:t>
            </w:r>
            <w:r w:rsidR="00E11110" w:rsidRPr="003F0F3F">
              <w:rPr>
                <w:rFonts w:ascii="Popins" w:hAnsi="Popins"/>
              </w:rPr>
              <w:t>rovision of a minimum of 4 indoor courts</w:t>
            </w:r>
          </w:p>
          <w:p w14:paraId="322C2148" w14:textId="47773A1C" w:rsidR="00E11110" w:rsidRPr="003F0F3F" w:rsidRDefault="00901B5A" w:rsidP="00E11110">
            <w:pPr>
              <w:pStyle w:val="ListParagraph"/>
              <w:widowControl/>
              <w:numPr>
                <w:ilvl w:val="0"/>
                <w:numId w:val="2"/>
              </w:numPr>
              <w:autoSpaceDE/>
              <w:autoSpaceDN/>
              <w:contextualSpacing/>
              <w:rPr>
                <w:rFonts w:ascii="Popins" w:hAnsi="Popins"/>
              </w:rPr>
            </w:pPr>
            <w:r>
              <w:rPr>
                <w:rFonts w:ascii="Popins" w:hAnsi="Popins"/>
              </w:rPr>
              <w:t>i</w:t>
            </w:r>
            <w:r w:rsidR="00E11110" w:rsidRPr="003F0F3F">
              <w:rPr>
                <w:rFonts w:ascii="Popins" w:hAnsi="Popins"/>
              </w:rPr>
              <w:t xml:space="preserve">ncreasing health and fitness opportunities </w:t>
            </w:r>
          </w:p>
          <w:p w14:paraId="62059A7A" w14:textId="4C1340F2" w:rsidR="00E11110" w:rsidRPr="003F0F3F" w:rsidRDefault="00901B5A" w:rsidP="00E11110">
            <w:pPr>
              <w:pStyle w:val="ListParagraph"/>
              <w:widowControl/>
              <w:numPr>
                <w:ilvl w:val="0"/>
                <w:numId w:val="2"/>
              </w:numPr>
              <w:autoSpaceDE/>
              <w:autoSpaceDN/>
              <w:contextualSpacing/>
              <w:rPr>
                <w:rFonts w:ascii="Popins" w:hAnsi="Popins"/>
              </w:rPr>
            </w:pPr>
            <w:r>
              <w:rPr>
                <w:rFonts w:ascii="Popins" w:hAnsi="Popins"/>
              </w:rPr>
              <w:t>g</w:t>
            </w:r>
            <w:r w:rsidR="00E11110" w:rsidRPr="003F0F3F">
              <w:rPr>
                <w:rFonts w:ascii="Popins" w:hAnsi="Popins"/>
              </w:rPr>
              <w:t>ymnastics, indoor netball and basketball</w:t>
            </w:r>
          </w:p>
          <w:p w14:paraId="0C041390" w14:textId="7A500864" w:rsidR="00E11110" w:rsidRPr="003F0F3F" w:rsidRDefault="00901B5A" w:rsidP="00E11110">
            <w:pPr>
              <w:pStyle w:val="ListParagraph"/>
              <w:widowControl/>
              <w:numPr>
                <w:ilvl w:val="0"/>
                <w:numId w:val="2"/>
              </w:numPr>
              <w:autoSpaceDE/>
              <w:autoSpaceDN/>
              <w:contextualSpacing/>
              <w:rPr>
                <w:rFonts w:ascii="Popins" w:hAnsi="Popins"/>
              </w:rPr>
            </w:pPr>
            <w:r>
              <w:rPr>
                <w:rFonts w:ascii="Popins" w:hAnsi="Popins"/>
              </w:rPr>
              <w:t>m</w:t>
            </w:r>
            <w:r w:rsidR="00E11110" w:rsidRPr="003F0F3F">
              <w:rPr>
                <w:rFonts w:ascii="Popins" w:hAnsi="Popins"/>
              </w:rPr>
              <w:t xml:space="preserve">ultipurpose sports flooring </w:t>
            </w:r>
          </w:p>
          <w:p w14:paraId="136F3B9B" w14:textId="755F3B89" w:rsidR="00E11110" w:rsidRPr="003F0F3F" w:rsidRDefault="00901B5A" w:rsidP="00E11110">
            <w:pPr>
              <w:pStyle w:val="ListParagraph"/>
              <w:widowControl/>
              <w:numPr>
                <w:ilvl w:val="0"/>
                <w:numId w:val="2"/>
              </w:numPr>
              <w:autoSpaceDE/>
              <w:autoSpaceDN/>
              <w:contextualSpacing/>
              <w:rPr>
                <w:rFonts w:ascii="Popins" w:hAnsi="Popins"/>
              </w:rPr>
            </w:pPr>
            <w:r>
              <w:rPr>
                <w:rFonts w:ascii="Popins" w:hAnsi="Popins"/>
              </w:rPr>
              <w:t>c</w:t>
            </w:r>
            <w:r w:rsidR="00E11110" w:rsidRPr="003F0F3F">
              <w:rPr>
                <w:rFonts w:ascii="Popins" w:hAnsi="Popins"/>
              </w:rPr>
              <w:t xml:space="preserve">ulturally appropriate recreation program spaces </w:t>
            </w:r>
          </w:p>
          <w:p w14:paraId="2D4E56F1" w14:textId="1D9FC791" w:rsidR="00E11110" w:rsidRPr="003F0F3F" w:rsidRDefault="00901B5A" w:rsidP="00E11110">
            <w:pPr>
              <w:pStyle w:val="ListParagraph"/>
              <w:widowControl/>
              <w:numPr>
                <w:ilvl w:val="0"/>
                <w:numId w:val="2"/>
              </w:numPr>
              <w:autoSpaceDE/>
              <w:autoSpaceDN/>
              <w:contextualSpacing/>
              <w:rPr>
                <w:rFonts w:ascii="Popins" w:hAnsi="Popins"/>
              </w:rPr>
            </w:pPr>
            <w:r>
              <w:rPr>
                <w:rFonts w:ascii="Popins" w:hAnsi="Popins"/>
              </w:rPr>
              <w:t>m</w:t>
            </w:r>
            <w:r w:rsidR="00E11110" w:rsidRPr="003F0F3F">
              <w:rPr>
                <w:rFonts w:ascii="Popins" w:hAnsi="Popins"/>
              </w:rPr>
              <w:t>anagement models</w:t>
            </w:r>
          </w:p>
          <w:p w14:paraId="316A26C8" w14:textId="77777777" w:rsidR="00E11110" w:rsidRPr="003F0F3F" w:rsidRDefault="00E11110" w:rsidP="00E11110">
            <w:pPr>
              <w:pStyle w:val="ListParagraph"/>
              <w:ind w:left="720" w:firstLine="0"/>
              <w:contextualSpacing/>
              <w:rPr>
                <w:rFonts w:ascii="Popins" w:hAnsi="Popins"/>
              </w:rPr>
            </w:pPr>
          </w:p>
          <w:p w14:paraId="505E8838" w14:textId="77777777" w:rsidR="00E11110" w:rsidRPr="003F0F3F" w:rsidRDefault="00E11110" w:rsidP="00E11110">
            <w:pPr>
              <w:spacing w:after="160" w:line="259" w:lineRule="auto"/>
              <w:rPr>
                <w:rFonts w:ascii="Popins" w:hAnsi="Popins"/>
              </w:rPr>
            </w:pPr>
            <w:r w:rsidRPr="003F0F3F">
              <w:rPr>
                <w:rFonts w:ascii="Popins" w:hAnsi="Popins"/>
              </w:rPr>
              <w:t>Location considerations will include:</w:t>
            </w:r>
          </w:p>
          <w:p w14:paraId="559CA3B6" w14:textId="6C094861" w:rsidR="00E11110" w:rsidRPr="003F0F3F" w:rsidRDefault="00E11110" w:rsidP="00E11110">
            <w:pPr>
              <w:pStyle w:val="ListParagraph"/>
              <w:widowControl/>
              <w:numPr>
                <w:ilvl w:val="0"/>
                <w:numId w:val="3"/>
              </w:numPr>
              <w:autoSpaceDE/>
              <w:autoSpaceDN/>
              <w:contextualSpacing/>
              <w:rPr>
                <w:rFonts w:ascii="Popins" w:hAnsi="Popins"/>
              </w:rPr>
            </w:pPr>
            <w:r w:rsidRPr="003F0F3F">
              <w:rPr>
                <w:rFonts w:ascii="Popins" w:hAnsi="Popins"/>
              </w:rPr>
              <w:t xml:space="preserve">traffic and parking impacts </w:t>
            </w:r>
          </w:p>
          <w:p w14:paraId="75414F03" w14:textId="77777777" w:rsidR="00E11110" w:rsidRPr="003F0F3F" w:rsidRDefault="00E11110" w:rsidP="00E11110">
            <w:pPr>
              <w:pStyle w:val="ListParagraph"/>
              <w:widowControl/>
              <w:numPr>
                <w:ilvl w:val="0"/>
                <w:numId w:val="3"/>
              </w:numPr>
              <w:autoSpaceDE/>
              <w:autoSpaceDN/>
              <w:contextualSpacing/>
              <w:rPr>
                <w:rFonts w:ascii="Popins" w:hAnsi="Popins"/>
              </w:rPr>
            </w:pPr>
            <w:r w:rsidRPr="003F0F3F">
              <w:rPr>
                <w:rFonts w:ascii="Popins" w:hAnsi="Popins"/>
              </w:rPr>
              <w:t>proximity to public transport</w:t>
            </w:r>
          </w:p>
          <w:p w14:paraId="65811462" w14:textId="770E7B37" w:rsidR="00E11110" w:rsidRPr="003F0F3F" w:rsidRDefault="00E11110" w:rsidP="00E11110">
            <w:pPr>
              <w:pStyle w:val="ListParagraph"/>
              <w:widowControl/>
              <w:numPr>
                <w:ilvl w:val="0"/>
                <w:numId w:val="3"/>
              </w:numPr>
              <w:autoSpaceDE/>
              <w:autoSpaceDN/>
              <w:contextualSpacing/>
              <w:rPr>
                <w:rFonts w:ascii="Popins" w:hAnsi="Popins"/>
              </w:rPr>
            </w:pPr>
            <w:r w:rsidRPr="003F0F3F">
              <w:rPr>
                <w:rFonts w:ascii="Popins" w:hAnsi="Popins"/>
              </w:rPr>
              <w:t>walkable connections</w:t>
            </w:r>
          </w:p>
          <w:p w14:paraId="23F7DBD4" w14:textId="6C28D8F0" w:rsidR="00E11110" w:rsidRPr="003F0F3F" w:rsidRDefault="00E11110" w:rsidP="00E11110">
            <w:pPr>
              <w:pStyle w:val="ListParagraph"/>
              <w:widowControl/>
              <w:numPr>
                <w:ilvl w:val="0"/>
                <w:numId w:val="3"/>
              </w:numPr>
              <w:autoSpaceDE/>
              <w:autoSpaceDN/>
              <w:contextualSpacing/>
              <w:rPr>
                <w:rFonts w:ascii="Popins" w:hAnsi="Popins"/>
              </w:rPr>
            </w:pPr>
            <w:r w:rsidRPr="003F0F3F">
              <w:rPr>
                <w:rFonts w:ascii="Popins" w:hAnsi="Popins"/>
              </w:rPr>
              <w:t xml:space="preserve">supporting infrastructure including outdoor open space </w:t>
            </w:r>
          </w:p>
          <w:p w14:paraId="1EFA79C5" w14:textId="77777777" w:rsidR="00BE4847" w:rsidRDefault="00BE4847" w:rsidP="00161A72">
            <w:pPr>
              <w:rPr>
                <w:rFonts w:ascii="Popins" w:hAnsi="Popins"/>
                <w:b/>
                <w:bCs/>
              </w:rPr>
            </w:pPr>
          </w:p>
          <w:p w14:paraId="673F3CBC" w14:textId="0EEFC237" w:rsidR="00161A72" w:rsidRPr="003F0F3F" w:rsidRDefault="00161A72" w:rsidP="00161A72">
            <w:pPr>
              <w:rPr>
                <w:rFonts w:ascii="Popins" w:hAnsi="Popins"/>
                <w:b/>
                <w:bCs/>
              </w:rPr>
            </w:pPr>
            <w:r w:rsidRPr="003F0F3F">
              <w:rPr>
                <w:rFonts w:ascii="Popins" w:hAnsi="Popins"/>
                <w:b/>
                <w:bCs/>
              </w:rPr>
              <w:t xml:space="preserve">Key </w:t>
            </w:r>
            <w:r>
              <w:rPr>
                <w:rFonts w:ascii="Popins" w:hAnsi="Popins"/>
                <w:b/>
                <w:bCs/>
              </w:rPr>
              <w:t>m</w:t>
            </w:r>
            <w:r w:rsidRPr="003F0F3F">
              <w:rPr>
                <w:rFonts w:ascii="Popins" w:hAnsi="Popins"/>
                <w:b/>
                <w:bCs/>
              </w:rPr>
              <w:t xml:space="preserve">easurable </w:t>
            </w:r>
            <w:r>
              <w:rPr>
                <w:rFonts w:ascii="Popins" w:hAnsi="Popins"/>
                <w:b/>
                <w:bCs/>
              </w:rPr>
              <w:t>o</w:t>
            </w:r>
            <w:r w:rsidRPr="003F0F3F">
              <w:rPr>
                <w:rFonts w:ascii="Popins" w:hAnsi="Popins"/>
                <w:b/>
                <w:bCs/>
              </w:rPr>
              <w:t>utcome</w:t>
            </w:r>
            <w:r>
              <w:rPr>
                <w:rFonts w:ascii="Popins" w:hAnsi="Popins"/>
                <w:b/>
                <w:bCs/>
              </w:rPr>
              <w:t>s</w:t>
            </w:r>
          </w:p>
          <w:p w14:paraId="3BE3ADD0" w14:textId="77777777" w:rsidR="00E11110" w:rsidRPr="003F0F3F" w:rsidRDefault="00E11110" w:rsidP="00E11110">
            <w:pPr>
              <w:rPr>
                <w:rFonts w:ascii="Popins" w:hAnsi="Popins"/>
                <w:b/>
                <w:bCs/>
              </w:rPr>
            </w:pPr>
          </w:p>
          <w:p w14:paraId="288FE5AC" w14:textId="49F4A008" w:rsidR="00E11110" w:rsidRPr="003F0F3F" w:rsidRDefault="00E11110" w:rsidP="00E11110">
            <w:pPr>
              <w:rPr>
                <w:rFonts w:ascii="Popins" w:hAnsi="Popins"/>
              </w:rPr>
            </w:pPr>
            <w:r w:rsidRPr="003F0F3F">
              <w:rPr>
                <w:rFonts w:ascii="Popins" w:hAnsi="Popins"/>
              </w:rPr>
              <w:t xml:space="preserve">A completed feasibility study with key recommendations will be reported to Council no later than </w:t>
            </w:r>
            <w:r w:rsidR="00901B5A">
              <w:rPr>
                <w:rFonts w:ascii="Popins" w:hAnsi="Popins"/>
              </w:rPr>
              <w:t>fourth quarter of</w:t>
            </w:r>
            <w:r w:rsidRPr="003F0F3F">
              <w:rPr>
                <w:rFonts w:ascii="Popins" w:hAnsi="Popins"/>
              </w:rPr>
              <w:t xml:space="preserve"> 2021. </w:t>
            </w:r>
          </w:p>
          <w:p w14:paraId="336ABA8C" w14:textId="77777777" w:rsidR="00E11110" w:rsidRPr="003F0F3F" w:rsidRDefault="00E11110" w:rsidP="00E11110">
            <w:pPr>
              <w:rPr>
                <w:rFonts w:ascii="Popins" w:hAnsi="Popins"/>
              </w:rPr>
            </w:pPr>
          </w:p>
        </w:tc>
      </w:tr>
      <w:tr w:rsidR="00E11110" w:rsidRPr="003F0F3F" w14:paraId="5E205292" w14:textId="77777777" w:rsidTr="00161A72">
        <w:trPr>
          <w:gridAfter w:val="1"/>
          <w:wAfter w:w="23" w:type="dxa"/>
          <w:trHeight w:val="795"/>
        </w:trPr>
        <w:tc>
          <w:tcPr>
            <w:tcW w:w="1114" w:type="dxa"/>
            <w:noWrap/>
          </w:tcPr>
          <w:p w14:paraId="698C6F47" w14:textId="77777777" w:rsidR="00E11110" w:rsidRPr="003F0F3F" w:rsidRDefault="00E11110" w:rsidP="00E11110">
            <w:pPr>
              <w:rPr>
                <w:rFonts w:ascii="Popins" w:hAnsi="Popins"/>
              </w:rPr>
            </w:pPr>
            <w:r w:rsidRPr="003F0F3F">
              <w:rPr>
                <w:rFonts w:ascii="Popins" w:hAnsi="Popins"/>
              </w:rPr>
              <w:t>3.1</w:t>
            </w:r>
          </w:p>
        </w:tc>
        <w:tc>
          <w:tcPr>
            <w:tcW w:w="1883" w:type="dxa"/>
            <w:gridSpan w:val="5"/>
            <w:noWrap/>
          </w:tcPr>
          <w:p w14:paraId="4B95EC94" w14:textId="01176DDA" w:rsidR="00E11110" w:rsidRPr="003F0F3F" w:rsidRDefault="00E11110" w:rsidP="00E11110">
            <w:pPr>
              <w:rPr>
                <w:rFonts w:ascii="Popins" w:hAnsi="Popins"/>
              </w:rPr>
            </w:pPr>
            <w:r w:rsidRPr="003F0F3F">
              <w:rPr>
                <w:rFonts w:ascii="Popins" w:hAnsi="Popins"/>
              </w:rPr>
              <w:t xml:space="preserve">Increasing </w:t>
            </w:r>
            <w:r w:rsidR="00901B5A">
              <w:rPr>
                <w:rFonts w:ascii="Popins" w:hAnsi="Popins"/>
              </w:rPr>
              <w:t>s</w:t>
            </w:r>
            <w:r w:rsidRPr="003F0F3F">
              <w:rPr>
                <w:rFonts w:ascii="Popins" w:hAnsi="Popins"/>
              </w:rPr>
              <w:t xml:space="preserve">porting </w:t>
            </w:r>
            <w:r w:rsidR="00901B5A">
              <w:rPr>
                <w:rFonts w:ascii="Popins" w:hAnsi="Popins"/>
              </w:rPr>
              <w:t>g</w:t>
            </w:r>
            <w:r w:rsidRPr="003F0F3F">
              <w:rPr>
                <w:rFonts w:ascii="Popins" w:hAnsi="Popins"/>
              </w:rPr>
              <w:t xml:space="preserve">round </w:t>
            </w:r>
            <w:r w:rsidR="00901B5A">
              <w:rPr>
                <w:rFonts w:ascii="Popins" w:hAnsi="Popins"/>
              </w:rPr>
              <w:t>c</w:t>
            </w:r>
            <w:r w:rsidRPr="003F0F3F">
              <w:rPr>
                <w:rFonts w:ascii="Popins" w:hAnsi="Popins"/>
              </w:rPr>
              <w:t>apacity</w:t>
            </w:r>
          </w:p>
        </w:tc>
        <w:tc>
          <w:tcPr>
            <w:tcW w:w="6047" w:type="dxa"/>
            <w:gridSpan w:val="2"/>
          </w:tcPr>
          <w:p w14:paraId="51A1D849" w14:textId="77777777" w:rsidR="00E11110" w:rsidRPr="003F0F3F" w:rsidRDefault="00E11110" w:rsidP="00E11110">
            <w:pPr>
              <w:rPr>
                <w:rFonts w:ascii="Popins" w:hAnsi="Popins"/>
              </w:rPr>
            </w:pPr>
            <w:r w:rsidRPr="003F0F3F">
              <w:rPr>
                <w:rFonts w:ascii="Popins" w:hAnsi="Popins"/>
              </w:rPr>
              <w:t xml:space="preserve">Prioritise the delivery of an artificial </w:t>
            </w:r>
            <w:proofErr w:type="gramStart"/>
            <w:r w:rsidRPr="003F0F3F">
              <w:rPr>
                <w:rFonts w:ascii="Popins" w:hAnsi="Popins"/>
              </w:rPr>
              <w:t>all weather</w:t>
            </w:r>
            <w:proofErr w:type="gramEnd"/>
            <w:r w:rsidRPr="003F0F3F">
              <w:rPr>
                <w:rFonts w:ascii="Popins" w:hAnsi="Popins"/>
              </w:rPr>
              <w:t xml:space="preserve"> sports surface and new amenities for rugby union and soccer at Leichhardt 2 and continue to work with local sporting clubs on opportunities for synthetics to increase capacity.  Continue </w:t>
            </w:r>
            <w:r w:rsidRPr="003F0F3F">
              <w:rPr>
                <w:rFonts w:ascii="Popins" w:hAnsi="Popins"/>
              </w:rPr>
              <w:lastRenderedPageBreak/>
              <w:t xml:space="preserve">to work with external partners including schools, state government agencies and where possible developers on opportunities for synthetic surfaces. </w:t>
            </w:r>
          </w:p>
          <w:p w14:paraId="48F33F49" w14:textId="77777777" w:rsidR="00E11110" w:rsidRPr="003F0F3F" w:rsidRDefault="00E11110" w:rsidP="00E11110">
            <w:pPr>
              <w:rPr>
                <w:rFonts w:ascii="Popins" w:hAnsi="Popins"/>
              </w:rPr>
            </w:pPr>
          </w:p>
          <w:p w14:paraId="36CFBA66" w14:textId="7A2367C8" w:rsidR="00E11110" w:rsidRPr="003F0F3F" w:rsidRDefault="00E11110" w:rsidP="00E11110">
            <w:pPr>
              <w:rPr>
                <w:rFonts w:ascii="Popins" w:hAnsi="Popins"/>
              </w:rPr>
            </w:pPr>
            <w:r w:rsidRPr="003F0F3F">
              <w:rPr>
                <w:rFonts w:ascii="Popins" w:hAnsi="Popins"/>
              </w:rPr>
              <w:t>Undertake a sporting ground lighting audit with the aim of improving lighting on sporting grounds to 200 lux to increase capacity and allow night competition at parks where residential conflict is low and surface conditions support such use e</w:t>
            </w:r>
            <w:r w:rsidR="00366247">
              <w:rPr>
                <w:rFonts w:ascii="Popins" w:hAnsi="Popins"/>
              </w:rPr>
              <w:t>.</w:t>
            </w:r>
            <w:r w:rsidRPr="003F0F3F">
              <w:rPr>
                <w:rFonts w:ascii="Popins" w:hAnsi="Popins"/>
              </w:rPr>
              <w:t>g</w:t>
            </w:r>
            <w:r w:rsidR="00366247">
              <w:rPr>
                <w:rFonts w:ascii="Popins" w:hAnsi="Popins"/>
              </w:rPr>
              <w:t>.</w:t>
            </w:r>
            <w:r w:rsidRPr="003F0F3F">
              <w:rPr>
                <w:rFonts w:ascii="Popins" w:hAnsi="Popins"/>
              </w:rPr>
              <w:t xml:space="preserve"> synthetic competition use up to 10pm. </w:t>
            </w:r>
          </w:p>
          <w:p w14:paraId="5A2E9D97" w14:textId="77777777" w:rsidR="00E11110" w:rsidRPr="003F0F3F" w:rsidRDefault="00E11110" w:rsidP="00E11110">
            <w:pPr>
              <w:rPr>
                <w:rFonts w:ascii="Popins" w:hAnsi="Popins"/>
              </w:rPr>
            </w:pPr>
          </w:p>
          <w:p w14:paraId="0009DD61" w14:textId="77777777" w:rsidR="00161A72" w:rsidRPr="003F0F3F" w:rsidRDefault="00161A72" w:rsidP="00161A72">
            <w:pPr>
              <w:rPr>
                <w:rFonts w:ascii="Popins" w:hAnsi="Popins"/>
                <w:b/>
                <w:bCs/>
              </w:rPr>
            </w:pPr>
            <w:r w:rsidRPr="003F0F3F">
              <w:rPr>
                <w:rFonts w:ascii="Popins" w:hAnsi="Popins"/>
                <w:b/>
                <w:bCs/>
              </w:rPr>
              <w:t xml:space="preserve">Key </w:t>
            </w:r>
            <w:r>
              <w:rPr>
                <w:rFonts w:ascii="Popins" w:hAnsi="Popins"/>
                <w:b/>
                <w:bCs/>
              </w:rPr>
              <w:t>m</w:t>
            </w:r>
            <w:r w:rsidRPr="003F0F3F">
              <w:rPr>
                <w:rFonts w:ascii="Popins" w:hAnsi="Popins"/>
                <w:b/>
                <w:bCs/>
              </w:rPr>
              <w:t xml:space="preserve">easurable </w:t>
            </w:r>
            <w:r>
              <w:rPr>
                <w:rFonts w:ascii="Popins" w:hAnsi="Popins"/>
                <w:b/>
                <w:bCs/>
              </w:rPr>
              <w:t>o</w:t>
            </w:r>
            <w:r w:rsidRPr="003F0F3F">
              <w:rPr>
                <w:rFonts w:ascii="Popins" w:hAnsi="Popins"/>
                <w:b/>
                <w:bCs/>
              </w:rPr>
              <w:t>utcome</w:t>
            </w:r>
            <w:r>
              <w:rPr>
                <w:rFonts w:ascii="Popins" w:hAnsi="Popins"/>
                <w:b/>
                <w:bCs/>
              </w:rPr>
              <w:t>s</w:t>
            </w:r>
          </w:p>
          <w:p w14:paraId="185E01AE" w14:textId="77777777" w:rsidR="00E11110" w:rsidRPr="003F0F3F" w:rsidRDefault="00E11110" w:rsidP="00E11110">
            <w:pPr>
              <w:rPr>
                <w:rFonts w:ascii="Popins" w:hAnsi="Popins"/>
              </w:rPr>
            </w:pPr>
          </w:p>
          <w:p w14:paraId="69733D03" w14:textId="250F6315" w:rsidR="00E11110" w:rsidRPr="003F0F3F" w:rsidRDefault="00E11110" w:rsidP="00E11110">
            <w:pPr>
              <w:rPr>
                <w:rFonts w:ascii="Popins" w:hAnsi="Popins"/>
              </w:rPr>
            </w:pPr>
            <w:r w:rsidRPr="003F0F3F">
              <w:rPr>
                <w:rFonts w:ascii="Popins" w:hAnsi="Popins"/>
              </w:rPr>
              <w:t xml:space="preserve">Council will work towards delivering an artificial </w:t>
            </w:r>
            <w:proofErr w:type="gramStart"/>
            <w:r w:rsidR="00901B5A">
              <w:rPr>
                <w:rFonts w:ascii="Popins" w:hAnsi="Popins"/>
              </w:rPr>
              <w:t>a</w:t>
            </w:r>
            <w:r w:rsidRPr="003F0F3F">
              <w:rPr>
                <w:rFonts w:ascii="Popins" w:hAnsi="Popins"/>
              </w:rPr>
              <w:t>ll</w:t>
            </w:r>
            <w:r w:rsidR="00901B5A">
              <w:rPr>
                <w:rFonts w:ascii="Popins" w:hAnsi="Popins"/>
              </w:rPr>
              <w:t xml:space="preserve"> </w:t>
            </w:r>
            <w:r w:rsidRPr="003F0F3F">
              <w:rPr>
                <w:rFonts w:ascii="Popins" w:hAnsi="Popins"/>
              </w:rPr>
              <w:t>weather</w:t>
            </w:r>
            <w:proofErr w:type="gramEnd"/>
            <w:r w:rsidRPr="003F0F3F">
              <w:rPr>
                <w:rFonts w:ascii="Popins" w:hAnsi="Popins"/>
              </w:rPr>
              <w:t xml:space="preserve"> sporting facility and amenities at Leichhardt 2 by 2028.</w:t>
            </w:r>
          </w:p>
          <w:p w14:paraId="04F87CE7" w14:textId="77777777" w:rsidR="00E11110" w:rsidRPr="003F0F3F" w:rsidRDefault="00E11110" w:rsidP="00E11110">
            <w:pPr>
              <w:rPr>
                <w:rFonts w:ascii="Popins" w:hAnsi="Popins"/>
              </w:rPr>
            </w:pPr>
            <w:r w:rsidRPr="003F0F3F">
              <w:rPr>
                <w:rFonts w:ascii="Popins" w:hAnsi="Popins"/>
              </w:rPr>
              <w:t xml:space="preserve">Sporting ground lighting review to be undertaken and completed for Council adoption by 2025. </w:t>
            </w:r>
          </w:p>
          <w:p w14:paraId="4BDC511B" w14:textId="77777777" w:rsidR="00E11110" w:rsidRPr="003F0F3F" w:rsidRDefault="00E11110" w:rsidP="00E11110">
            <w:pPr>
              <w:rPr>
                <w:rFonts w:ascii="Popins" w:hAnsi="Popins"/>
              </w:rPr>
            </w:pPr>
            <w:r w:rsidRPr="003F0F3F">
              <w:rPr>
                <w:rFonts w:ascii="Popins" w:hAnsi="Popins"/>
              </w:rPr>
              <w:t xml:space="preserve"> </w:t>
            </w:r>
          </w:p>
        </w:tc>
      </w:tr>
      <w:tr w:rsidR="00E11110" w:rsidRPr="003F0F3F" w14:paraId="30BF7342" w14:textId="77777777" w:rsidTr="00161A72">
        <w:trPr>
          <w:gridAfter w:val="1"/>
          <w:wAfter w:w="23" w:type="dxa"/>
          <w:trHeight w:val="795"/>
        </w:trPr>
        <w:tc>
          <w:tcPr>
            <w:tcW w:w="1114" w:type="dxa"/>
            <w:noWrap/>
          </w:tcPr>
          <w:p w14:paraId="190C9C1C" w14:textId="77777777" w:rsidR="00E11110" w:rsidRPr="003F0F3F" w:rsidRDefault="00E11110" w:rsidP="00E11110">
            <w:pPr>
              <w:rPr>
                <w:rFonts w:ascii="Popins" w:hAnsi="Popins"/>
              </w:rPr>
            </w:pPr>
            <w:r w:rsidRPr="003F0F3F">
              <w:rPr>
                <w:rFonts w:ascii="Popins" w:hAnsi="Popins"/>
              </w:rPr>
              <w:lastRenderedPageBreak/>
              <w:t>3.2</w:t>
            </w:r>
          </w:p>
        </w:tc>
        <w:tc>
          <w:tcPr>
            <w:tcW w:w="1883" w:type="dxa"/>
            <w:gridSpan w:val="5"/>
            <w:noWrap/>
          </w:tcPr>
          <w:p w14:paraId="13CD9552" w14:textId="3A54E736" w:rsidR="00E11110" w:rsidRPr="003F0F3F" w:rsidRDefault="00E11110" w:rsidP="00E11110">
            <w:pPr>
              <w:rPr>
                <w:rFonts w:ascii="Popins" w:hAnsi="Popins"/>
              </w:rPr>
            </w:pPr>
            <w:r w:rsidRPr="003F0F3F">
              <w:rPr>
                <w:rFonts w:ascii="Popins" w:hAnsi="Popins"/>
              </w:rPr>
              <w:t>Systematic resurfacing of natural turf sporting fields and managing wear and tear</w:t>
            </w:r>
          </w:p>
        </w:tc>
        <w:tc>
          <w:tcPr>
            <w:tcW w:w="6047" w:type="dxa"/>
            <w:gridSpan w:val="2"/>
          </w:tcPr>
          <w:p w14:paraId="50E638A4" w14:textId="75E0561F" w:rsidR="00E11110" w:rsidRPr="003F0F3F" w:rsidRDefault="00E11110" w:rsidP="00E11110">
            <w:pPr>
              <w:rPr>
                <w:rFonts w:ascii="Popins" w:hAnsi="Popins"/>
              </w:rPr>
            </w:pPr>
            <w:r w:rsidRPr="003F0F3F">
              <w:rPr>
                <w:rFonts w:ascii="Popins" w:hAnsi="Popins"/>
              </w:rPr>
              <w:t xml:space="preserve">Council will adopt a rolling renewal program for turf sporting grounds on a ten-year rotational basis, which maintains the integrity and quality of sports surfaces. To manage wear and tear from sports training needs Council will review all sports lighting to address areas where lighting is below standard. In </w:t>
            </w:r>
            <w:r w:rsidR="00366247" w:rsidRPr="003F0F3F">
              <w:rPr>
                <w:rFonts w:ascii="Popins" w:hAnsi="Popins"/>
              </w:rPr>
              <w:t>addition,</w:t>
            </w:r>
            <w:r w:rsidRPr="003F0F3F">
              <w:rPr>
                <w:rFonts w:ascii="Popins" w:hAnsi="Popins"/>
              </w:rPr>
              <w:t xml:space="preserve"> Council will harmonise lighting control systems for sporting grounds. </w:t>
            </w:r>
          </w:p>
          <w:p w14:paraId="2B17BADB" w14:textId="77777777" w:rsidR="00E11110" w:rsidRPr="003F0F3F" w:rsidRDefault="00E11110" w:rsidP="00E11110">
            <w:pPr>
              <w:rPr>
                <w:rFonts w:ascii="Popins" w:hAnsi="Popins"/>
                <w:b/>
                <w:bCs/>
              </w:rPr>
            </w:pPr>
          </w:p>
          <w:p w14:paraId="157E86FE" w14:textId="77777777" w:rsidR="00161A72" w:rsidRPr="003F0F3F" w:rsidRDefault="00161A72" w:rsidP="00161A72">
            <w:pPr>
              <w:rPr>
                <w:rFonts w:ascii="Popins" w:hAnsi="Popins"/>
                <w:b/>
                <w:bCs/>
              </w:rPr>
            </w:pPr>
            <w:r w:rsidRPr="003F0F3F">
              <w:rPr>
                <w:rFonts w:ascii="Popins" w:hAnsi="Popins"/>
                <w:b/>
                <w:bCs/>
              </w:rPr>
              <w:t xml:space="preserve">Key </w:t>
            </w:r>
            <w:r>
              <w:rPr>
                <w:rFonts w:ascii="Popins" w:hAnsi="Popins"/>
                <w:b/>
                <w:bCs/>
              </w:rPr>
              <w:t>m</w:t>
            </w:r>
            <w:r w:rsidRPr="003F0F3F">
              <w:rPr>
                <w:rFonts w:ascii="Popins" w:hAnsi="Popins"/>
                <w:b/>
                <w:bCs/>
              </w:rPr>
              <w:t xml:space="preserve">easurable </w:t>
            </w:r>
            <w:r>
              <w:rPr>
                <w:rFonts w:ascii="Popins" w:hAnsi="Popins"/>
                <w:b/>
                <w:bCs/>
              </w:rPr>
              <w:t>o</w:t>
            </w:r>
            <w:r w:rsidRPr="003F0F3F">
              <w:rPr>
                <w:rFonts w:ascii="Popins" w:hAnsi="Popins"/>
                <w:b/>
                <w:bCs/>
              </w:rPr>
              <w:t>utcome</w:t>
            </w:r>
            <w:r>
              <w:rPr>
                <w:rFonts w:ascii="Popins" w:hAnsi="Popins"/>
                <w:b/>
                <w:bCs/>
              </w:rPr>
              <w:t>s</w:t>
            </w:r>
          </w:p>
          <w:p w14:paraId="5D4B3A4D" w14:textId="77777777" w:rsidR="00E11110" w:rsidRPr="003F0F3F" w:rsidRDefault="00E11110" w:rsidP="00E11110">
            <w:pPr>
              <w:rPr>
                <w:rFonts w:ascii="Popins" w:hAnsi="Popins"/>
              </w:rPr>
            </w:pPr>
          </w:p>
          <w:p w14:paraId="2A08821A" w14:textId="3D6AC594" w:rsidR="00E11110" w:rsidRPr="003F0F3F" w:rsidRDefault="00E11110" w:rsidP="00E11110">
            <w:pPr>
              <w:rPr>
                <w:rFonts w:ascii="Popins" w:hAnsi="Popins"/>
              </w:rPr>
            </w:pPr>
            <w:r w:rsidRPr="003F0F3F">
              <w:rPr>
                <w:rFonts w:ascii="Popins" w:hAnsi="Popins"/>
              </w:rPr>
              <w:t xml:space="preserve">A Turf Management Asset Management plan which is focussed on a rolling renewal program for turf surfaces and addressing areas where lighting is insufficient or not to Australian standard (A 2560.2.3-2007) will be completed by 2022 for Council consideration. Council will implement and complete a harmonised lighting program by </w:t>
            </w:r>
            <w:r w:rsidR="00366247">
              <w:rPr>
                <w:rFonts w:ascii="Popins" w:hAnsi="Popins"/>
              </w:rPr>
              <w:t>fourth quarter</w:t>
            </w:r>
            <w:r w:rsidRPr="003F0F3F">
              <w:rPr>
                <w:rFonts w:ascii="Popins" w:hAnsi="Popins"/>
              </w:rPr>
              <w:t xml:space="preserve"> 2021. </w:t>
            </w:r>
          </w:p>
          <w:p w14:paraId="2373E907" w14:textId="77777777" w:rsidR="00E11110" w:rsidRPr="003F0F3F" w:rsidRDefault="00E11110" w:rsidP="00E11110">
            <w:pPr>
              <w:rPr>
                <w:rFonts w:ascii="Popins" w:hAnsi="Popins"/>
              </w:rPr>
            </w:pPr>
          </w:p>
        </w:tc>
      </w:tr>
      <w:tr w:rsidR="00E11110" w:rsidRPr="003F0F3F" w14:paraId="6EF25934" w14:textId="77777777" w:rsidTr="00161A72">
        <w:trPr>
          <w:gridAfter w:val="1"/>
          <w:wAfter w:w="23" w:type="dxa"/>
          <w:trHeight w:val="795"/>
        </w:trPr>
        <w:tc>
          <w:tcPr>
            <w:tcW w:w="1114" w:type="dxa"/>
            <w:noWrap/>
          </w:tcPr>
          <w:p w14:paraId="3BB569EB" w14:textId="77777777" w:rsidR="00E11110" w:rsidRPr="003F0F3F" w:rsidRDefault="00E11110" w:rsidP="00E11110">
            <w:pPr>
              <w:spacing w:after="160" w:line="259" w:lineRule="auto"/>
              <w:rPr>
                <w:rFonts w:ascii="Popins" w:hAnsi="Popins"/>
              </w:rPr>
            </w:pPr>
            <w:r w:rsidRPr="003F0F3F">
              <w:rPr>
                <w:rFonts w:ascii="Popins" w:hAnsi="Popins"/>
              </w:rPr>
              <w:t>3.3</w:t>
            </w:r>
          </w:p>
        </w:tc>
        <w:tc>
          <w:tcPr>
            <w:tcW w:w="1883" w:type="dxa"/>
            <w:gridSpan w:val="5"/>
            <w:noWrap/>
          </w:tcPr>
          <w:p w14:paraId="39AD2607" w14:textId="78CF56B3" w:rsidR="00E11110" w:rsidRPr="003F0F3F" w:rsidRDefault="00E11110" w:rsidP="00E11110">
            <w:pPr>
              <w:spacing w:after="160" w:line="259" w:lineRule="auto"/>
              <w:rPr>
                <w:rFonts w:ascii="Popins" w:hAnsi="Popins"/>
              </w:rPr>
            </w:pPr>
            <w:r w:rsidRPr="003F0F3F">
              <w:rPr>
                <w:rFonts w:ascii="Popins" w:hAnsi="Popins"/>
              </w:rPr>
              <w:t xml:space="preserve">Inner West </w:t>
            </w:r>
            <w:r w:rsidR="00366247">
              <w:rPr>
                <w:rFonts w:ascii="Popins" w:hAnsi="Popins"/>
              </w:rPr>
              <w:t>p</w:t>
            </w:r>
            <w:r w:rsidRPr="003F0F3F">
              <w:rPr>
                <w:rFonts w:ascii="Popins" w:hAnsi="Popins"/>
              </w:rPr>
              <w:t xml:space="preserve">layground </w:t>
            </w:r>
            <w:r w:rsidR="00366247">
              <w:rPr>
                <w:rFonts w:ascii="Popins" w:hAnsi="Popins"/>
              </w:rPr>
              <w:t>s</w:t>
            </w:r>
            <w:r w:rsidRPr="003F0F3F">
              <w:rPr>
                <w:rFonts w:ascii="Popins" w:hAnsi="Popins"/>
              </w:rPr>
              <w:t xml:space="preserve">trategy </w:t>
            </w:r>
          </w:p>
        </w:tc>
        <w:tc>
          <w:tcPr>
            <w:tcW w:w="6047" w:type="dxa"/>
            <w:gridSpan w:val="2"/>
          </w:tcPr>
          <w:p w14:paraId="4298A339" w14:textId="72E7D73D" w:rsidR="00E11110" w:rsidRDefault="00E11110" w:rsidP="004E0D45">
            <w:pPr>
              <w:spacing w:line="259" w:lineRule="auto"/>
              <w:rPr>
                <w:rFonts w:ascii="Popins" w:hAnsi="Popins"/>
              </w:rPr>
            </w:pPr>
            <w:r w:rsidRPr="003F0F3F">
              <w:rPr>
                <w:rFonts w:ascii="Popins" w:hAnsi="Popins"/>
              </w:rPr>
              <w:t xml:space="preserve">Council will develop a </w:t>
            </w:r>
            <w:r w:rsidR="00366247">
              <w:rPr>
                <w:rFonts w:ascii="Popins" w:hAnsi="Popins"/>
              </w:rPr>
              <w:t>p</w:t>
            </w:r>
            <w:r w:rsidRPr="003F0F3F">
              <w:rPr>
                <w:rFonts w:ascii="Popins" w:hAnsi="Popins"/>
              </w:rPr>
              <w:t xml:space="preserve">layground </w:t>
            </w:r>
            <w:r w:rsidR="00366247">
              <w:rPr>
                <w:rFonts w:ascii="Popins" w:hAnsi="Popins"/>
              </w:rPr>
              <w:t>s</w:t>
            </w:r>
            <w:r w:rsidRPr="003F0F3F">
              <w:rPr>
                <w:rFonts w:ascii="Popins" w:hAnsi="Popins"/>
              </w:rPr>
              <w:t xml:space="preserve">trategy </w:t>
            </w:r>
            <w:r w:rsidRPr="00366247">
              <w:rPr>
                <w:rFonts w:ascii="Popins" w:hAnsi="Popins"/>
                <w:i/>
                <w:iCs/>
              </w:rPr>
              <w:t>Let’s Play</w:t>
            </w:r>
            <w:r w:rsidRPr="003F0F3F">
              <w:rPr>
                <w:rFonts w:ascii="Popins" w:hAnsi="Popins"/>
              </w:rPr>
              <w:t xml:space="preserve"> by Feb</w:t>
            </w:r>
            <w:r w:rsidR="00366247">
              <w:rPr>
                <w:rFonts w:ascii="Popins" w:hAnsi="Popins"/>
              </w:rPr>
              <w:t>ruary</w:t>
            </w:r>
            <w:r w:rsidRPr="003F0F3F">
              <w:rPr>
                <w:rFonts w:ascii="Popins" w:hAnsi="Popins"/>
              </w:rPr>
              <w:t xml:space="preserve"> 2021 which will focus on the enhancement of existing pocket parks with a special emphasis on access, nature play and inclusion. Areas within the LGA which are below the benchmark standard for open space will be a key focus in terms of future priority improvements. The </w:t>
            </w:r>
            <w:r w:rsidR="00366247">
              <w:rPr>
                <w:rFonts w:ascii="Popins" w:hAnsi="Popins"/>
              </w:rPr>
              <w:t>p</w:t>
            </w:r>
            <w:r w:rsidRPr="003F0F3F">
              <w:rPr>
                <w:rFonts w:ascii="Popins" w:hAnsi="Popins"/>
              </w:rPr>
              <w:t xml:space="preserve">layground </w:t>
            </w:r>
            <w:r w:rsidR="00366247">
              <w:rPr>
                <w:rFonts w:ascii="Popins" w:hAnsi="Popins"/>
              </w:rPr>
              <w:t>s</w:t>
            </w:r>
            <w:r w:rsidRPr="003F0F3F">
              <w:rPr>
                <w:rFonts w:ascii="Popins" w:hAnsi="Popins"/>
              </w:rPr>
              <w:t>trategy will consider ways to increase unstructured and unprescribed play opportunities in parks including varied and innovative play such as adventure/junk playgrounds, nature play, multigenerational play, and play for older children.</w:t>
            </w:r>
          </w:p>
          <w:p w14:paraId="43393180" w14:textId="0A1E407A" w:rsidR="004E0D45" w:rsidRDefault="004E0D45" w:rsidP="004E0D45">
            <w:pPr>
              <w:spacing w:line="259" w:lineRule="auto"/>
              <w:rPr>
                <w:rFonts w:ascii="Popins" w:hAnsi="Popins"/>
              </w:rPr>
            </w:pPr>
          </w:p>
          <w:p w14:paraId="459C4DDB" w14:textId="1863939E" w:rsidR="00BE4847" w:rsidRDefault="00BE4847" w:rsidP="004E0D45">
            <w:pPr>
              <w:spacing w:line="259" w:lineRule="auto"/>
              <w:rPr>
                <w:rFonts w:ascii="Popins" w:hAnsi="Popins"/>
              </w:rPr>
            </w:pPr>
          </w:p>
          <w:p w14:paraId="3F22CBB2" w14:textId="34ED4774" w:rsidR="00BE4847" w:rsidRDefault="00BE4847" w:rsidP="004E0D45">
            <w:pPr>
              <w:spacing w:line="259" w:lineRule="auto"/>
              <w:rPr>
                <w:rFonts w:ascii="Popins" w:hAnsi="Popins"/>
              </w:rPr>
            </w:pPr>
          </w:p>
          <w:p w14:paraId="0DDAF42D" w14:textId="23D61D51" w:rsidR="00BE4847" w:rsidRDefault="00BE4847" w:rsidP="004E0D45">
            <w:pPr>
              <w:spacing w:line="259" w:lineRule="auto"/>
              <w:rPr>
                <w:rFonts w:ascii="Popins" w:hAnsi="Popins"/>
              </w:rPr>
            </w:pPr>
          </w:p>
          <w:p w14:paraId="682F8464" w14:textId="77777777" w:rsidR="00BE4847" w:rsidRPr="003F0F3F" w:rsidRDefault="00BE4847" w:rsidP="004E0D45">
            <w:pPr>
              <w:spacing w:line="259" w:lineRule="auto"/>
              <w:rPr>
                <w:rFonts w:ascii="Popins" w:hAnsi="Popins"/>
              </w:rPr>
            </w:pPr>
          </w:p>
          <w:p w14:paraId="3707CEDC" w14:textId="1E0F0409" w:rsidR="00E11110" w:rsidRDefault="00161A72" w:rsidP="004E0D45">
            <w:pPr>
              <w:rPr>
                <w:rFonts w:ascii="Popins" w:hAnsi="Popins"/>
                <w:b/>
                <w:bCs/>
              </w:rPr>
            </w:pPr>
            <w:r w:rsidRPr="003F0F3F">
              <w:rPr>
                <w:rFonts w:ascii="Popins" w:hAnsi="Popins"/>
                <w:b/>
                <w:bCs/>
              </w:rPr>
              <w:lastRenderedPageBreak/>
              <w:t xml:space="preserve">Key </w:t>
            </w:r>
            <w:r>
              <w:rPr>
                <w:rFonts w:ascii="Popins" w:hAnsi="Popins"/>
                <w:b/>
                <w:bCs/>
              </w:rPr>
              <w:t>m</w:t>
            </w:r>
            <w:r w:rsidRPr="003F0F3F">
              <w:rPr>
                <w:rFonts w:ascii="Popins" w:hAnsi="Popins"/>
                <w:b/>
                <w:bCs/>
              </w:rPr>
              <w:t xml:space="preserve">easurable </w:t>
            </w:r>
            <w:r>
              <w:rPr>
                <w:rFonts w:ascii="Popins" w:hAnsi="Popins"/>
                <w:b/>
                <w:bCs/>
              </w:rPr>
              <w:t>o</w:t>
            </w:r>
            <w:r w:rsidRPr="003F0F3F">
              <w:rPr>
                <w:rFonts w:ascii="Popins" w:hAnsi="Popins"/>
                <w:b/>
                <w:bCs/>
              </w:rPr>
              <w:t>utcome</w:t>
            </w:r>
            <w:r>
              <w:rPr>
                <w:rFonts w:ascii="Popins" w:hAnsi="Popins"/>
                <w:b/>
                <w:bCs/>
              </w:rPr>
              <w:t>s</w:t>
            </w:r>
          </w:p>
          <w:p w14:paraId="411A91FB" w14:textId="77777777" w:rsidR="00161A72" w:rsidRPr="003F0F3F" w:rsidRDefault="00161A72" w:rsidP="00161A72">
            <w:pPr>
              <w:rPr>
                <w:rFonts w:ascii="Popins" w:hAnsi="Popins"/>
                <w:b/>
                <w:bCs/>
              </w:rPr>
            </w:pPr>
          </w:p>
          <w:p w14:paraId="41979315" w14:textId="759ED26C" w:rsidR="00E11110" w:rsidRPr="003F0F3F" w:rsidRDefault="00E11110" w:rsidP="00E11110">
            <w:pPr>
              <w:spacing w:after="160" w:line="259" w:lineRule="auto"/>
              <w:rPr>
                <w:rFonts w:ascii="Popins" w:hAnsi="Popins"/>
              </w:rPr>
            </w:pPr>
            <w:r w:rsidRPr="003F0F3F">
              <w:rPr>
                <w:rFonts w:ascii="Popins" w:hAnsi="Popins"/>
              </w:rPr>
              <w:t xml:space="preserve">A </w:t>
            </w:r>
            <w:r w:rsidR="00366247">
              <w:rPr>
                <w:rFonts w:ascii="Popins" w:hAnsi="Popins"/>
              </w:rPr>
              <w:t>d</w:t>
            </w:r>
            <w:r w:rsidRPr="003F0F3F">
              <w:rPr>
                <w:rFonts w:ascii="Popins" w:hAnsi="Popins"/>
              </w:rPr>
              <w:t xml:space="preserve">raft Inner West </w:t>
            </w:r>
            <w:r w:rsidRPr="00366247">
              <w:rPr>
                <w:rFonts w:ascii="Popins" w:hAnsi="Popins"/>
                <w:i/>
                <w:iCs/>
              </w:rPr>
              <w:t>Let’s Play</w:t>
            </w:r>
            <w:r w:rsidRPr="003F0F3F">
              <w:rPr>
                <w:rFonts w:ascii="Popins" w:hAnsi="Popins"/>
              </w:rPr>
              <w:t xml:space="preserve"> </w:t>
            </w:r>
            <w:r w:rsidR="00366247">
              <w:rPr>
                <w:rFonts w:ascii="Popins" w:hAnsi="Popins"/>
              </w:rPr>
              <w:t>s</w:t>
            </w:r>
            <w:r w:rsidRPr="003F0F3F">
              <w:rPr>
                <w:rFonts w:ascii="Popins" w:hAnsi="Popins"/>
              </w:rPr>
              <w:t xml:space="preserve">trategy will be presented to Council in 2021 for the purposes of public exhibition. </w:t>
            </w:r>
          </w:p>
        </w:tc>
      </w:tr>
      <w:tr w:rsidR="00E11110" w:rsidRPr="003F0F3F" w14:paraId="4090EA0C" w14:textId="77777777" w:rsidTr="00161A72">
        <w:trPr>
          <w:gridAfter w:val="1"/>
          <w:wAfter w:w="23" w:type="dxa"/>
          <w:trHeight w:val="795"/>
        </w:trPr>
        <w:tc>
          <w:tcPr>
            <w:tcW w:w="1114" w:type="dxa"/>
            <w:noWrap/>
          </w:tcPr>
          <w:p w14:paraId="62551228" w14:textId="77777777" w:rsidR="00E11110" w:rsidRPr="003F0F3F" w:rsidRDefault="00E11110" w:rsidP="00E11110">
            <w:pPr>
              <w:spacing w:after="160" w:line="259" w:lineRule="auto"/>
              <w:rPr>
                <w:rFonts w:ascii="Popins" w:hAnsi="Popins"/>
              </w:rPr>
            </w:pPr>
            <w:r w:rsidRPr="003F0F3F">
              <w:rPr>
                <w:rFonts w:ascii="Popins" w:hAnsi="Popins"/>
              </w:rPr>
              <w:lastRenderedPageBreak/>
              <w:t>3.4</w:t>
            </w:r>
          </w:p>
        </w:tc>
        <w:tc>
          <w:tcPr>
            <w:tcW w:w="1883" w:type="dxa"/>
            <w:gridSpan w:val="5"/>
            <w:noWrap/>
          </w:tcPr>
          <w:p w14:paraId="74A66284" w14:textId="227C74C1" w:rsidR="00E11110" w:rsidRPr="003F0F3F" w:rsidRDefault="00E11110" w:rsidP="00E11110">
            <w:pPr>
              <w:spacing w:after="160" w:line="259" w:lineRule="auto"/>
              <w:rPr>
                <w:rFonts w:ascii="Popins" w:hAnsi="Popins"/>
              </w:rPr>
            </w:pPr>
            <w:r w:rsidRPr="003F0F3F">
              <w:rPr>
                <w:rFonts w:ascii="Popins" w:hAnsi="Popins"/>
              </w:rPr>
              <w:t xml:space="preserve">Generic </w:t>
            </w:r>
            <w:r w:rsidR="00366247">
              <w:rPr>
                <w:rFonts w:ascii="Popins" w:hAnsi="Popins"/>
              </w:rPr>
              <w:t>p</w:t>
            </w:r>
            <w:r w:rsidRPr="003F0F3F">
              <w:rPr>
                <w:rFonts w:ascii="Popins" w:hAnsi="Popins"/>
              </w:rPr>
              <w:t xml:space="preserve">lan of </w:t>
            </w:r>
            <w:r w:rsidR="00366247">
              <w:rPr>
                <w:rFonts w:ascii="Popins" w:hAnsi="Popins"/>
              </w:rPr>
              <w:t>m</w:t>
            </w:r>
            <w:r w:rsidRPr="003F0F3F">
              <w:rPr>
                <w:rFonts w:ascii="Popins" w:hAnsi="Popins"/>
              </w:rPr>
              <w:t xml:space="preserve">anagement for </w:t>
            </w:r>
            <w:r w:rsidR="00366247">
              <w:rPr>
                <w:rFonts w:ascii="Popins" w:hAnsi="Popins"/>
              </w:rPr>
              <w:t>n</w:t>
            </w:r>
            <w:r w:rsidRPr="003F0F3F">
              <w:rPr>
                <w:rFonts w:ascii="Popins" w:hAnsi="Popins"/>
              </w:rPr>
              <w:t xml:space="preserve">eighbourhood and </w:t>
            </w:r>
            <w:r w:rsidR="00366247">
              <w:rPr>
                <w:rFonts w:ascii="Popins" w:hAnsi="Popins"/>
              </w:rPr>
              <w:t>p</w:t>
            </w:r>
            <w:r w:rsidRPr="003F0F3F">
              <w:rPr>
                <w:rFonts w:ascii="Popins" w:hAnsi="Popins"/>
              </w:rPr>
              <w:t xml:space="preserve">ocket </w:t>
            </w:r>
            <w:r w:rsidR="00366247">
              <w:rPr>
                <w:rFonts w:ascii="Popins" w:hAnsi="Popins"/>
              </w:rPr>
              <w:t>p</w:t>
            </w:r>
            <w:r w:rsidRPr="003F0F3F">
              <w:rPr>
                <w:rFonts w:ascii="Popins" w:hAnsi="Popins"/>
              </w:rPr>
              <w:t xml:space="preserve">arks </w:t>
            </w:r>
          </w:p>
        </w:tc>
        <w:tc>
          <w:tcPr>
            <w:tcW w:w="6047" w:type="dxa"/>
            <w:gridSpan w:val="2"/>
          </w:tcPr>
          <w:p w14:paraId="2E1E67ED" w14:textId="2C70FFBC" w:rsidR="00E11110" w:rsidRPr="003F0F3F" w:rsidRDefault="00E11110" w:rsidP="00E11110">
            <w:pPr>
              <w:rPr>
                <w:rFonts w:ascii="Popins" w:hAnsi="Popins"/>
              </w:rPr>
            </w:pPr>
            <w:r w:rsidRPr="003F0F3F">
              <w:rPr>
                <w:rFonts w:ascii="Popins" w:hAnsi="Popins"/>
              </w:rPr>
              <w:t xml:space="preserve">Council will complete a </w:t>
            </w:r>
            <w:r w:rsidR="00366247">
              <w:rPr>
                <w:rFonts w:ascii="Popins" w:hAnsi="Popins"/>
              </w:rPr>
              <w:t>g</w:t>
            </w:r>
            <w:r w:rsidRPr="003F0F3F">
              <w:rPr>
                <w:rFonts w:ascii="Popins" w:hAnsi="Popins"/>
              </w:rPr>
              <w:t xml:space="preserve">eneric Plan of Management in 2020 for pocket parks and engage the community on key improvements for these parks. A </w:t>
            </w:r>
            <w:proofErr w:type="gramStart"/>
            <w:r w:rsidRPr="003F0F3F">
              <w:rPr>
                <w:rFonts w:ascii="Popins" w:hAnsi="Popins"/>
              </w:rPr>
              <w:t>15</w:t>
            </w:r>
            <w:r w:rsidR="00366247">
              <w:rPr>
                <w:rFonts w:ascii="Popins" w:hAnsi="Popins"/>
              </w:rPr>
              <w:t xml:space="preserve"> </w:t>
            </w:r>
            <w:r w:rsidRPr="003F0F3F">
              <w:rPr>
                <w:rFonts w:ascii="Popins" w:hAnsi="Popins"/>
              </w:rPr>
              <w:t>year</w:t>
            </w:r>
            <w:proofErr w:type="gramEnd"/>
            <w:r w:rsidRPr="003F0F3F">
              <w:rPr>
                <w:rFonts w:ascii="Popins" w:hAnsi="Popins"/>
              </w:rPr>
              <w:t xml:space="preserve"> implementation plan for park improvements will be initiated and included for future consideration in Councils </w:t>
            </w:r>
            <w:r w:rsidR="00366247">
              <w:rPr>
                <w:rFonts w:ascii="Popins" w:hAnsi="Popins"/>
              </w:rPr>
              <w:t>c</w:t>
            </w:r>
            <w:r w:rsidRPr="003F0F3F">
              <w:rPr>
                <w:rFonts w:ascii="Popins" w:hAnsi="Popins"/>
              </w:rPr>
              <w:t xml:space="preserve">apital works program. </w:t>
            </w:r>
          </w:p>
          <w:p w14:paraId="292CFFDD" w14:textId="77777777" w:rsidR="00E11110" w:rsidRPr="003F0F3F" w:rsidRDefault="00E11110" w:rsidP="00E11110">
            <w:pPr>
              <w:rPr>
                <w:rFonts w:ascii="Popins" w:hAnsi="Popins"/>
                <w:b/>
                <w:bCs/>
              </w:rPr>
            </w:pPr>
          </w:p>
          <w:p w14:paraId="3E6085FF" w14:textId="1EC77C4B" w:rsidR="00E11110" w:rsidRPr="003F0F3F" w:rsidRDefault="00E11110" w:rsidP="00E11110">
            <w:pPr>
              <w:rPr>
                <w:rFonts w:ascii="Popins" w:hAnsi="Popins"/>
                <w:b/>
                <w:bCs/>
              </w:rPr>
            </w:pPr>
            <w:r w:rsidRPr="003F0F3F">
              <w:rPr>
                <w:rFonts w:ascii="Popins" w:hAnsi="Popins"/>
                <w:b/>
                <w:bCs/>
              </w:rPr>
              <w:t xml:space="preserve">Key </w:t>
            </w:r>
            <w:r w:rsidR="00161A72">
              <w:rPr>
                <w:rFonts w:ascii="Popins" w:hAnsi="Popins"/>
                <w:b/>
                <w:bCs/>
              </w:rPr>
              <w:t>m</w:t>
            </w:r>
            <w:r w:rsidRPr="003F0F3F">
              <w:rPr>
                <w:rFonts w:ascii="Popins" w:hAnsi="Popins"/>
                <w:b/>
                <w:bCs/>
              </w:rPr>
              <w:t xml:space="preserve">easurable </w:t>
            </w:r>
            <w:r w:rsidR="00161A72">
              <w:rPr>
                <w:rFonts w:ascii="Popins" w:hAnsi="Popins"/>
                <w:b/>
                <w:bCs/>
              </w:rPr>
              <w:t>o</w:t>
            </w:r>
            <w:r w:rsidRPr="003F0F3F">
              <w:rPr>
                <w:rFonts w:ascii="Popins" w:hAnsi="Popins"/>
                <w:b/>
                <w:bCs/>
              </w:rPr>
              <w:t>utcome</w:t>
            </w:r>
            <w:r w:rsidR="00161A72">
              <w:rPr>
                <w:rFonts w:ascii="Popins" w:hAnsi="Popins"/>
                <w:b/>
                <w:bCs/>
              </w:rPr>
              <w:t>s</w:t>
            </w:r>
          </w:p>
          <w:p w14:paraId="180150C5" w14:textId="77777777" w:rsidR="00E11110" w:rsidRPr="003F0F3F" w:rsidRDefault="00E11110" w:rsidP="004E0D45">
            <w:pPr>
              <w:pStyle w:val="ListParagraph"/>
              <w:ind w:left="360"/>
              <w:rPr>
                <w:rFonts w:ascii="Popins" w:hAnsi="Popins"/>
                <w:b/>
                <w:bCs/>
              </w:rPr>
            </w:pPr>
          </w:p>
          <w:p w14:paraId="058453D6" w14:textId="35E20B49" w:rsidR="00E11110" w:rsidRPr="003F0F3F" w:rsidRDefault="00E11110" w:rsidP="00E11110">
            <w:pPr>
              <w:spacing w:after="160" w:line="259" w:lineRule="auto"/>
              <w:rPr>
                <w:rFonts w:ascii="Popins" w:hAnsi="Popins"/>
              </w:rPr>
            </w:pPr>
            <w:r w:rsidRPr="003F0F3F">
              <w:rPr>
                <w:rFonts w:ascii="Popins" w:hAnsi="Popins"/>
              </w:rPr>
              <w:t xml:space="preserve">A </w:t>
            </w:r>
            <w:r w:rsidR="00366247">
              <w:rPr>
                <w:rFonts w:ascii="Popins" w:hAnsi="Popins"/>
              </w:rPr>
              <w:t>d</w:t>
            </w:r>
            <w:r w:rsidRPr="003F0F3F">
              <w:rPr>
                <w:rFonts w:ascii="Popins" w:hAnsi="Popins"/>
              </w:rPr>
              <w:t xml:space="preserve">raft </w:t>
            </w:r>
            <w:r w:rsidR="00366247">
              <w:rPr>
                <w:rFonts w:ascii="Popins" w:hAnsi="Popins"/>
              </w:rPr>
              <w:t>g</w:t>
            </w:r>
            <w:r w:rsidRPr="003F0F3F">
              <w:rPr>
                <w:rFonts w:ascii="Popins" w:hAnsi="Popins"/>
              </w:rPr>
              <w:t>eneric Plan of Management for pocket parks and neighbourhood reserves will be presented to Council in 2020 for the purposes of public exhibition.</w:t>
            </w:r>
          </w:p>
        </w:tc>
      </w:tr>
      <w:tr w:rsidR="00E11110" w:rsidRPr="003F0F3F" w14:paraId="40C20072" w14:textId="77777777" w:rsidTr="00161A72">
        <w:trPr>
          <w:gridAfter w:val="1"/>
          <w:wAfter w:w="23" w:type="dxa"/>
          <w:trHeight w:val="795"/>
        </w:trPr>
        <w:tc>
          <w:tcPr>
            <w:tcW w:w="1114" w:type="dxa"/>
            <w:noWrap/>
          </w:tcPr>
          <w:p w14:paraId="126F95C5" w14:textId="77777777" w:rsidR="00E11110" w:rsidRPr="003F0F3F" w:rsidRDefault="00E11110" w:rsidP="00E11110">
            <w:pPr>
              <w:rPr>
                <w:rFonts w:ascii="Popins" w:hAnsi="Popins"/>
              </w:rPr>
            </w:pPr>
            <w:r w:rsidRPr="003F0F3F">
              <w:rPr>
                <w:rFonts w:ascii="Popins" w:hAnsi="Popins"/>
              </w:rPr>
              <w:t>3.5</w:t>
            </w:r>
          </w:p>
        </w:tc>
        <w:tc>
          <w:tcPr>
            <w:tcW w:w="1883" w:type="dxa"/>
            <w:gridSpan w:val="5"/>
            <w:noWrap/>
          </w:tcPr>
          <w:p w14:paraId="5DD15E03" w14:textId="465AB43D" w:rsidR="00E11110" w:rsidRPr="003F0F3F" w:rsidRDefault="00E11110" w:rsidP="00E11110">
            <w:pPr>
              <w:rPr>
                <w:rFonts w:ascii="Popins" w:hAnsi="Popins"/>
              </w:rPr>
            </w:pPr>
            <w:r w:rsidRPr="003F0F3F">
              <w:rPr>
                <w:rFonts w:ascii="Popins" w:hAnsi="Popins"/>
              </w:rPr>
              <w:t xml:space="preserve">Development of site-specific </w:t>
            </w:r>
            <w:r w:rsidR="00366247">
              <w:rPr>
                <w:rFonts w:ascii="Popins" w:hAnsi="Popins"/>
              </w:rPr>
              <w:t>p</w:t>
            </w:r>
            <w:r w:rsidRPr="003F0F3F">
              <w:rPr>
                <w:rFonts w:ascii="Popins" w:hAnsi="Popins"/>
              </w:rPr>
              <w:t xml:space="preserve">lans of </w:t>
            </w:r>
            <w:r w:rsidR="00366247">
              <w:rPr>
                <w:rFonts w:ascii="Popins" w:hAnsi="Popins"/>
              </w:rPr>
              <w:t>m</w:t>
            </w:r>
            <w:r w:rsidRPr="003F0F3F">
              <w:rPr>
                <w:rFonts w:ascii="Popins" w:hAnsi="Popins"/>
              </w:rPr>
              <w:t xml:space="preserve">anagement for larger </w:t>
            </w:r>
            <w:r w:rsidR="00366247">
              <w:rPr>
                <w:rFonts w:ascii="Popins" w:hAnsi="Popins"/>
              </w:rPr>
              <w:t>p</w:t>
            </w:r>
            <w:r w:rsidRPr="003F0F3F">
              <w:rPr>
                <w:rFonts w:ascii="Popins" w:hAnsi="Popins"/>
              </w:rPr>
              <w:t xml:space="preserve">arks and </w:t>
            </w:r>
            <w:r w:rsidR="00366247">
              <w:rPr>
                <w:rFonts w:ascii="Popins" w:hAnsi="Popins"/>
              </w:rPr>
              <w:t>o</w:t>
            </w:r>
            <w:r w:rsidRPr="003F0F3F">
              <w:rPr>
                <w:rFonts w:ascii="Popins" w:hAnsi="Popins"/>
              </w:rPr>
              <w:t xml:space="preserve">pen </w:t>
            </w:r>
            <w:r w:rsidR="00366247">
              <w:rPr>
                <w:rFonts w:ascii="Popins" w:hAnsi="Popins"/>
              </w:rPr>
              <w:t>s</w:t>
            </w:r>
            <w:r w:rsidRPr="003F0F3F">
              <w:rPr>
                <w:rFonts w:ascii="Popins" w:hAnsi="Popins"/>
              </w:rPr>
              <w:t xml:space="preserve">pace </w:t>
            </w:r>
            <w:r w:rsidR="00366247">
              <w:rPr>
                <w:rFonts w:ascii="Popins" w:hAnsi="Popins"/>
              </w:rPr>
              <w:t>a</w:t>
            </w:r>
            <w:r w:rsidRPr="003F0F3F">
              <w:rPr>
                <w:rFonts w:ascii="Popins" w:hAnsi="Popins"/>
              </w:rPr>
              <w:t xml:space="preserve">reas </w:t>
            </w:r>
          </w:p>
        </w:tc>
        <w:tc>
          <w:tcPr>
            <w:tcW w:w="6047" w:type="dxa"/>
            <w:gridSpan w:val="2"/>
          </w:tcPr>
          <w:p w14:paraId="441082D0" w14:textId="0EAE298C" w:rsidR="00E11110" w:rsidRPr="003F0F3F" w:rsidRDefault="00E11110" w:rsidP="00E11110">
            <w:pPr>
              <w:rPr>
                <w:rFonts w:ascii="Popins" w:hAnsi="Popins"/>
              </w:rPr>
            </w:pPr>
            <w:r w:rsidRPr="003F0F3F">
              <w:rPr>
                <w:rFonts w:ascii="Popins" w:hAnsi="Popins"/>
              </w:rPr>
              <w:t xml:space="preserve">Council will complete the drafting of </w:t>
            </w:r>
            <w:r w:rsidR="00366247">
              <w:rPr>
                <w:rFonts w:ascii="Popins" w:hAnsi="Popins"/>
              </w:rPr>
              <w:t>p</w:t>
            </w:r>
            <w:r w:rsidRPr="003F0F3F">
              <w:rPr>
                <w:rFonts w:ascii="Popins" w:hAnsi="Popins"/>
              </w:rPr>
              <w:t xml:space="preserve">lans of </w:t>
            </w:r>
            <w:r w:rsidR="00366247">
              <w:rPr>
                <w:rFonts w:ascii="Popins" w:hAnsi="Popins"/>
              </w:rPr>
              <w:t>m</w:t>
            </w:r>
            <w:r w:rsidRPr="003F0F3F">
              <w:rPr>
                <w:rFonts w:ascii="Popins" w:hAnsi="Popins"/>
              </w:rPr>
              <w:t xml:space="preserve">anagement and </w:t>
            </w:r>
            <w:r w:rsidR="00366247">
              <w:rPr>
                <w:rFonts w:ascii="Popins" w:hAnsi="Popins"/>
              </w:rPr>
              <w:t>m</w:t>
            </w:r>
            <w:r w:rsidR="00894D2E">
              <w:rPr>
                <w:rFonts w:ascii="Popins" w:hAnsi="Popins"/>
              </w:rPr>
              <w:t xml:space="preserve">aster </w:t>
            </w:r>
            <w:r w:rsidR="00366247">
              <w:rPr>
                <w:rFonts w:ascii="Popins" w:hAnsi="Popins"/>
              </w:rPr>
              <w:t>p</w:t>
            </w:r>
            <w:r w:rsidR="00894D2E">
              <w:rPr>
                <w:rFonts w:ascii="Popins" w:hAnsi="Popins"/>
              </w:rPr>
              <w:t>lan</w:t>
            </w:r>
            <w:r w:rsidRPr="003F0F3F">
              <w:rPr>
                <w:rFonts w:ascii="Popins" w:hAnsi="Popins"/>
              </w:rPr>
              <w:t xml:space="preserve">s for all its major parks by 2028. This planning will include extensive community engagement to ensure that </w:t>
            </w:r>
            <w:r w:rsidR="00366247">
              <w:rPr>
                <w:rFonts w:ascii="Popins" w:hAnsi="Popins"/>
              </w:rPr>
              <w:t>the plans</w:t>
            </w:r>
            <w:r w:rsidRPr="003F0F3F">
              <w:rPr>
                <w:rFonts w:ascii="Popins" w:hAnsi="Popins"/>
              </w:rPr>
              <w:t xml:space="preserve"> are reflective of local recreational needs and community aspirations as well as compl</w:t>
            </w:r>
            <w:r w:rsidR="00366247">
              <w:rPr>
                <w:rFonts w:ascii="Popins" w:hAnsi="Popins"/>
              </w:rPr>
              <w:t>ia</w:t>
            </w:r>
            <w:r w:rsidRPr="003F0F3F">
              <w:rPr>
                <w:rFonts w:ascii="Popins" w:hAnsi="Popins"/>
              </w:rPr>
              <w:t xml:space="preserve">nt with key government legislative requirements. </w:t>
            </w:r>
          </w:p>
          <w:p w14:paraId="48774AB7" w14:textId="77777777" w:rsidR="00E11110" w:rsidRPr="003F0F3F" w:rsidRDefault="00E11110" w:rsidP="00E11110">
            <w:pPr>
              <w:rPr>
                <w:rFonts w:ascii="Popins" w:hAnsi="Popins"/>
              </w:rPr>
            </w:pPr>
          </w:p>
          <w:p w14:paraId="237A3090" w14:textId="0D753F27" w:rsidR="00E11110" w:rsidRPr="003F0F3F" w:rsidRDefault="00E11110" w:rsidP="00E11110">
            <w:pPr>
              <w:rPr>
                <w:rFonts w:ascii="Popins" w:hAnsi="Popins"/>
              </w:rPr>
            </w:pPr>
            <w:r w:rsidRPr="003F0F3F">
              <w:rPr>
                <w:rFonts w:ascii="Popins" w:hAnsi="Popins"/>
              </w:rPr>
              <w:t xml:space="preserve">Through the </w:t>
            </w:r>
            <w:r w:rsidR="00366247">
              <w:rPr>
                <w:rFonts w:ascii="Popins" w:hAnsi="Popins"/>
              </w:rPr>
              <w:t>p</w:t>
            </w:r>
            <w:r w:rsidRPr="003F0F3F">
              <w:rPr>
                <w:rFonts w:ascii="Popins" w:hAnsi="Popins"/>
              </w:rPr>
              <w:t xml:space="preserve">lan of </w:t>
            </w:r>
            <w:r w:rsidR="00366247">
              <w:rPr>
                <w:rFonts w:ascii="Popins" w:hAnsi="Popins"/>
              </w:rPr>
              <w:t>m</w:t>
            </w:r>
            <w:r w:rsidRPr="003F0F3F">
              <w:rPr>
                <w:rFonts w:ascii="Popins" w:hAnsi="Popins"/>
              </w:rPr>
              <w:t xml:space="preserve">anagement and </w:t>
            </w:r>
            <w:r w:rsidR="00366247">
              <w:rPr>
                <w:rFonts w:ascii="Popins" w:hAnsi="Popins"/>
              </w:rPr>
              <w:t>m</w:t>
            </w:r>
            <w:r w:rsidR="00894D2E">
              <w:rPr>
                <w:rFonts w:ascii="Popins" w:hAnsi="Popins"/>
              </w:rPr>
              <w:t xml:space="preserve">aster </w:t>
            </w:r>
            <w:r w:rsidR="00366247">
              <w:rPr>
                <w:rFonts w:ascii="Popins" w:hAnsi="Popins"/>
              </w:rPr>
              <w:t>p</w:t>
            </w:r>
            <w:r w:rsidR="00894D2E">
              <w:rPr>
                <w:rFonts w:ascii="Popins" w:hAnsi="Popins"/>
              </w:rPr>
              <w:t>lan</w:t>
            </w:r>
            <w:r w:rsidRPr="003F0F3F">
              <w:rPr>
                <w:rFonts w:ascii="Popins" w:hAnsi="Popins"/>
              </w:rPr>
              <w:t xml:space="preserve">ning process special consideration will be given to proving quality recreation experiences in parks.  This will include considering the provision of future recreation facilities in parks that reflect trends towards informal, unstructured participation including outdoor fitness facilities, outdoor table tennis tables and Tai Chi/yoga surfaces. </w:t>
            </w:r>
          </w:p>
          <w:p w14:paraId="21A5D53D" w14:textId="77777777" w:rsidR="00E11110" w:rsidRPr="003F0F3F" w:rsidRDefault="00E11110" w:rsidP="00E11110">
            <w:pPr>
              <w:rPr>
                <w:rFonts w:ascii="Popins" w:hAnsi="Popins"/>
              </w:rPr>
            </w:pPr>
          </w:p>
          <w:p w14:paraId="335F1351" w14:textId="77777777" w:rsidR="00161A72" w:rsidRPr="003F0F3F" w:rsidRDefault="00161A72" w:rsidP="00161A72">
            <w:pPr>
              <w:rPr>
                <w:rFonts w:ascii="Popins" w:hAnsi="Popins"/>
                <w:b/>
                <w:bCs/>
              </w:rPr>
            </w:pPr>
            <w:r w:rsidRPr="003F0F3F">
              <w:rPr>
                <w:rFonts w:ascii="Popins" w:hAnsi="Popins"/>
                <w:b/>
                <w:bCs/>
              </w:rPr>
              <w:t xml:space="preserve">Key </w:t>
            </w:r>
            <w:r>
              <w:rPr>
                <w:rFonts w:ascii="Popins" w:hAnsi="Popins"/>
                <w:b/>
                <w:bCs/>
              </w:rPr>
              <w:t>m</w:t>
            </w:r>
            <w:r w:rsidRPr="003F0F3F">
              <w:rPr>
                <w:rFonts w:ascii="Popins" w:hAnsi="Popins"/>
                <w:b/>
                <w:bCs/>
              </w:rPr>
              <w:t xml:space="preserve">easurable </w:t>
            </w:r>
            <w:r>
              <w:rPr>
                <w:rFonts w:ascii="Popins" w:hAnsi="Popins"/>
                <w:b/>
                <w:bCs/>
              </w:rPr>
              <w:t>o</w:t>
            </w:r>
            <w:r w:rsidRPr="003F0F3F">
              <w:rPr>
                <w:rFonts w:ascii="Popins" w:hAnsi="Popins"/>
                <w:b/>
                <w:bCs/>
              </w:rPr>
              <w:t>utcome</w:t>
            </w:r>
            <w:r>
              <w:rPr>
                <w:rFonts w:ascii="Popins" w:hAnsi="Popins"/>
                <w:b/>
                <w:bCs/>
              </w:rPr>
              <w:t>s</w:t>
            </w:r>
          </w:p>
          <w:p w14:paraId="75708B81" w14:textId="77777777" w:rsidR="00E11110" w:rsidRPr="003F0F3F" w:rsidRDefault="00E11110" w:rsidP="00E11110">
            <w:pPr>
              <w:rPr>
                <w:rFonts w:ascii="Popins" w:hAnsi="Popins"/>
              </w:rPr>
            </w:pPr>
          </w:p>
          <w:p w14:paraId="5759DBBF" w14:textId="77777777" w:rsidR="00B24A52" w:rsidRDefault="00E11110" w:rsidP="00E11110">
            <w:pPr>
              <w:rPr>
                <w:rFonts w:ascii="Popins" w:hAnsi="Popins"/>
              </w:rPr>
            </w:pPr>
            <w:r w:rsidRPr="003F0F3F">
              <w:rPr>
                <w:rFonts w:ascii="Popins" w:hAnsi="Popins"/>
              </w:rPr>
              <w:t xml:space="preserve">Plans of </w:t>
            </w:r>
            <w:r w:rsidR="00960520">
              <w:rPr>
                <w:rFonts w:ascii="Popins" w:hAnsi="Popins"/>
              </w:rPr>
              <w:t>m</w:t>
            </w:r>
            <w:r w:rsidRPr="003F0F3F">
              <w:rPr>
                <w:rFonts w:ascii="Popins" w:hAnsi="Popins"/>
              </w:rPr>
              <w:t xml:space="preserve">anagement and </w:t>
            </w:r>
            <w:r w:rsidR="00960520">
              <w:rPr>
                <w:rFonts w:ascii="Popins" w:hAnsi="Popins"/>
              </w:rPr>
              <w:t>m</w:t>
            </w:r>
            <w:r w:rsidR="00894D2E">
              <w:rPr>
                <w:rFonts w:ascii="Popins" w:hAnsi="Popins"/>
              </w:rPr>
              <w:t xml:space="preserve">aster </w:t>
            </w:r>
            <w:r w:rsidR="00960520">
              <w:rPr>
                <w:rFonts w:ascii="Popins" w:hAnsi="Popins"/>
              </w:rPr>
              <w:t>p</w:t>
            </w:r>
            <w:r w:rsidR="00894D2E">
              <w:rPr>
                <w:rFonts w:ascii="Popins" w:hAnsi="Popins"/>
              </w:rPr>
              <w:t>lan</w:t>
            </w:r>
            <w:r w:rsidRPr="003F0F3F">
              <w:rPr>
                <w:rFonts w:ascii="Popins" w:hAnsi="Popins"/>
              </w:rPr>
              <w:t>s for site specific parks will be completed by 2030.</w:t>
            </w:r>
          </w:p>
          <w:p w14:paraId="79A4C261" w14:textId="52FD37FE" w:rsidR="00E11110" w:rsidRPr="003F0F3F" w:rsidRDefault="00E11110" w:rsidP="00E11110">
            <w:pPr>
              <w:rPr>
                <w:rFonts w:ascii="Popins" w:hAnsi="Popins"/>
              </w:rPr>
            </w:pPr>
            <w:r w:rsidRPr="003F0F3F">
              <w:rPr>
                <w:rFonts w:ascii="Popins" w:hAnsi="Popins"/>
              </w:rPr>
              <w:t xml:space="preserve"> </w:t>
            </w:r>
          </w:p>
        </w:tc>
      </w:tr>
      <w:tr w:rsidR="00E11110" w:rsidRPr="003F0F3F" w14:paraId="2DB9A4F2" w14:textId="77777777" w:rsidTr="00161A72">
        <w:trPr>
          <w:gridAfter w:val="1"/>
          <w:wAfter w:w="23" w:type="dxa"/>
          <w:trHeight w:val="795"/>
        </w:trPr>
        <w:tc>
          <w:tcPr>
            <w:tcW w:w="1114" w:type="dxa"/>
            <w:noWrap/>
          </w:tcPr>
          <w:p w14:paraId="6D97DCF8" w14:textId="77777777" w:rsidR="00E11110" w:rsidRPr="003F0F3F" w:rsidRDefault="00E11110" w:rsidP="00E11110">
            <w:pPr>
              <w:rPr>
                <w:rFonts w:ascii="Popins" w:hAnsi="Popins"/>
              </w:rPr>
            </w:pPr>
            <w:r w:rsidRPr="003F0F3F">
              <w:rPr>
                <w:rFonts w:ascii="Popins" w:hAnsi="Popins"/>
              </w:rPr>
              <w:t>3.6</w:t>
            </w:r>
          </w:p>
        </w:tc>
        <w:tc>
          <w:tcPr>
            <w:tcW w:w="1883" w:type="dxa"/>
            <w:gridSpan w:val="5"/>
            <w:noWrap/>
          </w:tcPr>
          <w:p w14:paraId="760501D6" w14:textId="1A3FD315" w:rsidR="00E11110" w:rsidRPr="003F0F3F" w:rsidRDefault="00E11110" w:rsidP="00E11110">
            <w:pPr>
              <w:rPr>
                <w:rFonts w:ascii="Popins" w:hAnsi="Popins"/>
              </w:rPr>
            </w:pPr>
            <w:r w:rsidRPr="003F0F3F">
              <w:rPr>
                <w:rFonts w:ascii="Popins" w:hAnsi="Popins"/>
              </w:rPr>
              <w:t>Safeguarding and enhancing the natural environment</w:t>
            </w:r>
          </w:p>
        </w:tc>
        <w:tc>
          <w:tcPr>
            <w:tcW w:w="6047" w:type="dxa"/>
            <w:gridSpan w:val="2"/>
          </w:tcPr>
          <w:p w14:paraId="392476BD" w14:textId="77777777" w:rsidR="00E11110" w:rsidRPr="003F0F3F" w:rsidRDefault="00E11110" w:rsidP="00E11110">
            <w:pPr>
              <w:rPr>
                <w:rFonts w:ascii="Popins" w:hAnsi="Popins"/>
              </w:rPr>
            </w:pPr>
            <w:r w:rsidRPr="003F0F3F">
              <w:rPr>
                <w:rFonts w:ascii="Popins" w:hAnsi="Popins"/>
              </w:rPr>
              <w:t xml:space="preserve">Council will continue to resource and support bushcare programs across the LGA to support recreation in nature. </w:t>
            </w:r>
          </w:p>
          <w:p w14:paraId="46EBFE36" w14:textId="77777777" w:rsidR="00E11110" w:rsidRPr="003F0F3F" w:rsidRDefault="00E11110" w:rsidP="00E11110">
            <w:pPr>
              <w:rPr>
                <w:rFonts w:ascii="Popins" w:hAnsi="Popins"/>
              </w:rPr>
            </w:pPr>
          </w:p>
          <w:p w14:paraId="66DFDC68" w14:textId="0240D62E" w:rsidR="00B24A52" w:rsidRDefault="00E11110" w:rsidP="00B24A52">
            <w:pPr>
              <w:rPr>
                <w:rFonts w:ascii="Popins" w:hAnsi="Popins"/>
                <w:b/>
                <w:bCs/>
              </w:rPr>
            </w:pPr>
            <w:r w:rsidRPr="003F0F3F">
              <w:rPr>
                <w:rFonts w:ascii="Popins" w:hAnsi="Popins"/>
              </w:rPr>
              <w:t xml:space="preserve">Council will minimise the impact of recreation on sensitive ecological restoration and biodiversity areas </w:t>
            </w:r>
            <w:r w:rsidR="00960520" w:rsidRPr="003F0F3F">
              <w:rPr>
                <w:rFonts w:ascii="Popins" w:hAnsi="Popins"/>
              </w:rPr>
              <w:t>in</w:t>
            </w:r>
            <w:r w:rsidRPr="003F0F3F">
              <w:rPr>
                <w:rFonts w:ascii="Popins" w:hAnsi="Popins"/>
              </w:rPr>
              <w:t xml:space="preserve"> the design of new or upgraded recreation facilities. Council will also ensure that bushcare and biodiversity improvement include educational interpretation. </w:t>
            </w:r>
          </w:p>
          <w:p w14:paraId="23836553" w14:textId="77777777" w:rsidR="00B24A52" w:rsidRDefault="00B24A52" w:rsidP="00E11110">
            <w:pPr>
              <w:rPr>
                <w:rFonts w:ascii="Popins" w:hAnsi="Popins"/>
                <w:b/>
                <w:bCs/>
              </w:rPr>
            </w:pPr>
          </w:p>
          <w:p w14:paraId="1F14D0DA" w14:textId="35175DF2" w:rsidR="00E11110" w:rsidRDefault="00E11110" w:rsidP="00E11110">
            <w:pPr>
              <w:rPr>
                <w:rFonts w:ascii="Popins" w:hAnsi="Popins"/>
                <w:b/>
                <w:bCs/>
              </w:rPr>
            </w:pPr>
            <w:r w:rsidRPr="003F0F3F">
              <w:rPr>
                <w:rFonts w:ascii="Popins" w:hAnsi="Popins"/>
                <w:b/>
                <w:bCs/>
              </w:rPr>
              <w:t xml:space="preserve">Key </w:t>
            </w:r>
            <w:r w:rsidR="00161A72">
              <w:rPr>
                <w:rFonts w:ascii="Popins" w:hAnsi="Popins"/>
                <w:b/>
                <w:bCs/>
              </w:rPr>
              <w:t>m</w:t>
            </w:r>
            <w:r w:rsidRPr="003F0F3F">
              <w:rPr>
                <w:rFonts w:ascii="Popins" w:hAnsi="Popins"/>
                <w:b/>
                <w:bCs/>
              </w:rPr>
              <w:t xml:space="preserve">easurable </w:t>
            </w:r>
            <w:r w:rsidR="00161A72">
              <w:rPr>
                <w:rFonts w:ascii="Popins" w:hAnsi="Popins"/>
                <w:b/>
                <w:bCs/>
              </w:rPr>
              <w:t>o</w:t>
            </w:r>
            <w:r w:rsidRPr="003F0F3F">
              <w:rPr>
                <w:rFonts w:ascii="Popins" w:hAnsi="Popins"/>
                <w:b/>
                <w:bCs/>
              </w:rPr>
              <w:t>utcomes</w:t>
            </w:r>
          </w:p>
          <w:p w14:paraId="5FD9B511" w14:textId="3E043F38" w:rsidR="00B24A52" w:rsidRDefault="00B24A52" w:rsidP="00E11110">
            <w:pPr>
              <w:rPr>
                <w:rFonts w:ascii="Popins" w:hAnsi="Popins"/>
                <w:b/>
                <w:bCs/>
              </w:rPr>
            </w:pPr>
          </w:p>
          <w:p w14:paraId="2C7FC285" w14:textId="5E162DC0" w:rsidR="00E11110" w:rsidRPr="003F0F3F" w:rsidRDefault="00E11110" w:rsidP="00E11110">
            <w:pPr>
              <w:rPr>
                <w:rFonts w:ascii="Popins" w:hAnsi="Popins"/>
              </w:rPr>
            </w:pPr>
            <w:r w:rsidRPr="003F0F3F">
              <w:rPr>
                <w:rFonts w:ascii="Popins" w:hAnsi="Popins"/>
              </w:rPr>
              <w:t xml:space="preserve">All Plans of Management will include embedded key objectives and design initiatives which include </w:t>
            </w:r>
            <w:r w:rsidR="00960520">
              <w:rPr>
                <w:rFonts w:ascii="Popins" w:hAnsi="Popins"/>
              </w:rPr>
              <w:t>b</w:t>
            </w:r>
            <w:r w:rsidRPr="003F0F3F">
              <w:rPr>
                <w:rFonts w:ascii="Popins" w:hAnsi="Popins"/>
              </w:rPr>
              <w:t xml:space="preserve">ushcare creation, maintenance and biodiversity promotion.  </w:t>
            </w:r>
          </w:p>
          <w:p w14:paraId="3C562815" w14:textId="584405F7" w:rsidR="00E11110" w:rsidRPr="003F0F3F" w:rsidRDefault="00E11110" w:rsidP="00E11110">
            <w:pPr>
              <w:rPr>
                <w:rFonts w:ascii="Popins" w:hAnsi="Popins"/>
                <w:b/>
                <w:bCs/>
              </w:rPr>
            </w:pPr>
            <w:r w:rsidRPr="003F0F3F">
              <w:rPr>
                <w:rFonts w:ascii="Popins" w:hAnsi="Popins"/>
              </w:rPr>
              <w:lastRenderedPageBreak/>
              <w:t xml:space="preserve">Council will develop a practical </w:t>
            </w:r>
            <w:r w:rsidR="00960520">
              <w:rPr>
                <w:rFonts w:ascii="Popins" w:hAnsi="Popins"/>
              </w:rPr>
              <w:t>b</w:t>
            </w:r>
            <w:r w:rsidRPr="003F0F3F">
              <w:rPr>
                <w:rFonts w:ascii="Popins" w:hAnsi="Popins"/>
              </w:rPr>
              <w:t xml:space="preserve">ushcare </w:t>
            </w:r>
            <w:proofErr w:type="gramStart"/>
            <w:r w:rsidR="00960520">
              <w:rPr>
                <w:rFonts w:ascii="Popins" w:hAnsi="Popins"/>
              </w:rPr>
              <w:t>s</w:t>
            </w:r>
            <w:r w:rsidRPr="003F0F3F">
              <w:rPr>
                <w:rFonts w:ascii="Popins" w:hAnsi="Popins"/>
              </w:rPr>
              <w:t>chool</w:t>
            </w:r>
            <w:r w:rsidR="00161A72">
              <w:rPr>
                <w:rFonts w:ascii="Popins" w:hAnsi="Popins"/>
              </w:rPr>
              <w:t>s</w:t>
            </w:r>
            <w:proofErr w:type="gramEnd"/>
            <w:r w:rsidRPr="003F0F3F">
              <w:rPr>
                <w:rFonts w:ascii="Popins" w:hAnsi="Popins"/>
              </w:rPr>
              <w:t xml:space="preserve"> program for primary and secondary schools which will include an adopt a habitat program which will encourage young people to</w:t>
            </w:r>
          </w:p>
          <w:p w14:paraId="20861455" w14:textId="0DD3E8C4" w:rsidR="00E11110" w:rsidRPr="003F0F3F" w:rsidRDefault="00E11110" w:rsidP="00E11110">
            <w:pPr>
              <w:rPr>
                <w:rFonts w:ascii="Popins" w:hAnsi="Popins"/>
                <w:b/>
                <w:bCs/>
              </w:rPr>
            </w:pPr>
            <w:r w:rsidRPr="003F0F3F">
              <w:rPr>
                <w:rFonts w:ascii="Popins" w:hAnsi="Popins"/>
              </w:rPr>
              <w:t xml:space="preserve">actively participate in bushcare work and promote environmental outcomes. A </w:t>
            </w:r>
            <w:r w:rsidR="00960520">
              <w:rPr>
                <w:rFonts w:ascii="Popins" w:hAnsi="Popins"/>
              </w:rPr>
              <w:t>b</w:t>
            </w:r>
            <w:r w:rsidRPr="003F0F3F">
              <w:rPr>
                <w:rFonts w:ascii="Popins" w:hAnsi="Popins"/>
              </w:rPr>
              <w:t xml:space="preserve">ushcare </w:t>
            </w:r>
            <w:proofErr w:type="gramStart"/>
            <w:r w:rsidR="00960520">
              <w:rPr>
                <w:rFonts w:ascii="Popins" w:hAnsi="Popins"/>
              </w:rPr>
              <w:t>s</w:t>
            </w:r>
            <w:r w:rsidRPr="003F0F3F">
              <w:rPr>
                <w:rFonts w:ascii="Popins" w:hAnsi="Popins"/>
              </w:rPr>
              <w:t>chools</w:t>
            </w:r>
            <w:proofErr w:type="gramEnd"/>
            <w:r w:rsidRPr="003F0F3F">
              <w:rPr>
                <w:rFonts w:ascii="Popins" w:hAnsi="Popins"/>
              </w:rPr>
              <w:t xml:space="preserve"> </w:t>
            </w:r>
            <w:r w:rsidR="00960520">
              <w:rPr>
                <w:rFonts w:ascii="Popins" w:hAnsi="Popins"/>
              </w:rPr>
              <w:t>p</w:t>
            </w:r>
            <w:r w:rsidRPr="003F0F3F">
              <w:rPr>
                <w:rFonts w:ascii="Popins" w:hAnsi="Popins"/>
              </w:rPr>
              <w:t>rogram will be established and running by 2026.</w:t>
            </w:r>
          </w:p>
          <w:p w14:paraId="52C6BFD1" w14:textId="77777777" w:rsidR="00E11110" w:rsidRPr="003F0F3F" w:rsidRDefault="00E11110" w:rsidP="00E11110">
            <w:pPr>
              <w:rPr>
                <w:rFonts w:ascii="Popins" w:hAnsi="Popins"/>
                <w:b/>
                <w:bCs/>
              </w:rPr>
            </w:pPr>
          </w:p>
        </w:tc>
      </w:tr>
      <w:tr w:rsidR="00E11110" w:rsidRPr="003F0F3F" w14:paraId="3E11CC50" w14:textId="77777777" w:rsidTr="00161A72">
        <w:trPr>
          <w:trHeight w:val="795"/>
        </w:trPr>
        <w:tc>
          <w:tcPr>
            <w:tcW w:w="1129" w:type="dxa"/>
            <w:gridSpan w:val="3"/>
            <w:noWrap/>
          </w:tcPr>
          <w:p w14:paraId="45F9A098" w14:textId="77777777" w:rsidR="00E11110" w:rsidRPr="003F0F3F" w:rsidRDefault="00E11110" w:rsidP="00E11110">
            <w:pPr>
              <w:rPr>
                <w:rFonts w:ascii="Popins" w:hAnsi="Popins"/>
              </w:rPr>
            </w:pPr>
            <w:r w:rsidRPr="003F0F3F">
              <w:rPr>
                <w:rFonts w:ascii="Popins" w:hAnsi="Popins"/>
              </w:rPr>
              <w:lastRenderedPageBreak/>
              <w:t>3.7</w:t>
            </w:r>
          </w:p>
        </w:tc>
        <w:tc>
          <w:tcPr>
            <w:tcW w:w="1861" w:type="dxa"/>
            <w:gridSpan w:val="2"/>
            <w:noWrap/>
          </w:tcPr>
          <w:p w14:paraId="1B3BFFAF" w14:textId="77777777" w:rsidR="00960520" w:rsidRDefault="00E11110" w:rsidP="00E11110">
            <w:pPr>
              <w:rPr>
                <w:rFonts w:ascii="Popins" w:hAnsi="Popins"/>
              </w:rPr>
            </w:pPr>
            <w:r w:rsidRPr="003F0F3F">
              <w:rPr>
                <w:rFonts w:ascii="Popins" w:hAnsi="Popins"/>
              </w:rPr>
              <w:t xml:space="preserve">Recognising the important of </w:t>
            </w:r>
            <w:r w:rsidR="00960520">
              <w:rPr>
                <w:rFonts w:ascii="Popins" w:hAnsi="Popins"/>
              </w:rPr>
              <w:t>c</w:t>
            </w:r>
            <w:r w:rsidRPr="003F0F3F">
              <w:rPr>
                <w:rFonts w:ascii="Popins" w:hAnsi="Popins"/>
              </w:rPr>
              <w:t xml:space="preserve">ultural and social </w:t>
            </w:r>
            <w:r w:rsidR="00960520">
              <w:rPr>
                <w:rFonts w:ascii="Popins" w:hAnsi="Popins"/>
              </w:rPr>
              <w:t>h</w:t>
            </w:r>
            <w:r w:rsidRPr="003F0F3F">
              <w:rPr>
                <w:rFonts w:ascii="Popins" w:hAnsi="Popins"/>
              </w:rPr>
              <w:t xml:space="preserve">eritage.  </w:t>
            </w:r>
          </w:p>
          <w:p w14:paraId="2FCA3CDC" w14:textId="77777777" w:rsidR="00960520" w:rsidRDefault="00960520" w:rsidP="00E11110">
            <w:pPr>
              <w:rPr>
                <w:rFonts w:ascii="Popins" w:hAnsi="Popins"/>
              </w:rPr>
            </w:pPr>
          </w:p>
          <w:p w14:paraId="1492C867" w14:textId="67CC9DAF" w:rsidR="00E11110" w:rsidRPr="003F0F3F" w:rsidRDefault="00E11110" w:rsidP="00E11110">
            <w:pPr>
              <w:rPr>
                <w:rFonts w:ascii="Popins" w:hAnsi="Popins"/>
              </w:rPr>
            </w:pPr>
            <w:r w:rsidRPr="003F0F3F">
              <w:rPr>
                <w:rFonts w:ascii="Popins" w:hAnsi="Popins"/>
              </w:rPr>
              <w:t xml:space="preserve">Encouraging recreation and promoting conservation interpretation in </w:t>
            </w:r>
            <w:r w:rsidR="00960520">
              <w:rPr>
                <w:rFonts w:ascii="Popins" w:hAnsi="Popins"/>
              </w:rPr>
              <w:t>p</w:t>
            </w:r>
            <w:r w:rsidRPr="003F0F3F">
              <w:rPr>
                <w:rFonts w:ascii="Popins" w:hAnsi="Popins"/>
              </w:rPr>
              <w:t xml:space="preserve">arks </w:t>
            </w:r>
          </w:p>
        </w:tc>
        <w:tc>
          <w:tcPr>
            <w:tcW w:w="6077" w:type="dxa"/>
            <w:gridSpan w:val="4"/>
          </w:tcPr>
          <w:p w14:paraId="5E1EE172" w14:textId="36504CD8" w:rsidR="00E11110" w:rsidRPr="003F0F3F" w:rsidRDefault="00E11110" w:rsidP="00E11110">
            <w:pPr>
              <w:rPr>
                <w:rFonts w:ascii="Popins" w:hAnsi="Popins"/>
              </w:rPr>
            </w:pPr>
            <w:r w:rsidRPr="003F0F3F">
              <w:rPr>
                <w:rFonts w:ascii="Popins" w:hAnsi="Popins"/>
              </w:rPr>
              <w:t xml:space="preserve">Council recognises that it has a number of </w:t>
            </w:r>
            <w:proofErr w:type="gramStart"/>
            <w:r w:rsidRPr="003F0F3F">
              <w:rPr>
                <w:rFonts w:ascii="Popins" w:hAnsi="Popins"/>
              </w:rPr>
              <w:t>heritage</w:t>
            </w:r>
            <w:proofErr w:type="gramEnd"/>
            <w:r w:rsidRPr="003F0F3F">
              <w:rPr>
                <w:rFonts w:ascii="Popins" w:hAnsi="Popins"/>
              </w:rPr>
              <w:t xml:space="preserve"> listed parks which are either heritage listed or contain items of local or state heritage significance. Council will proactively work to develop conservation management plans for heritage listed parks and undertake adaptive re</w:t>
            </w:r>
            <w:r w:rsidR="00960520">
              <w:rPr>
                <w:rFonts w:ascii="Popins" w:hAnsi="Popins"/>
              </w:rPr>
              <w:t>-</w:t>
            </w:r>
            <w:r w:rsidRPr="003F0F3F">
              <w:rPr>
                <w:rFonts w:ascii="Popins" w:hAnsi="Popins"/>
              </w:rPr>
              <w:t xml:space="preserve">use and heritage protection of these items to encourage recreational use, education and public appreciation. </w:t>
            </w:r>
          </w:p>
          <w:p w14:paraId="61BBBDEF" w14:textId="77777777" w:rsidR="00E11110" w:rsidRPr="003F0F3F" w:rsidRDefault="00E11110" w:rsidP="00E11110">
            <w:pPr>
              <w:rPr>
                <w:rFonts w:ascii="Popins" w:hAnsi="Popins"/>
              </w:rPr>
            </w:pPr>
          </w:p>
          <w:p w14:paraId="7A726CC3" w14:textId="77777777" w:rsidR="00E11110" w:rsidRPr="003F0F3F" w:rsidRDefault="00E11110" w:rsidP="00E11110">
            <w:pPr>
              <w:rPr>
                <w:rFonts w:ascii="Popins" w:hAnsi="Popins"/>
              </w:rPr>
            </w:pPr>
            <w:r w:rsidRPr="003F0F3F">
              <w:rPr>
                <w:rFonts w:ascii="Popins" w:hAnsi="Popins"/>
              </w:rPr>
              <w:t>Council will reflect local Aboriginal and Torres Strait Islander history and stories in Council parks including interpretive signage, naming and public art.</w:t>
            </w:r>
          </w:p>
          <w:p w14:paraId="12C3671C" w14:textId="77777777" w:rsidR="00E11110" w:rsidRPr="003F0F3F" w:rsidRDefault="00E11110" w:rsidP="00E11110">
            <w:pPr>
              <w:rPr>
                <w:rFonts w:ascii="Popins" w:hAnsi="Popins"/>
                <w:b/>
                <w:bCs/>
              </w:rPr>
            </w:pPr>
          </w:p>
          <w:p w14:paraId="6D5750CC" w14:textId="47F5AEC7" w:rsidR="00E11110" w:rsidRPr="003F0F3F" w:rsidRDefault="00E11110" w:rsidP="00E11110">
            <w:pPr>
              <w:rPr>
                <w:rFonts w:ascii="Popins" w:hAnsi="Popins"/>
                <w:b/>
                <w:bCs/>
              </w:rPr>
            </w:pPr>
            <w:r w:rsidRPr="003F0F3F">
              <w:rPr>
                <w:rFonts w:ascii="Popins" w:hAnsi="Popins"/>
                <w:b/>
                <w:bCs/>
              </w:rPr>
              <w:t xml:space="preserve">Key </w:t>
            </w:r>
            <w:r w:rsidR="00161A72">
              <w:rPr>
                <w:rFonts w:ascii="Popins" w:hAnsi="Popins"/>
                <w:b/>
                <w:bCs/>
              </w:rPr>
              <w:t>m</w:t>
            </w:r>
            <w:r w:rsidRPr="003F0F3F">
              <w:rPr>
                <w:rFonts w:ascii="Popins" w:hAnsi="Popins"/>
                <w:b/>
                <w:bCs/>
              </w:rPr>
              <w:t xml:space="preserve">easurable </w:t>
            </w:r>
            <w:r w:rsidR="00161A72">
              <w:rPr>
                <w:rFonts w:ascii="Popins" w:hAnsi="Popins"/>
                <w:b/>
                <w:bCs/>
              </w:rPr>
              <w:t>o</w:t>
            </w:r>
            <w:r w:rsidRPr="003F0F3F">
              <w:rPr>
                <w:rFonts w:ascii="Popins" w:hAnsi="Popins"/>
                <w:b/>
                <w:bCs/>
              </w:rPr>
              <w:t>utcome</w:t>
            </w:r>
            <w:r w:rsidR="00161A72">
              <w:rPr>
                <w:rFonts w:ascii="Popins" w:hAnsi="Popins"/>
                <w:b/>
                <w:bCs/>
              </w:rPr>
              <w:t>s</w:t>
            </w:r>
          </w:p>
          <w:p w14:paraId="49C381B8" w14:textId="77777777" w:rsidR="00E11110" w:rsidRPr="003F0F3F" w:rsidRDefault="00E11110" w:rsidP="00E11110">
            <w:pPr>
              <w:rPr>
                <w:rFonts w:ascii="Popins" w:hAnsi="Popins"/>
              </w:rPr>
            </w:pPr>
          </w:p>
          <w:p w14:paraId="6C5440FD" w14:textId="39ED8D03" w:rsidR="00E11110" w:rsidRPr="003F0F3F" w:rsidRDefault="00E11110" w:rsidP="00E11110">
            <w:pPr>
              <w:rPr>
                <w:rFonts w:ascii="Popins" w:hAnsi="Popins"/>
              </w:rPr>
            </w:pPr>
            <w:r w:rsidRPr="003F0F3F">
              <w:rPr>
                <w:rFonts w:ascii="Popins" w:hAnsi="Popins"/>
              </w:rPr>
              <w:t xml:space="preserve">Key heritage items in </w:t>
            </w:r>
            <w:r w:rsidR="004E0D45">
              <w:rPr>
                <w:rFonts w:ascii="Popins" w:hAnsi="Popins"/>
              </w:rPr>
              <w:t>p</w:t>
            </w:r>
            <w:r w:rsidRPr="003F0F3F">
              <w:rPr>
                <w:rFonts w:ascii="Popins" w:hAnsi="Popins"/>
              </w:rPr>
              <w:t xml:space="preserve">arks and </w:t>
            </w:r>
            <w:r w:rsidR="004E0D45">
              <w:rPr>
                <w:rFonts w:ascii="Popins" w:hAnsi="Popins"/>
              </w:rPr>
              <w:t>o</w:t>
            </w:r>
            <w:r w:rsidRPr="003F0F3F">
              <w:rPr>
                <w:rFonts w:ascii="Popins" w:hAnsi="Popins"/>
              </w:rPr>
              <w:t xml:space="preserve">pen </w:t>
            </w:r>
            <w:r w:rsidR="004E0D45">
              <w:rPr>
                <w:rFonts w:ascii="Popins" w:hAnsi="Popins"/>
              </w:rPr>
              <w:t>s</w:t>
            </w:r>
            <w:r w:rsidRPr="003F0F3F">
              <w:rPr>
                <w:rFonts w:ascii="Popins" w:hAnsi="Popins"/>
              </w:rPr>
              <w:t xml:space="preserve">pace areas will be accurately recorded in an asset register which will be reported to Council no later than </w:t>
            </w:r>
            <w:r w:rsidR="00960520">
              <w:rPr>
                <w:rFonts w:ascii="Popins" w:hAnsi="Popins"/>
              </w:rPr>
              <w:t>fourth quarter of</w:t>
            </w:r>
            <w:r w:rsidRPr="003F0F3F">
              <w:rPr>
                <w:rFonts w:ascii="Popins" w:hAnsi="Popins"/>
              </w:rPr>
              <w:t xml:space="preserve"> 2023. Key recommendations pertaining to conservation protection, restoration and use will form part of the asset register reporting process. </w:t>
            </w:r>
          </w:p>
          <w:p w14:paraId="774E1F3F" w14:textId="77777777" w:rsidR="00E11110" w:rsidRPr="003F0F3F" w:rsidRDefault="00E11110" w:rsidP="00E11110">
            <w:pPr>
              <w:rPr>
                <w:rFonts w:ascii="Popins" w:hAnsi="Popins"/>
              </w:rPr>
            </w:pPr>
          </w:p>
          <w:p w14:paraId="0B119F1D" w14:textId="02D2EE2C" w:rsidR="00B24A52" w:rsidRPr="003F0F3F" w:rsidRDefault="00B24A52" w:rsidP="004A47A7">
            <w:pPr>
              <w:rPr>
                <w:rFonts w:ascii="Popins" w:hAnsi="Popins"/>
              </w:rPr>
            </w:pPr>
          </w:p>
        </w:tc>
      </w:tr>
      <w:tr w:rsidR="00E11110" w:rsidRPr="003F0F3F" w14:paraId="65E32C96" w14:textId="77777777" w:rsidTr="003F0F3F">
        <w:trPr>
          <w:trHeight w:val="580"/>
        </w:trPr>
        <w:tc>
          <w:tcPr>
            <w:tcW w:w="1129" w:type="dxa"/>
            <w:gridSpan w:val="3"/>
            <w:noWrap/>
          </w:tcPr>
          <w:p w14:paraId="37FB692B" w14:textId="77777777" w:rsidR="00E11110" w:rsidRPr="003F0F3F" w:rsidRDefault="00E11110" w:rsidP="00E11110">
            <w:pPr>
              <w:spacing w:after="160" w:line="259" w:lineRule="auto"/>
              <w:rPr>
                <w:rFonts w:ascii="Popins" w:hAnsi="Popins"/>
              </w:rPr>
            </w:pPr>
            <w:r w:rsidRPr="003F0F3F">
              <w:rPr>
                <w:rFonts w:ascii="Popins" w:hAnsi="Popins"/>
              </w:rPr>
              <w:t>3.8</w:t>
            </w:r>
          </w:p>
        </w:tc>
        <w:tc>
          <w:tcPr>
            <w:tcW w:w="1843" w:type="dxa"/>
            <w:noWrap/>
          </w:tcPr>
          <w:p w14:paraId="42FE575C" w14:textId="1F42126E" w:rsidR="00E11110" w:rsidRPr="003F0F3F" w:rsidRDefault="00E11110" w:rsidP="00E11110">
            <w:pPr>
              <w:spacing w:after="160" w:line="259" w:lineRule="auto"/>
              <w:rPr>
                <w:rFonts w:ascii="Popins" w:hAnsi="Popins"/>
              </w:rPr>
            </w:pPr>
            <w:r w:rsidRPr="003F0F3F">
              <w:rPr>
                <w:rFonts w:ascii="Popins" w:hAnsi="Popins"/>
              </w:rPr>
              <w:t xml:space="preserve">Local </w:t>
            </w:r>
            <w:r w:rsidR="00960520">
              <w:rPr>
                <w:rFonts w:ascii="Popins" w:hAnsi="Popins"/>
              </w:rPr>
              <w:t>s</w:t>
            </w:r>
            <w:r w:rsidRPr="003F0F3F">
              <w:rPr>
                <w:rFonts w:ascii="Popins" w:hAnsi="Popins"/>
              </w:rPr>
              <w:t xml:space="preserve">porting </w:t>
            </w:r>
            <w:r w:rsidR="00960520">
              <w:rPr>
                <w:rFonts w:ascii="Popins" w:hAnsi="Popins"/>
              </w:rPr>
              <w:t>g</w:t>
            </w:r>
            <w:r w:rsidRPr="003F0F3F">
              <w:rPr>
                <w:rFonts w:ascii="Popins" w:hAnsi="Popins"/>
              </w:rPr>
              <w:t>rounds -</w:t>
            </w:r>
            <w:r w:rsidR="00960520">
              <w:rPr>
                <w:rFonts w:ascii="Popins" w:hAnsi="Popins"/>
              </w:rPr>
              <w:t>w</w:t>
            </w:r>
            <w:r w:rsidRPr="003F0F3F">
              <w:rPr>
                <w:rFonts w:ascii="Popins" w:hAnsi="Popins"/>
              </w:rPr>
              <w:t xml:space="preserve">eekday </w:t>
            </w:r>
            <w:r w:rsidR="00960520">
              <w:rPr>
                <w:rFonts w:ascii="Popins" w:hAnsi="Popins"/>
              </w:rPr>
              <w:t>u</w:t>
            </w:r>
            <w:r w:rsidRPr="003F0F3F">
              <w:rPr>
                <w:rFonts w:ascii="Popins" w:hAnsi="Popins"/>
              </w:rPr>
              <w:t>se</w:t>
            </w:r>
          </w:p>
        </w:tc>
        <w:tc>
          <w:tcPr>
            <w:tcW w:w="6095" w:type="dxa"/>
            <w:gridSpan w:val="5"/>
          </w:tcPr>
          <w:p w14:paraId="326A3BDD" w14:textId="694791EA" w:rsidR="00E11110" w:rsidRDefault="00E11110" w:rsidP="004E0D45">
            <w:pPr>
              <w:spacing w:line="259" w:lineRule="auto"/>
              <w:rPr>
                <w:rFonts w:ascii="Popins" w:hAnsi="Popins"/>
              </w:rPr>
            </w:pPr>
            <w:r w:rsidRPr="003F0F3F">
              <w:rPr>
                <w:rFonts w:ascii="Popins" w:hAnsi="Popins"/>
              </w:rPr>
              <w:t xml:space="preserve">Continue to promote the use of sporting grounds for weekday community recreational use including through commercial fitness providers. </w:t>
            </w:r>
          </w:p>
          <w:p w14:paraId="79B5B870" w14:textId="77777777" w:rsidR="004E0D45" w:rsidRPr="003F0F3F" w:rsidRDefault="004E0D45" w:rsidP="004E0D45">
            <w:pPr>
              <w:spacing w:line="259" w:lineRule="auto"/>
              <w:rPr>
                <w:rFonts w:ascii="Popins" w:hAnsi="Popins"/>
              </w:rPr>
            </w:pPr>
          </w:p>
          <w:p w14:paraId="30876627" w14:textId="032B9CB9" w:rsidR="00E11110" w:rsidRPr="003F0F3F" w:rsidRDefault="00E11110" w:rsidP="004E0D45">
            <w:pPr>
              <w:rPr>
                <w:rFonts w:ascii="Popins" w:hAnsi="Popins"/>
                <w:b/>
                <w:bCs/>
              </w:rPr>
            </w:pPr>
            <w:r w:rsidRPr="003F0F3F">
              <w:rPr>
                <w:rFonts w:ascii="Popins" w:hAnsi="Popins"/>
                <w:b/>
                <w:bCs/>
              </w:rPr>
              <w:t xml:space="preserve">Key </w:t>
            </w:r>
            <w:r w:rsidR="00161A72">
              <w:rPr>
                <w:rFonts w:ascii="Popins" w:hAnsi="Popins"/>
                <w:b/>
                <w:bCs/>
              </w:rPr>
              <w:t>m</w:t>
            </w:r>
            <w:r w:rsidRPr="003F0F3F">
              <w:rPr>
                <w:rFonts w:ascii="Popins" w:hAnsi="Popins"/>
                <w:b/>
                <w:bCs/>
              </w:rPr>
              <w:t xml:space="preserve">easurable </w:t>
            </w:r>
            <w:r w:rsidR="00161A72">
              <w:rPr>
                <w:rFonts w:ascii="Popins" w:hAnsi="Popins"/>
                <w:b/>
                <w:bCs/>
              </w:rPr>
              <w:t>o</w:t>
            </w:r>
            <w:r w:rsidRPr="003F0F3F">
              <w:rPr>
                <w:rFonts w:ascii="Popins" w:hAnsi="Popins"/>
                <w:b/>
                <w:bCs/>
              </w:rPr>
              <w:t>utcomes</w:t>
            </w:r>
          </w:p>
          <w:p w14:paraId="5566A9FA" w14:textId="77777777" w:rsidR="00E11110" w:rsidRPr="003F0F3F" w:rsidRDefault="00E11110" w:rsidP="00E11110">
            <w:pPr>
              <w:rPr>
                <w:rFonts w:ascii="Popins" w:hAnsi="Popins"/>
                <w:b/>
                <w:bCs/>
              </w:rPr>
            </w:pPr>
          </w:p>
          <w:p w14:paraId="5E93C46B" w14:textId="77777777" w:rsidR="00E11110" w:rsidRPr="003F0F3F" w:rsidRDefault="00E11110" w:rsidP="00E11110">
            <w:pPr>
              <w:spacing w:after="160" w:line="259" w:lineRule="auto"/>
              <w:rPr>
                <w:rFonts w:ascii="Popins" w:hAnsi="Popins"/>
              </w:rPr>
            </w:pPr>
            <w:r w:rsidRPr="003F0F3F">
              <w:rPr>
                <w:rFonts w:ascii="Popins" w:hAnsi="Popins"/>
              </w:rPr>
              <w:t xml:space="preserve">Achieve a minimum of 20 commercial fitness training permits across the LGA per year.  </w:t>
            </w:r>
          </w:p>
        </w:tc>
      </w:tr>
      <w:tr w:rsidR="00E11110" w:rsidRPr="003F0F3F" w14:paraId="391C56C5" w14:textId="77777777" w:rsidTr="003F0F3F">
        <w:trPr>
          <w:trHeight w:val="290"/>
        </w:trPr>
        <w:tc>
          <w:tcPr>
            <w:tcW w:w="1129" w:type="dxa"/>
            <w:gridSpan w:val="3"/>
            <w:noWrap/>
          </w:tcPr>
          <w:p w14:paraId="57327006" w14:textId="77777777" w:rsidR="00E11110" w:rsidRPr="003F0F3F" w:rsidRDefault="00E11110" w:rsidP="00E11110">
            <w:pPr>
              <w:spacing w:after="160" w:line="259" w:lineRule="auto"/>
              <w:rPr>
                <w:rFonts w:ascii="Popins" w:hAnsi="Popins"/>
              </w:rPr>
            </w:pPr>
            <w:r w:rsidRPr="003F0F3F">
              <w:rPr>
                <w:rFonts w:ascii="Popins" w:hAnsi="Popins"/>
              </w:rPr>
              <w:t>3.9</w:t>
            </w:r>
          </w:p>
        </w:tc>
        <w:tc>
          <w:tcPr>
            <w:tcW w:w="1843" w:type="dxa"/>
            <w:noWrap/>
          </w:tcPr>
          <w:p w14:paraId="450087D9" w14:textId="77777777" w:rsidR="00E11110" w:rsidRPr="003F0F3F" w:rsidRDefault="00E11110" w:rsidP="00E11110">
            <w:pPr>
              <w:spacing w:after="160" w:line="259" w:lineRule="auto"/>
              <w:rPr>
                <w:rFonts w:ascii="Popins" w:hAnsi="Popins"/>
              </w:rPr>
            </w:pPr>
            <w:proofErr w:type="gramStart"/>
            <w:r w:rsidRPr="003F0F3F">
              <w:rPr>
                <w:rFonts w:ascii="Popins" w:hAnsi="Popins"/>
              </w:rPr>
              <w:t>Sufficient</w:t>
            </w:r>
            <w:proofErr w:type="gramEnd"/>
            <w:r w:rsidRPr="003F0F3F">
              <w:rPr>
                <w:rFonts w:ascii="Popins" w:hAnsi="Popins"/>
              </w:rPr>
              <w:t xml:space="preserve"> water polo facilities</w:t>
            </w:r>
          </w:p>
        </w:tc>
        <w:tc>
          <w:tcPr>
            <w:tcW w:w="6095" w:type="dxa"/>
            <w:gridSpan w:val="5"/>
            <w:noWrap/>
          </w:tcPr>
          <w:p w14:paraId="35996E7D" w14:textId="01F6D39D" w:rsidR="00B24A52" w:rsidRDefault="00E11110" w:rsidP="00B24A52">
            <w:pPr>
              <w:spacing w:after="160" w:line="259" w:lineRule="auto"/>
              <w:rPr>
                <w:rFonts w:ascii="Popins" w:hAnsi="Popins"/>
              </w:rPr>
            </w:pPr>
            <w:r w:rsidRPr="003F0F3F">
              <w:rPr>
                <w:rFonts w:ascii="Popins" w:hAnsi="Popins"/>
              </w:rPr>
              <w:t>Continue with upgrades at Dawn Fraser Baths</w:t>
            </w:r>
            <w:r w:rsidR="002C3CEA">
              <w:rPr>
                <w:rFonts w:ascii="Popins" w:hAnsi="Popins"/>
              </w:rPr>
              <w:t xml:space="preserve"> </w:t>
            </w:r>
            <w:r w:rsidRPr="003F0F3F">
              <w:rPr>
                <w:rFonts w:ascii="Popins" w:hAnsi="Popins"/>
              </w:rPr>
              <w:t>and Ashfield Aquatic Centre, which will increase capacity for water polo competition and training. Council will advocate to NSW Office of Sport for a regional approach to addressing any future water polo needs across the wider region.</w:t>
            </w:r>
          </w:p>
          <w:p w14:paraId="7E12BB07" w14:textId="0CDA8127" w:rsidR="00E11110" w:rsidRPr="003F0F3F" w:rsidRDefault="00E11110" w:rsidP="00E11110">
            <w:pPr>
              <w:rPr>
                <w:rFonts w:ascii="Popins" w:hAnsi="Popins"/>
                <w:b/>
                <w:bCs/>
              </w:rPr>
            </w:pPr>
            <w:r w:rsidRPr="003F0F3F">
              <w:rPr>
                <w:rFonts w:ascii="Popins" w:hAnsi="Popins"/>
                <w:b/>
                <w:bCs/>
              </w:rPr>
              <w:t xml:space="preserve">Key </w:t>
            </w:r>
            <w:r w:rsidR="00161A72">
              <w:rPr>
                <w:rFonts w:ascii="Popins" w:hAnsi="Popins"/>
                <w:b/>
                <w:bCs/>
              </w:rPr>
              <w:t>m</w:t>
            </w:r>
            <w:r w:rsidRPr="003F0F3F">
              <w:rPr>
                <w:rFonts w:ascii="Popins" w:hAnsi="Popins"/>
                <w:b/>
                <w:bCs/>
              </w:rPr>
              <w:t xml:space="preserve">easurable </w:t>
            </w:r>
            <w:r w:rsidR="00161A72">
              <w:rPr>
                <w:rFonts w:ascii="Popins" w:hAnsi="Popins"/>
                <w:b/>
                <w:bCs/>
              </w:rPr>
              <w:t>o</w:t>
            </w:r>
            <w:r w:rsidRPr="003F0F3F">
              <w:rPr>
                <w:rFonts w:ascii="Popins" w:hAnsi="Popins"/>
                <w:b/>
                <w:bCs/>
              </w:rPr>
              <w:t>utcome</w:t>
            </w:r>
            <w:r w:rsidR="00161A72">
              <w:rPr>
                <w:rFonts w:ascii="Popins" w:hAnsi="Popins"/>
                <w:b/>
                <w:bCs/>
              </w:rPr>
              <w:t>s</w:t>
            </w:r>
          </w:p>
          <w:p w14:paraId="2F9DF42E" w14:textId="77777777" w:rsidR="00E11110" w:rsidRPr="003F0F3F" w:rsidRDefault="00E11110" w:rsidP="00E11110">
            <w:pPr>
              <w:rPr>
                <w:rFonts w:ascii="Popins" w:hAnsi="Popins"/>
                <w:b/>
                <w:bCs/>
              </w:rPr>
            </w:pPr>
          </w:p>
          <w:p w14:paraId="59AD4D45" w14:textId="1E903B18" w:rsidR="00E11110" w:rsidRPr="003F0F3F" w:rsidRDefault="00E11110" w:rsidP="00960520">
            <w:pPr>
              <w:rPr>
                <w:rFonts w:ascii="Popins" w:hAnsi="Popins"/>
              </w:rPr>
            </w:pPr>
            <w:r w:rsidRPr="003F0F3F">
              <w:rPr>
                <w:rFonts w:ascii="Popins" w:hAnsi="Popins"/>
              </w:rPr>
              <w:t xml:space="preserve">Completion of the Ashfield Aquatic Centre in </w:t>
            </w:r>
            <w:r w:rsidR="00960520">
              <w:rPr>
                <w:rFonts w:ascii="Popins" w:hAnsi="Popins"/>
              </w:rPr>
              <w:t>fourth quarter of</w:t>
            </w:r>
            <w:r w:rsidRPr="003F0F3F">
              <w:rPr>
                <w:rFonts w:ascii="Popins" w:hAnsi="Popins"/>
              </w:rPr>
              <w:t xml:space="preserve"> 2020. </w:t>
            </w:r>
          </w:p>
          <w:p w14:paraId="054A1756" w14:textId="77777777" w:rsidR="00E11110" w:rsidRDefault="00E11110" w:rsidP="00B24A52">
            <w:pPr>
              <w:rPr>
                <w:rFonts w:ascii="Popins" w:hAnsi="Popins"/>
              </w:rPr>
            </w:pPr>
            <w:r w:rsidRPr="003F0F3F">
              <w:rPr>
                <w:rFonts w:ascii="Popins" w:hAnsi="Popins"/>
              </w:rPr>
              <w:t xml:space="preserve">Completion of upgrades to Dawn Fraser Baths in </w:t>
            </w:r>
            <w:r w:rsidR="00960520">
              <w:rPr>
                <w:rFonts w:ascii="Popins" w:hAnsi="Popins"/>
              </w:rPr>
              <w:t>fourth quarter</w:t>
            </w:r>
            <w:r w:rsidRPr="003F0F3F">
              <w:rPr>
                <w:rFonts w:ascii="Popins" w:hAnsi="Popins"/>
              </w:rPr>
              <w:t xml:space="preserve"> 2020. </w:t>
            </w:r>
          </w:p>
          <w:p w14:paraId="32CE8DA2" w14:textId="52B1AD16" w:rsidR="00B24A52" w:rsidRPr="003F0F3F" w:rsidRDefault="00B24A52" w:rsidP="00B24A52">
            <w:pPr>
              <w:rPr>
                <w:rFonts w:ascii="Popins" w:hAnsi="Popins"/>
              </w:rPr>
            </w:pPr>
          </w:p>
        </w:tc>
      </w:tr>
      <w:tr w:rsidR="00E11110" w:rsidRPr="003F0F3F" w14:paraId="0B0DD014" w14:textId="77777777" w:rsidTr="003F0F3F">
        <w:trPr>
          <w:trHeight w:val="290"/>
        </w:trPr>
        <w:tc>
          <w:tcPr>
            <w:tcW w:w="1129" w:type="dxa"/>
            <w:gridSpan w:val="3"/>
            <w:noWrap/>
          </w:tcPr>
          <w:p w14:paraId="0F399205" w14:textId="77777777" w:rsidR="00E11110" w:rsidRPr="003F0F3F" w:rsidRDefault="00E11110" w:rsidP="00E11110">
            <w:pPr>
              <w:spacing w:after="160" w:line="259" w:lineRule="auto"/>
              <w:rPr>
                <w:rFonts w:ascii="Popins" w:hAnsi="Popins"/>
              </w:rPr>
            </w:pPr>
            <w:r w:rsidRPr="003F0F3F">
              <w:rPr>
                <w:rFonts w:ascii="Popins" w:hAnsi="Popins"/>
              </w:rPr>
              <w:lastRenderedPageBreak/>
              <w:t>3.10</w:t>
            </w:r>
          </w:p>
        </w:tc>
        <w:tc>
          <w:tcPr>
            <w:tcW w:w="1843" w:type="dxa"/>
            <w:noWrap/>
          </w:tcPr>
          <w:p w14:paraId="2EA3841D" w14:textId="7795187F" w:rsidR="00E11110" w:rsidRPr="003F0F3F" w:rsidRDefault="00E11110" w:rsidP="00E11110">
            <w:pPr>
              <w:spacing w:after="160" w:line="259" w:lineRule="auto"/>
              <w:rPr>
                <w:rFonts w:ascii="Popins" w:hAnsi="Popins"/>
              </w:rPr>
            </w:pPr>
            <w:r w:rsidRPr="003F0F3F">
              <w:rPr>
                <w:rFonts w:ascii="Popins" w:hAnsi="Popins"/>
              </w:rPr>
              <w:t xml:space="preserve">Leichhardt Park Aquatic Centre </w:t>
            </w:r>
            <w:r w:rsidR="00960520">
              <w:rPr>
                <w:rFonts w:ascii="Popins" w:hAnsi="Popins"/>
              </w:rPr>
              <w:t xml:space="preserve">(LPAC) </w:t>
            </w:r>
            <w:r w:rsidR="00894D2E">
              <w:rPr>
                <w:rFonts w:ascii="Popins" w:hAnsi="Popins"/>
              </w:rPr>
              <w:t>Master Plan</w:t>
            </w:r>
          </w:p>
        </w:tc>
        <w:tc>
          <w:tcPr>
            <w:tcW w:w="6095" w:type="dxa"/>
            <w:gridSpan w:val="5"/>
            <w:noWrap/>
          </w:tcPr>
          <w:p w14:paraId="52100C26" w14:textId="148F8726" w:rsidR="00E11110" w:rsidRDefault="00E11110" w:rsidP="004E0D45">
            <w:pPr>
              <w:spacing w:line="259" w:lineRule="auto"/>
              <w:rPr>
                <w:rFonts w:ascii="Popins" w:hAnsi="Popins"/>
              </w:rPr>
            </w:pPr>
            <w:r w:rsidRPr="003F0F3F">
              <w:rPr>
                <w:rFonts w:ascii="Popins" w:hAnsi="Popins"/>
              </w:rPr>
              <w:t xml:space="preserve">Council will deliver the LPAC </w:t>
            </w:r>
            <w:r w:rsidR="00894D2E">
              <w:rPr>
                <w:rFonts w:ascii="Popins" w:hAnsi="Popins"/>
              </w:rPr>
              <w:t>Master Plan</w:t>
            </w:r>
            <w:r w:rsidRPr="003F0F3F">
              <w:rPr>
                <w:rFonts w:ascii="Popins" w:hAnsi="Popins"/>
              </w:rPr>
              <w:t xml:space="preserve"> within 10 years of adoption. </w:t>
            </w:r>
          </w:p>
          <w:p w14:paraId="61407167" w14:textId="77777777" w:rsidR="004E0D45" w:rsidRPr="003F0F3F" w:rsidRDefault="004E0D45" w:rsidP="004E0D45">
            <w:pPr>
              <w:spacing w:line="259" w:lineRule="auto"/>
              <w:rPr>
                <w:rFonts w:ascii="Popins" w:hAnsi="Popins"/>
              </w:rPr>
            </w:pPr>
          </w:p>
          <w:p w14:paraId="4CAEEFCF" w14:textId="118E9A6E" w:rsidR="00E11110" w:rsidRPr="003F0F3F" w:rsidRDefault="00E11110" w:rsidP="004E0D45">
            <w:pPr>
              <w:rPr>
                <w:rFonts w:ascii="Popins" w:hAnsi="Popins"/>
                <w:b/>
                <w:bCs/>
              </w:rPr>
            </w:pPr>
            <w:r w:rsidRPr="003F0F3F">
              <w:rPr>
                <w:rFonts w:ascii="Popins" w:hAnsi="Popins"/>
                <w:b/>
                <w:bCs/>
              </w:rPr>
              <w:t xml:space="preserve">Key </w:t>
            </w:r>
            <w:r w:rsidR="00161A72">
              <w:rPr>
                <w:rFonts w:ascii="Popins" w:hAnsi="Popins"/>
                <w:b/>
                <w:bCs/>
              </w:rPr>
              <w:t>m</w:t>
            </w:r>
            <w:r w:rsidRPr="003F0F3F">
              <w:rPr>
                <w:rFonts w:ascii="Popins" w:hAnsi="Popins"/>
                <w:b/>
                <w:bCs/>
              </w:rPr>
              <w:t xml:space="preserve">easurable </w:t>
            </w:r>
            <w:r w:rsidR="00161A72">
              <w:rPr>
                <w:rFonts w:ascii="Popins" w:hAnsi="Popins"/>
                <w:b/>
                <w:bCs/>
              </w:rPr>
              <w:t>o</w:t>
            </w:r>
            <w:r w:rsidRPr="003F0F3F">
              <w:rPr>
                <w:rFonts w:ascii="Popins" w:hAnsi="Popins"/>
                <w:b/>
                <w:bCs/>
              </w:rPr>
              <w:t>utcome</w:t>
            </w:r>
            <w:r w:rsidR="004E0D45">
              <w:rPr>
                <w:rFonts w:ascii="Popins" w:hAnsi="Popins"/>
                <w:b/>
                <w:bCs/>
              </w:rPr>
              <w:t>s</w:t>
            </w:r>
          </w:p>
          <w:p w14:paraId="6E32C884" w14:textId="77777777" w:rsidR="00E11110" w:rsidRPr="003F0F3F" w:rsidRDefault="00E11110" w:rsidP="00E11110">
            <w:pPr>
              <w:rPr>
                <w:rFonts w:ascii="Popins" w:hAnsi="Popins"/>
                <w:b/>
                <w:bCs/>
              </w:rPr>
            </w:pPr>
          </w:p>
          <w:p w14:paraId="2D435482" w14:textId="63DAA765" w:rsidR="00E11110" w:rsidRPr="003F0F3F" w:rsidRDefault="00E11110" w:rsidP="00E11110">
            <w:pPr>
              <w:spacing w:after="160" w:line="259" w:lineRule="auto"/>
              <w:rPr>
                <w:rFonts w:ascii="Popins" w:hAnsi="Popins"/>
              </w:rPr>
            </w:pPr>
            <w:r w:rsidRPr="003F0F3F">
              <w:rPr>
                <w:rFonts w:ascii="Popins" w:hAnsi="Popins"/>
              </w:rPr>
              <w:t xml:space="preserve">Council deliver the key components of the LPAC </w:t>
            </w:r>
            <w:r w:rsidR="00894D2E">
              <w:rPr>
                <w:rFonts w:ascii="Popins" w:hAnsi="Popins"/>
              </w:rPr>
              <w:t>Master Plan</w:t>
            </w:r>
            <w:r w:rsidRPr="003F0F3F">
              <w:rPr>
                <w:rFonts w:ascii="Popins" w:hAnsi="Popins"/>
              </w:rPr>
              <w:t xml:space="preserve"> by 2031.  </w:t>
            </w:r>
          </w:p>
        </w:tc>
      </w:tr>
      <w:tr w:rsidR="00E11110" w:rsidRPr="003F0F3F" w14:paraId="1A362C08" w14:textId="77777777" w:rsidTr="003F0F3F">
        <w:trPr>
          <w:trHeight w:val="290"/>
        </w:trPr>
        <w:tc>
          <w:tcPr>
            <w:tcW w:w="1129" w:type="dxa"/>
            <w:gridSpan w:val="3"/>
            <w:noWrap/>
          </w:tcPr>
          <w:p w14:paraId="2BF4425E" w14:textId="77777777" w:rsidR="00E11110" w:rsidRPr="003F0F3F" w:rsidRDefault="00E11110" w:rsidP="00E11110">
            <w:pPr>
              <w:spacing w:after="160" w:line="259" w:lineRule="auto"/>
              <w:rPr>
                <w:rFonts w:ascii="Popins" w:hAnsi="Popins"/>
              </w:rPr>
            </w:pPr>
            <w:r w:rsidRPr="003F0F3F">
              <w:rPr>
                <w:rFonts w:ascii="Popins" w:hAnsi="Popins"/>
              </w:rPr>
              <w:t>3.11</w:t>
            </w:r>
          </w:p>
        </w:tc>
        <w:tc>
          <w:tcPr>
            <w:tcW w:w="1843" w:type="dxa"/>
            <w:noWrap/>
          </w:tcPr>
          <w:p w14:paraId="54A2E557" w14:textId="77777777" w:rsidR="00E11110" w:rsidRPr="003F0F3F" w:rsidRDefault="00E11110" w:rsidP="00E11110">
            <w:pPr>
              <w:spacing w:after="160" w:line="259" w:lineRule="auto"/>
              <w:rPr>
                <w:rFonts w:ascii="Popins" w:hAnsi="Popins"/>
              </w:rPr>
            </w:pPr>
            <w:r w:rsidRPr="003F0F3F">
              <w:rPr>
                <w:rFonts w:ascii="Popins" w:hAnsi="Popins"/>
              </w:rPr>
              <w:t>Enhanced inclusivity at aquatic centres</w:t>
            </w:r>
          </w:p>
        </w:tc>
        <w:tc>
          <w:tcPr>
            <w:tcW w:w="6095" w:type="dxa"/>
            <w:gridSpan w:val="5"/>
            <w:noWrap/>
          </w:tcPr>
          <w:p w14:paraId="6033684C" w14:textId="2E3A27F3" w:rsidR="00E11110" w:rsidRDefault="00E11110" w:rsidP="00B24A52">
            <w:pPr>
              <w:spacing w:after="160" w:line="259" w:lineRule="auto"/>
              <w:rPr>
                <w:rFonts w:ascii="Popins" w:hAnsi="Popins"/>
              </w:rPr>
            </w:pPr>
            <w:r w:rsidRPr="003F0F3F">
              <w:rPr>
                <w:rFonts w:ascii="Popins" w:hAnsi="Popins"/>
              </w:rPr>
              <w:t xml:space="preserve">Implementation of actions identified in the </w:t>
            </w:r>
            <w:r w:rsidR="00960520">
              <w:rPr>
                <w:rFonts w:ascii="Popins" w:hAnsi="Popins"/>
              </w:rPr>
              <w:t>i</w:t>
            </w:r>
            <w:r w:rsidRPr="003F0F3F">
              <w:rPr>
                <w:rFonts w:ascii="Popins" w:hAnsi="Popins"/>
              </w:rPr>
              <w:t xml:space="preserve">nclusion </w:t>
            </w:r>
            <w:r w:rsidR="00960520">
              <w:rPr>
                <w:rFonts w:ascii="Popins" w:hAnsi="Popins"/>
              </w:rPr>
              <w:t>p</w:t>
            </w:r>
            <w:r w:rsidRPr="003F0F3F">
              <w:rPr>
                <w:rFonts w:ascii="Popins" w:hAnsi="Popins"/>
              </w:rPr>
              <w:t xml:space="preserve">lans for LPAC and </w:t>
            </w:r>
            <w:r w:rsidR="00960520">
              <w:rPr>
                <w:rFonts w:ascii="Popins" w:hAnsi="Popins"/>
              </w:rPr>
              <w:t>Annette Kelle</w:t>
            </w:r>
            <w:r w:rsidR="002C3CEA">
              <w:rPr>
                <w:rFonts w:ascii="Popins" w:hAnsi="Popins"/>
              </w:rPr>
              <w:t>rman Aquatic Centre (AKAC)</w:t>
            </w:r>
            <w:r w:rsidR="00B24A52">
              <w:rPr>
                <w:rFonts w:ascii="Popins" w:hAnsi="Popins"/>
              </w:rPr>
              <w:t xml:space="preserve">. </w:t>
            </w:r>
            <w:r w:rsidRPr="003F0F3F">
              <w:rPr>
                <w:rFonts w:ascii="Popins" w:hAnsi="Popins"/>
              </w:rPr>
              <w:t xml:space="preserve">Completion of </w:t>
            </w:r>
            <w:r w:rsidR="002C3CEA">
              <w:rPr>
                <w:rFonts w:ascii="Popins" w:hAnsi="Popins"/>
              </w:rPr>
              <w:t>i</w:t>
            </w:r>
            <w:r w:rsidRPr="003F0F3F">
              <w:rPr>
                <w:rFonts w:ascii="Popins" w:hAnsi="Popins"/>
              </w:rPr>
              <w:t xml:space="preserve">nclusion </w:t>
            </w:r>
            <w:r w:rsidR="002C3CEA">
              <w:rPr>
                <w:rFonts w:ascii="Popins" w:hAnsi="Popins"/>
              </w:rPr>
              <w:t>p</w:t>
            </w:r>
            <w:r w:rsidRPr="003F0F3F">
              <w:rPr>
                <w:rFonts w:ascii="Popins" w:hAnsi="Popins"/>
              </w:rPr>
              <w:t>lans for</w:t>
            </w:r>
            <w:r w:rsidR="001A1545">
              <w:rPr>
                <w:rFonts w:ascii="Popins" w:hAnsi="Popins"/>
              </w:rPr>
              <w:t xml:space="preserve"> the</w:t>
            </w:r>
            <w:r w:rsidRPr="003F0F3F">
              <w:rPr>
                <w:rFonts w:ascii="Popins" w:hAnsi="Popins"/>
              </w:rPr>
              <w:t xml:space="preserve"> </w:t>
            </w:r>
            <w:r w:rsidR="001A1545">
              <w:rPr>
                <w:rFonts w:ascii="Popins" w:hAnsi="Popins"/>
              </w:rPr>
              <w:t xml:space="preserve">Debbie and Abbey Borgia Recreation Centre and Robyn Webster Sports Centre. </w:t>
            </w:r>
          </w:p>
          <w:p w14:paraId="4206E417" w14:textId="77777777" w:rsidR="004E0D45" w:rsidRPr="003F0F3F" w:rsidRDefault="004E0D45" w:rsidP="004E0D45">
            <w:pPr>
              <w:spacing w:line="259" w:lineRule="auto"/>
              <w:rPr>
                <w:rFonts w:ascii="Popins" w:hAnsi="Popins"/>
              </w:rPr>
            </w:pPr>
          </w:p>
          <w:p w14:paraId="44A5C280" w14:textId="26238650" w:rsidR="00161A72" w:rsidRDefault="00161A72" w:rsidP="004E0D45">
            <w:pPr>
              <w:rPr>
                <w:rFonts w:ascii="Popins" w:hAnsi="Popins"/>
                <w:b/>
                <w:bCs/>
              </w:rPr>
            </w:pPr>
            <w:r w:rsidRPr="003F0F3F">
              <w:rPr>
                <w:rFonts w:ascii="Popins" w:hAnsi="Popins"/>
                <w:b/>
                <w:bCs/>
              </w:rPr>
              <w:t xml:space="preserve">Key </w:t>
            </w:r>
            <w:r>
              <w:rPr>
                <w:rFonts w:ascii="Popins" w:hAnsi="Popins"/>
                <w:b/>
                <w:bCs/>
              </w:rPr>
              <w:t>m</w:t>
            </w:r>
            <w:r w:rsidRPr="003F0F3F">
              <w:rPr>
                <w:rFonts w:ascii="Popins" w:hAnsi="Popins"/>
                <w:b/>
                <w:bCs/>
              </w:rPr>
              <w:t xml:space="preserve">easurable </w:t>
            </w:r>
            <w:r>
              <w:rPr>
                <w:rFonts w:ascii="Popins" w:hAnsi="Popins"/>
                <w:b/>
                <w:bCs/>
              </w:rPr>
              <w:t>o</w:t>
            </w:r>
            <w:r w:rsidRPr="003F0F3F">
              <w:rPr>
                <w:rFonts w:ascii="Popins" w:hAnsi="Popins"/>
                <w:b/>
                <w:bCs/>
              </w:rPr>
              <w:t>utcome</w:t>
            </w:r>
            <w:r>
              <w:rPr>
                <w:rFonts w:ascii="Popins" w:hAnsi="Popins"/>
                <w:b/>
                <w:bCs/>
              </w:rPr>
              <w:t>s</w:t>
            </w:r>
          </w:p>
          <w:p w14:paraId="3BE46E6C" w14:textId="77777777" w:rsidR="00161A72" w:rsidRPr="003F0F3F" w:rsidRDefault="00161A72" w:rsidP="00161A72">
            <w:pPr>
              <w:rPr>
                <w:rFonts w:ascii="Popins" w:hAnsi="Popins"/>
                <w:b/>
                <w:bCs/>
              </w:rPr>
            </w:pPr>
          </w:p>
          <w:p w14:paraId="20A5F860" w14:textId="1A982539" w:rsidR="00E11110" w:rsidRPr="003F0F3F" w:rsidRDefault="00E11110" w:rsidP="00E11110">
            <w:pPr>
              <w:spacing w:after="160" w:line="259" w:lineRule="auto"/>
              <w:rPr>
                <w:rFonts w:ascii="Popins" w:hAnsi="Popins"/>
              </w:rPr>
            </w:pPr>
            <w:r w:rsidRPr="003F0F3F">
              <w:rPr>
                <w:rFonts w:ascii="Popins" w:hAnsi="Popins"/>
              </w:rPr>
              <w:t xml:space="preserve">Implementation of </w:t>
            </w:r>
            <w:r w:rsidR="002C3CEA">
              <w:rPr>
                <w:rFonts w:ascii="Popins" w:hAnsi="Popins"/>
              </w:rPr>
              <w:t>i</w:t>
            </w:r>
            <w:r w:rsidRPr="003F0F3F">
              <w:rPr>
                <w:rFonts w:ascii="Popins" w:hAnsi="Popins"/>
              </w:rPr>
              <w:t>nclusion plans by 2023.</w:t>
            </w:r>
          </w:p>
        </w:tc>
      </w:tr>
      <w:tr w:rsidR="00E11110" w:rsidRPr="003F0F3F" w14:paraId="6C25C85C" w14:textId="77777777" w:rsidTr="003F0F3F">
        <w:trPr>
          <w:trHeight w:val="290"/>
        </w:trPr>
        <w:tc>
          <w:tcPr>
            <w:tcW w:w="1129" w:type="dxa"/>
            <w:gridSpan w:val="3"/>
            <w:noWrap/>
          </w:tcPr>
          <w:p w14:paraId="2B43E861" w14:textId="77777777" w:rsidR="00E11110" w:rsidRPr="003F0F3F" w:rsidRDefault="00E11110" w:rsidP="00E11110">
            <w:pPr>
              <w:rPr>
                <w:rFonts w:ascii="Popins" w:hAnsi="Popins"/>
              </w:rPr>
            </w:pPr>
            <w:r w:rsidRPr="003F0F3F">
              <w:rPr>
                <w:rFonts w:ascii="Popins" w:hAnsi="Popins"/>
              </w:rPr>
              <w:t>3.12</w:t>
            </w:r>
          </w:p>
        </w:tc>
        <w:tc>
          <w:tcPr>
            <w:tcW w:w="1843" w:type="dxa"/>
            <w:noWrap/>
          </w:tcPr>
          <w:p w14:paraId="673690ED" w14:textId="3EA71D4B" w:rsidR="00E11110" w:rsidRPr="003F0F3F" w:rsidRDefault="00E11110" w:rsidP="00E11110">
            <w:pPr>
              <w:rPr>
                <w:rFonts w:ascii="Popins" w:hAnsi="Popins"/>
              </w:rPr>
            </w:pPr>
            <w:r w:rsidRPr="003F0F3F">
              <w:rPr>
                <w:rFonts w:ascii="Popins" w:hAnsi="Popins"/>
              </w:rPr>
              <w:t xml:space="preserve">Public </w:t>
            </w:r>
            <w:r w:rsidR="00D6495D">
              <w:rPr>
                <w:rFonts w:ascii="Popins" w:hAnsi="Popins"/>
              </w:rPr>
              <w:t>d</w:t>
            </w:r>
            <w:r w:rsidRPr="003F0F3F">
              <w:rPr>
                <w:rFonts w:ascii="Popins" w:hAnsi="Popins"/>
              </w:rPr>
              <w:t>omain -</w:t>
            </w:r>
            <w:r w:rsidR="00D6495D">
              <w:rPr>
                <w:rFonts w:ascii="Popins" w:hAnsi="Popins"/>
              </w:rPr>
              <w:t>r</w:t>
            </w:r>
            <w:r w:rsidRPr="003F0F3F">
              <w:rPr>
                <w:rFonts w:ascii="Popins" w:hAnsi="Popins"/>
              </w:rPr>
              <w:t xml:space="preserve">ecreation </w:t>
            </w:r>
            <w:r w:rsidR="00D6495D">
              <w:rPr>
                <w:rFonts w:ascii="Popins" w:hAnsi="Popins"/>
              </w:rPr>
              <w:t>o</w:t>
            </w:r>
            <w:r w:rsidRPr="003F0F3F">
              <w:rPr>
                <w:rFonts w:ascii="Popins" w:hAnsi="Popins"/>
              </w:rPr>
              <w:t xml:space="preserve">pportunities and economic development </w:t>
            </w:r>
          </w:p>
        </w:tc>
        <w:tc>
          <w:tcPr>
            <w:tcW w:w="6095" w:type="dxa"/>
            <w:gridSpan w:val="5"/>
            <w:noWrap/>
          </w:tcPr>
          <w:p w14:paraId="3362BD13" w14:textId="2023F96F" w:rsidR="00E11110" w:rsidRPr="003F0F3F" w:rsidRDefault="00E11110" w:rsidP="00E11110">
            <w:pPr>
              <w:rPr>
                <w:rFonts w:ascii="Popins" w:hAnsi="Popins"/>
              </w:rPr>
            </w:pPr>
            <w:r w:rsidRPr="003F0F3F">
              <w:rPr>
                <w:rFonts w:ascii="Popins" w:hAnsi="Popins"/>
              </w:rPr>
              <w:t xml:space="preserve">In recognition of the importance of key shopping precincts as social, recreation and cultural destinations, Council will undertake the development of public domain </w:t>
            </w:r>
            <w:r w:rsidR="00D6495D">
              <w:rPr>
                <w:rFonts w:ascii="Popins" w:hAnsi="Popins"/>
              </w:rPr>
              <w:t>m</w:t>
            </w:r>
            <w:r w:rsidR="00894D2E">
              <w:rPr>
                <w:rFonts w:ascii="Popins" w:hAnsi="Popins"/>
              </w:rPr>
              <w:t xml:space="preserve">aster </w:t>
            </w:r>
            <w:r w:rsidR="00D6495D">
              <w:rPr>
                <w:rFonts w:ascii="Popins" w:hAnsi="Popins"/>
              </w:rPr>
              <w:t>p</w:t>
            </w:r>
            <w:r w:rsidR="00894D2E">
              <w:rPr>
                <w:rFonts w:ascii="Popins" w:hAnsi="Popins"/>
              </w:rPr>
              <w:t>lan</w:t>
            </w:r>
            <w:r w:rsidRPr="003F0F3F">
              <w:rPr>
                <w:rFonts w:ascii="Popins" w:hAnsi="Popins"/>
              </w:rPr>
              <w:t xml:space="preserve">s for each of its main street areas. </w:t>
            </w:r>
          </w:p>
          <w:p w14:paraId="0A6F4F49" w14:textId="25B7028A" w:rsidR="00161A72" w:rsidRDefault="00E11110" w:rsidP="00161A72">
            <w:pPr>
              <w:rPr>
                <w:rFonts w:ascii="Popins" w:hAnsi="Popins"/>
                <w:b/>
                <w:bCs/>
              </w:rPr>
            </w:pPr>
            <w:r w:rsidRPr="003F0F3F">
              <w:rPr>
                <w:rFonts w:ascii="Popins" w:hAnsi="Popins"/>
              </w:rPr>
              <w:t xml:space="preserve">Such planning will include the promotion of such spaces for cultural recreation and at a minimum will include planning for heritage interpretation, water bubblers, bicycle racks and spaces for street entertainment and busking. Good design will include compliance with accessibility standards, lighting for </w:t>
            </w:r>
            <w:proofErr w:type="gramStart"/>
            <w:r w:rsidR="004E0D45" w:rsidRPr="003F0F3F">
              <w:rPr>
                <w:rFonts w:ascii="Popins" w:hAnsi="Popins"/>
              </w:rPr>
              <w:t>night</w:t>
            </w:r>
            <w:r w:rsidR="004E0D45">
              <w:rPr>
                <w:rFonts w:ascii="Popins" w:hAnsi="Popins"/>
              </w:rPr>
              <w:t xml:space="preserve"> time</w:t>
            </w:r>
            <w:proofErr w:type="gramEnd"/>
            <w:r w:rsidRPr="003F0F3F">
              <w:rPr>
                <w:rFonts w:ascii="Popins" w:hAnsi="Popins"/>
              </w:rPr>
              <w:t xml:space="preserve"> economy use and a greater emphasis on the needs and promotion of pedestrians and cyclists ahead of cars.  </w:t>
            </w:r>
          </w:p>
          <w:p w14:paraId="45B051EC" w14:textId="77777777" w:rsidR="00161A72" w:rsidRDefault="00161A72" w:rsidP="00161A72">
            <w:pPr>
              <w:rPr>
                <w:rFonts w:ascii="Popins" w:hAnsi="Popins"/>
                <w:b/>
                <w:bCs/>
              </w:rPr>
            </w:pPr>
          </w:p>
          <w:p w14:paraId="456D0A63" w14:textId="6B415D97" w:rsidR="00161A72" w:rsidRPr="003F0F3F" w:rsidRDefault="00161A72" w:rsidP="00161A72">
            <w:pPr>
              <w:rPr>
                <w:rFonts w:ascii="Popins" w:hAnsi="Popins"/>
                <w:b/>
                <w:bCs/>
              </w:rPr>
            </w:pPr>
            <w:r w:rsidRPr="003F0F3F">
              <w:rPr>
                <w:rFonts w:ascii="Popins" w:hAnsi="Popins"/>
                <w:b/>
                <w:bCs/>
              </w:rPr>
              <w:t xml:space="preserve">Key </w:t>
            </w:r>
            <w:r>
              <w:rPr>
                <w:rFonts w:ascii="Popins" w:hAnsi="Popins"/>
                <w:b/>
                <w:bCs/>
              </w:rPr>
              <w:t>m</w:t>
            </w:r>
            <w:r w:rsidRPr="003F0F3F">
              <w:rPr>
                <w:rFonts w:ascii="Popins" w:hAnsi="Popins"/>
                <w:b/>
                <w:bCs/>
              </w:rPr>
              <w:t xml:space="preserve">easurable </w:t>
            </w:r>
            <w:r>
              <w:rPr>
                <w:rFonts w:ascii="Popins" w:hAnsi="Popins"/>
                <w:b/>
                <w:bCs/>
              </w:rPr>
              <w:t>o</w:t>
            </w:r>
            <w:r w:rsidRPr="003F0F3F">
              <w:rPr>
                <w:rFonts w:ascii="Popins" w:hAnsi="Popins"/>
                <w:b/>
                <w:bCs/>
              </w:rPr>
              <w:t>utcome</w:t>
            </w:r>
            <w:r>
              <w:rPr>
                <w:rFonts w:ascii="Popins" w:hAnsi="Popins"/>
                <w:b/>
                <w:bCs/>
              </w:rPr>
              <w:t>s</w:t>
            </w:r>
          </w:p>
          <w:p w14:paraId="38CCB00C" w14:textId="77777777" w:rsidR="00E11110" w:rsidRPr="003F0F3F" w:rsidRDefault="00E11110" w:rsidP="00E11110">
            <w:pPr>
              <w:rPr>
                <w:rFonts w:ascii="Popins" w:hAnsi="Popins"/>
              </w:rPr>
            </w:pPr>
          </w:p>
          <w:p w14:paraId="1F8A8830" w14:textId="3CE97FB2" w:rsidR="00E11110" w:rsidRPr="003F0F3F" w:rsidRDefault="00E11110" w:rsidP="00E11110">
            <w:pPr>
              <w:rPr>
                <w:rFonts w:ascii="Popins" w:hAnsi="Popins"/>
              </w:rPr>
            </w:pPr>
            <w:r w:rsidRPr="003F0F3F">
              <w:rPr>
                <w:rFonts w:ascii="Popins" w:hAnsi="Popins"/>
              </w:rPr>
              <w:t xml:space="preserve">Council will develop </w:t>
            </w:r>
            <w:r w:rsidR="00D6495D">
              <w:rPr>
                <w:rFonts w:ascii="Popins" w:hAnsi="Popins"/>
              </w:rPr>
              <w:t>d</w:t>
            </w:r>
            <w:r w:rsidRPr="003F0F3F">
              <w:rPr>
                <w:rFonts w:ascii="Popins" w:hAnsi="Popins"/>
              </w:rPr>
              <w:t xml:space="preserve">raft </w:t>
            </w:r>
            <w:proofErr w:type="spellStart"/>
            <w:r w:rsidR="00D6495D">
              <w:rPr>
                <w:rFonts w:ascii="Popins" w:hAnsi="Popins"/>
              </w:rPr>
              <w:t>m</w:t>
            </w:r>
            <w:r w:rsidRPr="003F0F3F">
              <w:rPr>
                <w:rFonts w:ascii="Popins" w:hAnsi="Popins"/>
              </w:rPr>
              <w:t>ainstreet</w:t>
            </w:r>
            <w:proofErr w:type="spellEnd"/>
            <w:r w:rsidRPr="003F0F3F">
              <w:rPr>
                <w:rFonts w:ascii="Popins" w:hAnsi="Popins"/>
              </w:rPr>
              <w:t xml:space="preserve"> </w:t>
            </w:r>
            <w:r w:rsidR="00D6495D">
              <w:rPr>
                <w:rFonts w:ascii="Popins" w:hAnsi="Popins"/>
              </w:rPr>
              <w:t>m</w:t>
            </w:r>
            <w:r w:rsidR="00894D2E">
              <w:rPr>
                <w:rFonts w:ascii="Popins" w:hAnsi="Popins"/>
              </w:rPr>
              <w:t xml:space="preserve">aster </w:t>
            </w:r>
            <w:r w:rsidR="00D6495D">
              <w:rPr>
                <w:rFonts w:ascii="Popins" w:hAnsi="Popins"/>
              </w:rPr>
              <w:t>p</w:t>
            </w:r>
            <w:r w:rsidR="00894D2E">
              <w:rPr>
                <w:rFonts w:ascii="Popins" w:hAnsi="Popins"/>
              </w:rPr>
              <w:t>lan</w:t>
            </w:r>
            <w:r w:rsidRPr="003F0F3F">
              <w:rPr>
                <w:rFonts w:ascii="Popins" w:hAnsi="Popins"/>
              </w:rPr>
              <w:t xml:space="preserve">s for each of its main street areas by </w:t>
            </w:r>
            <w:r w:rsidR="00D6495D">
              <w:rPr>
                <w:rFonts w:ascii="Popins" w:hAnsi="Popins"/>
              </w:rPr>
              <w:t>fourth quarter of</w:t>
            </w:r>
            <w:r w:rsidRPr="003F0F3F">
              <w:rPr>
                <w:rFonts w:ascii="Popins" w:hAnsi="Popins"/>
              </w:rPr>
              <w:t xml:space="preserve"> 2030. </w:t>
            </w:r>
          </w:p>
          <w:p w14:paraId="20976C63" w14:textId="77777777" w:rsidR="00E11110" w:rsidRPr="003F0F3F" w:rsidRDefault="00E11110" w:rsidP="00E11110">
            <w:pPr>
              <w:rPr>
                <w:rFonts w:ascii="Popins" w:hAnsi="Popins"/>
              </w:rPr>
            </w:pPr>
          </w:p>
        </w:tc>
      </w:tr>
      <w:tr w:rsidR="00E11110" w:rsidRPr="003F0F3F" w14:paraId="6B08C9BF" w14:textId="77777777" w:rsidTr="003F0F3F">
        <w:trPr>
          <w:trHeight w:val="290"/>
        </w:trPr>
        <w:tc>
          <w:tcPr>
            <w:tcW w:w="1129" w:type="dxa"/>
            <w:gridSpan w:val="3"/>
            <w:noWrap/>
          </w:tcPr>
          <w:p w14:paraId="00846CAF" w14:textId="77777777" w:rsidR="00E11110" w:rsidRPr="003F0F3F" w:rsidRDefault="00E11110" w:rsidP="00E11110">
            <w:pPr>
              <w:rPr>
                <w:rFonts w:ascii="Popins" w:hAnsi="Popins"/>
              </w:rPr>
            </w:pPr>
            <w:r w:rsidRPr="003F0F3F">
              <w:rPr>
                <w:rFonts w:ascii="Popins" w:hAnsi="Popins"/>
              </w:rPr>
              <w:t>3.13</w:t>
            </w:r>
          </w:p>
        </w:tc>
        <w:tc>
          <w:tcPr>
            <w:tcW w:w="1843" w:type="dxa"/>
            <w:noWrap/>
          </w:tcPr>
          <w:p w14:paraId="734A2168" w14:textId="6477CF02" w:rsidR="00E11110" w:rsidRPr="003F0F3F" w:rsidRDefault="00E11110" w:rsidP="00E11110">
            <w:pPr>
              <w:rPr>
                <w:rFonts w:ascii="Popins" w:hAnsi="Popins"/>
              </w:rPr>
            </w:pPr>
            <w:r w:rsidRPr="003F0F3F">
              <w:rPr>
                <w:rFonts w:ascii="Popins" w:hAnsi="Popins"/>
              </w:rPr>
              <w:t xml:space="preserve">Connected and </w:t>
            </w:r>
            <w:r w:rsidR="00D6495D">
              <w:rPr>
                <w:rFonts w:ascii="Popins" w:hAnsi="Popins"/>
              </w:rPr>
              <w:t>h</w:t>
            </w:r>
            <w:r w:rsidRPr="003F0F3F">
              <w:rPr>
                <w:rFonts w:ascii="Popins" w:hAnsi="Popins"/>
              </w:rPr>
              <w:t xml:space="preserve">ealthy </w:t>
            </w:r>
            <w:r w:rsidR="00D6495D">
              <w:rPr>
                <w:rFonts w:ascii="Popins" w:hAnsi="Popins"/>
              </w:rPr>
              <w:t>n</w:t>
            </w:r>
            <w:r w:rsidRPr="003F0F3F">
              <w:rPr>
                <w:rFonts w:ascii="Popins" w:hAnsi="Popins"/>
              </w:rPr>
              <w:t xml:space="preserve">eighbourhoods </w:t>
            </w:r>
          </w:p>
        </w:tc>
        <w:tc>
          <w:tcPr>
            <w:tcW w:w="6095" w:type="dxa"/>
            <w:gridSpan w:val="5"/>
            <w:noWrap/>
          </w:tcPr>
          <w:p w14:paraId="7DF07695" w14:textId="729497DD" w:rsidR="00E11110" w:rsidRPr="003F0F3F" w:rsidRDefault="00E11110" w:rsidP="00E11110">
            <w:pPr>
              <w:rPr>
                <w:rFonts w:ascii="Popins" w:hAnsi="Popins"/>
              </w:rPr>
            </w:pPr>
            <w:r w:rsidRPr="003F0F3F">
              <w:rPr>
                <w:rFonts w:ascii="Popins" w:hAnsi="Popins"/>
              </w:rPr>
              <w:t xml:space="preserve">Council will develop </w:t>
            </w:r>
            <w:r w:rsidRPr="00D6495D">
              <w:rPr>
                <w:rFonts w:ascii="Popins" w:hAnsi="Popins"/>
                <w:i/>
                <w:iCs/>
              </w:rPr>
              <w:t xml:space="preserve">Discovering </w:t>
            </w:r>
            <w:r w:rsidR="00D6495D">
              <w:rPr>
                <w:rFonts w:ascii="Popins" w:hAnsi="Popins"/>
                <w:i/>
                <w:iCs/>
              </w:rPr>
              <w:t>Y</w:t>
            </w:r>
            <w:r w:rsidRPr="00D6495D">
              <w:rPr>
                <w:rFonts w:ascii="Popins" w:hAnsi="Popins"/>
                <w:i/>
                <w:iCs/>
              </w:rPr>
              <w:t>our Neighbourhood-</w:t>
            </w:r>
            <w:r w:rsidR="00D6495D">
              <w:rPr>
                <w:rFonts w:ascii="Popins" w:hAnsi="Popins"/>
                <w:i/>
                <w:iCs/>
              </w:rPr>
              <w:t>c</w:t>
            </w:r>
            <w:r w:rsidRPr="00D6495D">
              <w:rPr>
                <w:rFonts w:ascii="Popins" w:hAnsi="Popins"/>
                <w:i/>
                <w:iCs/>
              </w:rPr>
              <w:t xml:space="preserve">onnected </w:t>
            </w:r>
            <w:proofErr w:type="gramStart"/>
            <w:r w:rsidR="00D6495D">
              <w:rPr>
                <w:rFonts w:ascii="Popins" w:hAnsi="Popins"/>
                <w:i/>
                <w:iCs/>
              </w:rPr>
              <w:t>c</w:t>
            </w:r>
            <w:r w:rsidRPr="00D6495D">
              <w:rPr>
                <w:rFonts w:ascii="Popins" w:hAnsi="Popins"/>
                <w:i/>
                <w:iCs/>
              </w:rPr>
              <w:t>ommunities</w:t>
            </w:r>
            <w:proofErr w:type="gramEnd"/>
            <w:r w:rsidRPr="00D6495D">
              <w:rPr>
                <w:rFonts w:ascii="Popins" w:hAnsi="Popins"/>
                <w:i/>
                <w:iCs/>
              </w:rPr>
              <w:t xml:space="preserve"> </w:t>
            </w:r>
            <w:r w:rsidR="00D6495D" w:rsidRPr="00D6495D">
              <w:rPr>
                <w:rFonts w:ascii="Popins" w:hAnsi="Popins"/>
                <w:i/>
                <w:iCs/>
              </w:rPr>
              <w:t>program</w:t>
            </w:r>
            <w:r w:rsidRPr="003F0F3F">
              <w:rPr>
                <w:rFonts w:ascii="Popins" w:hAnsi="Popins"/>
              </w:rPr>
              <w:t xml:space="preserve">. The primary focus will be on promoting walkable recreational trails including the Cooks River walking trail, The Tom Uren </w:t>
            </w:r>
            <w:r w:rsidR="00D6495D">
              <w:rPr>
                <w:rFonts w:ascii="Popins" w:hAnsi="Popins"/>
              </w:rPr>
              <w:t>w</w:t>
            </w:r>
            <w:r w:rsidRPr="003F0F3F">
              <w:rPr>
                <w:rFonts w:ascii="Popins" w:hAnsi="Popins"/>
              </w:rPr>
              <w:t xml:space="preserve">alking </w:t>
            </w:r>
            <w:r w:rsidR="00D6495D">
              <w:rPr>
                <w:rFonts w:ascii="Popins" w:hAnsi="Popins"/>
              </w:rPr>
              <w:t>t</w:t>
            </w:r>
            <w:r w:rsidRPr="003F0F3F">
              <w:rPr>
                <w:rFonts w:ascii="Popins" w:hAnsi="Popins"/>
              </w:rPr>
              <w:t>rail and the Green</w:t>
            </w:r>
            <w:r w:rsidR="00174B9C">
              <w:rPr>
                <w:rFonts w:ascii="Popins" w:hAnsi="Popins"/>
              </w:rPr>
              <w:t>W</w:t>
            </w:r>
            <w:r w:rsidRPr="003F0F3F">
              <w:rPr>
                <w:rFonts w:ascii="Popins" w:hAnsi="Popins"/>
              </w:rPr>
              <w:t xml:space="preserve">ay. As part of this work Council will develop a walking app called </w:t>
            </w:r>
            <w:r w:rsidRPr="00D6495D">
              <w:rPr>
                <w:rFonts w:ascii="Popins" w:hAnsi="Popins"/>
                <w:i/>
                <w:iCs/>
              </w:rPr>
              <w:t>Neighbourhood Connection</w:t>
            </w:r>
            <w:r w:rsidRPr="003F0F3F">
              <w:rPr>
                <w:rFonts w:ascii="Popins" w:hAnsi="Popins"/>
              </w:rPr>
              <w:t xml:space="preserve"> which will promote parks and open space connections and walkable neighbourhoods within Inner West.</w:t>
            </w:r>
          </w:p>
          <w:p w14:paraId="29BBE855" w14:textId="2618468E" w:rsidR="00E11110" w:rsidRPr="003F0F3F" w:rsidRDefault="00E11110" w:rsidP="00E11110">
            <w:pPr>
              <w:rPr>
                <w:rFonts w:ascii="Popins" w:hAnsi="Popins"/>
              </w:rPr>
            </w:pPr>
            <w:r w:rsidRPr="003F0F3F">
              <w:rPr>
                <w:rFonts w:ascii="Popins" w:hAnsi="Popins"/>
              </w:rPr>
              <w:t xml:space="preserve">Council will continue to promote </w:t>
            </w:r>
            <w:r w:rsidRPr="00D6495D">
              <w:rPr>
                <w:rFonts w:ascii="Popins" w:hAnsi="Popins"/>
                <w:i/>
                <w:iCs/>
              </w:rPr>
              <w:t>Our Street</w:t>
            </w:r>
            <w:r w:rsidRPr="003F0F3F">
              <w:rPr>
                <w:rFonts w:ascii="Popins" w:hAnsi="Popins"/>
              </w:rPr>
              <w:t xml:space="preserve"> as a recreational and community cohesion opportunity for neighbourhoods to come together on an annual basis and celebrate and connect with community life. This will be extended to include laneways as opportunities for enabling community cohesion. </w:t>
            </w:r>
          </w:p>
          <w:p w14:paraId="28CCD0B5" w14:textId="77777777" w:rsidR="00E11110" w:rsidRPr="003F0F3F" w:rsidRDefault="00E11110" w:rsidP="00E11110">
            <w:pPr>
              <w:rPr>
                <w:rFonts w:ascii="Popins" w:hAnsi="Popins"/>
              </w:rPr>
            </w:pPr>
          </w:p>
          <w:p w14:paraId="7F3D9F34" w14:textId="77777777" w:rsidR="00161A72" w:rsidRPr="003F0F3F" w:rsidRDefault="00161A72" w:rsidP="00161A72">
            <w:pPr>
              <w:rPr>
                <w:rFonts w:ascii="Popins" w:hAnsi="Popins"/>
                <w:b/>
                <w:bCs/>
              </w:rPr>
            </w:pPr>
            <w:r w:rsidRPr="003F0F3F">
              <w:rPr>
                <w:rFonts w:ascii="Popins" w:hAnsi="Popins"/>
                <w:b/>
                <w:bCs/>
              </w:rPr>
              <w:t xml:space="preserve">Key </w:t>
            </w:r>
            <w:r>
              <w:rPr>
                <w:rFonts w:ascii="Popins" w:hAnsi="Popins"/>
                <w:b/>
                <w:bCs/>
              </w:rPr>
              <w:t>m</w:t>
            </w:r>
            <w:r w:rsidRPr="003F0F3F">
              <w:rPr>
                <w:rFonts w:ascii="Popins" w:hAnsi="Popins"/>
                <w:b/>
                <w:bCs/>
              </w:rPr>
              <w:t xml:space="preserve">easurable </w:t>
            </w:r>
            <w:r>
              <w:rPr>
                <w:rFonts w:ascii="Popins" w:hAnsi="Popins"/>
                <w:b/>
                <w:bCs/>
              </w:rPr>
              <w:t>o</w:t>
            </w:r>
            <w:r w:rsidRPr="003F0F3F">
              <w:rPr>
                <w:rFonts w:ascii="Popins" w:hAnsi="Popins"/>
                <w:b/>
                <w:bCs/>
              </w:rPr>
              <w:t>utcome</w:t>
            </w:r>
            <w:r>
              <w:rPr>
                <w:rFonts w:ascii="Popins" w:hAnsi="Popins"/>
                <w:b/>
                <w:bCs/>
              </w:rPr>
              <w:t>s</w:t>
            </w:r>
          </w:p>
          <w:p w14:paraId="54F5E9CA" w14:textId="77777777" w:rsidR="00E11110" w:rsidRPr="003F0F3F" w:rsidRDefault="00E11110" w:rsidP="00E11110">
            <w:pPr>
              <w:rPr>
                <w:rFonts w:ascii="Popins" w:hAnsi="Popins"/>
              </w:rPr>
            </w:pPr>
          </w:p>
          <w:p w14:paraId="7916BF46" w14:textId="705BA18E" w:rsidR="00E11110" w:rsidRPr="003F0F3F" w:rsidRDefault="00E11110" w:rsidP="00E11110">
            <w:pPr>
              <w:rPr>
                <w:rFonts w:ascii="Popins" w:hAnsi="Popins"/>
              </w:rPr>
            </w:pPr>
            <w:r w:rsidRPr="003F0F3F">
              <w:rPr>
                <w:rFonts w:ascii="Popins" w:hAnsi="Popins"/>
              </w:rPr>
              <w:lastRenderedPageBreak/>
              <w:t xml:space="preserve">Council’s </w:t>
            </w:r>
            <w:r w:rsidRPr="00D6495D">
              <w:rPr>
                <w:rFonts w:ascii="Popins" w:hAnsi="Popins"/>
                <w:i/>
                <w:iCs/>
              </w:rPr>
              <w:t>Neighbourhood Connection</w:t>
            </w:r>
            <w:r w:rsidRPr="003F0F3F">
              <w:rPr>
                <w:rFonts w:ascii="Popins" w:hAnsi="Popins"/>
              </w:rPr>
              <w:t xml:space="preserve"> </w:t>
            </w:r>
            <w:r w:rsidR="00D6495D">
              <w:rPr>
                <w:rFonts w:ascii="Popins" w:hAnsi="Popins"/>
              </w:rPr>
              <w:t>a</w:t>
            </w:r>
            <w:r w:rsidRPr="003F0F3F">
              <w:rPr>
                <w:rFonts w:ascii="Popins" w:hAnsi="Popins"/>
              </w:rPr>
              <w:t xml:space="preserve">pp will be developed and rolled out with Inner West </w:t>
            </w:r>
            <w:r w:rsidR="00D6495D">
              <w:rPr>
                <w:rFonts w:ascii="Popins" w:hAnsi="Popins"/>
              </w:rPr>
              <w:t>w</w:t>
            </w:r>
            <w:r w:rsidRPr="003F0F3F">
              <w:rPr>
                <w:rFonts w:ascii="Popins" w:hAnsi="Popins"/>
              </w:rPr>
              <w:t xml:space="preserve">alking trails by </w:t>
            </w:r>
            <w:r w:rsidR="00D6495D">
              <w:rPr>
                <w:rFonts w:ascii="Popins" w:hAnsi="Popins"/>
              </w:rPr>
              <w:t>fourth quarter of</w:t>
            </w:r>
            <w:r w:rsidRPr="003F0F3F">
              <w:rPr>
                <w:rFonts w:ascii="Popins" w:hAnsi="Popins"/>
              </w:rPr>
              <w:t xml:space="preserve"> 2023.</w:t>
            </w:r>
          </w:p>
          <w:p w14:paraId="78B4D8E9" w14:textId="77777777" w:rsidR="00E11110" w:rsidRPr="003F0F3F" w:rsidRDefault="00E11110" w:rsidP="00E11110">
            <w:pPr>
              <w:rPr>
                <w:rFonts w:ascii="Popins" w:hAnsi="Popins"/>
              </w:rPr>
            </w:pPr>
          </w:p>
          <w:p w14:paraId="4CF265D8" w14:textId="79C3D306" w:rsidR="00E11110" w:rsidRPr="003F0F3F" w:rsidRDefault="00E11110" w:rsidP="00E11110">
            <w:pPr>
              <w:rPr>
                <w:rFonts w:ascii="Popins" w:hAnsi="Popins"/>
              </w:rPr>
            </w:pPr>
            <w:r w:rsidRPr="00D6495D">
              <w:rPr>
                <w:rFonts w:ascii="Popins" w:hAnsi="Popins"/>
                <w:i/>
                <w:iCs/>
              </w:rPr>
              <w:t>Our Street</w:t>
            </w:r>
            <w:r w:rsidRPr="003F0F3F">
              <w:rPr>
                <w:rFonts w:ascii="Popins" w:hAnsi="Popins"/>
              </w:rPr>
              <w:t xml:space="preserve"> will be promoted on Council’s website as a valuable opportunity to get to know your neighbours and promote community cohesion and neighbourhood support. Website to be updated by </w:t>
            </w:r>
            <w:r w:rsidR="00D6495D">
              <w:rPr>
                <w:rFonts w:ascii="Popins" w:hAnsi="Popins"/>
              </w:rPr>
              <w:t>fourth quarter of</w:t>
            </w:r>
            <w:r w:rsidRPr="003F0F3F">
              <w:rPr>
                <w:rFonts w:ascii="Popins" w:hAnsi="Popins"/>
              </w:rPr>
              <w:t xml:space="preserve"> 2021. </w:t>
            </w:r>
          </w:p>
          <w:p w14:paraId="0A39EB69" w14:textId="77777777" w:rsidR="00E11110" w:rsidRPr="003F0F3F" w:rsidRDefault="00E11110" w:rsidP="00E11110">
            <w:pPr>
              <w:rPr>
                <w:rFonts w:ascii="Popins" w:hAnsi="Popins"/>
              </w:rPr>
            </w:pPr>
          </w:p>
        </w:tc>
      </w:tr>
      <w:tr w:rsidR="00E11110" w:rsidRPr="003F0F3F" w14:paraId="63F841E2" w14:textId="77777777" w:rsidTr="003F0F3F">
        <w:trPr>
          <w:trHeight w:val="290"/>
        </w:trPr>
        <w:tc>
          <w:tcPr>
            <w:tcW w:w="1129" w:type="dxa"/>
            <w:gridSpan w:val="3"/>
            <w:noWrap/>
          </w:tcPr>
          <w:p w14:paraId="240A47E6" w14:textId="12CF0454" w:rsidR="00E11110" w:rsidRPr="003F0F3F" w:rsidRDefault="00E11110" w:rsidP="00E11110">
            <w:pPr>
              <w:rPr>
                <w:rFonts w:ascii="Popins" w:hAnsi="Popins"/>
              </w:rPr>
            </w:pPr>
            <w:r w:rsidRPr="003F0F3F">
              <w:rPr>
                <w:rFonts w:ascii="Popins" w:hAnsi="Popins"/>
              </w:rPr>
              <w:lastRenderedPageBreak/>
              <w:br w:type="page"/>
              <w:t>3.14</w:t>
            </w:r>
          </w:p>
        </w:tc>
        <w:tc>
          <w:tcPr>
            <w:tcW w:w="1843" w:type="dxa"/>
            <w:noWrap/>
          </w:tcPr>
          <w:p w14:paraId="3974FF66" w14:textId="49AE16D8" w:rsidR="00E11110" w:rsidRPr="003F0F3F" w:rsidRDefault="00E11110" w:rsidP="00E11110">
            <w:pPr>
              <w:rPr>
                <w:rFonts w:ascii="Popins" w:hAnsi="Popins"/>
              </w:rPr>
            </w:pPr>
            <w:r w:rsidRPr="003F0F3F">
              <w:rPr>
                <w:rFonts w:ascii="Popins" w:hAnsi="Popins"/>
              </w:rPr>
              <w:t xml:space="preserve">Water based </w:t>
            </w:r>
            <w:r w:rsidR="00D6495D">
              <w:rPr>
                <w:rFonts w:ascii="Popins" w:hAnsi="Popins"/>
              </w:rPr>
              <w:t>r</w:t>
            </w:r>
            <w:r w:rsidRPr="003F0F3F">
              <w:rPr>
                <w:rFonts w:ascii="Popins" w:hAnsi="Popins"/>
              </w:rPr>
              <w:t>ecreation</w:t>
            </w:r>
          </w:p>
        </w:tc>
        <w:tc>
          <w:tcPr>
            <w:tcW w:w="6095" w:type="dxa"/>
            <w:gridSpan w:val="5"/>
            <w:noWrap/>
          </w:tcPr>
          <w:p w14:paraId="5876B269" w14:textId="4EBA123E" w:rsidR="00E11110" w:rsidRPr="003F0F3F" w:rsidRDefault="00E11110" w:rsidP="00E11110">
            <w:pPr>
              <w:rPr>
                <w:rFonts w:ascii="Popins" w:hAnsi="Popins"/>
              </w:rPr>
            </w:pPr>
            <w:r w:rsidRPr="003F0F3F">
              <w:rPr>
                <w:rFonts w:ascii="Popins" w:hAnsi="Popins"/>
              </w:rPr>
              <w:t xml:space="preserve">Council will actively continue to provide and expand public storage for water-based recreation activities </w:t>
            </w:r>
            <w:r w:rsidR="00D6495D" w:rsidRPr="003F0F3F">
              <w:rPr>
                <w:rFonts w:ascii="Popins" w:hAnsi="Popins"/>
              </w:rPr>
              <w:t>e.g.</w:t>
            </w:r>
            <w:r w:rsidRPr="003F0F3F">
              <w:rPr>
                <w:rFonts w:ascii="Popins" w:hAnsi="Popins"/>
              </w:rPr>
              <w:t xml:space="preserve"> kayaking, canoeing and dragon boating. Where opportunities exist in foreshore park such as Tempe Reserve and the Marrickville Parklands and Golf Club, Council will support and provide infrastructure to support water-based access. </w:t>
            </w:r>
          </w:p>
          <w:p w14:paraId="5CA7557D" w14:textId="77777777" w:rsidR="00E11110" w:rsidRPr="003F0F3F" w:rsidRDefault="00E11110" w:rsidP="00E11110">
            <w:pPr>
              <w:rPr>
                <w:rFonts w:ascii="Popins" w:hAnsi="Popins"/>
                <w:b/>
                <w:bCs/>
              </w:rPr>
            </w:pPr>
          </w:p>
          <w:p w14:paraId="7A117D88" w14:textId="77777777" w:rsidR="00161A72" w:rsidRPr="003F0F3F" w:rsidRDefault="00161A72" w:rsidP="00161A72">
            <w:pPr>
              <w:rPr>
                <w:rFonts w:ascii="Popins" w:hAnsi="Popins"/>
                <w:b/>
                <w:bCs/>
              </w:rPr>
            </w:pPr>
            <w:r w:rsidRPr="003F0F3F">
              <w:rPr>
                <w:rFonts w:ascii="Popins" w:hAnsi="Popins"/>
                <w:b/>
                <w:bCs/>
              </w:rPr>
              <w:t xml:space="preserve">Key </w:t>
            </w:r>
            <w:r>
              <w:rPr>
                <w:rFonts w:ascii="Popins" w:hAnsi="Popins"/>
                <w:b/>
                <w:bCs/>
              </w:rPr>
              <w:t>m</w:t>
            </w:r>
            <w:r w:rsidRPr="003F0F3F">
              <w:rPr>
                <w:rFonts w:ascii="Popins" w:hAnsi="Popins"/>
                <w:b/>
                <w:bCs/>
              </w:rPr>
              <w:t xml:space="preserve">easurable </w:t>
            </w:r>
            <w:r>
              <w:rPr>
                <w:rFonts w:ascii="Popins" w:hAnsi="Popins"/>
                <w:b/>
                <w:bCs/>
              </w:rPr>
              <w:t>o</w:t>
            </w:r>
            <w:r w:rsidRPr="003F0F3F">
              <w:rPr>
                <w:rFonts w:ascii="Popins" w:hAnsi="Popins"/>
                <w:b/>
                <w:bCs/>
              </w:rPr>
              <w:t>utcome</w:t>
            </w:r>
            <w:r>
              <w:rPr>
                <w:rFonts w:ascii="Popins" w:hAnsi="Popins"/>
                <w:b/>
                <w:bCs/>
              </w:rPr>
              <w:t>s</w:t>
            </w:r>
          </w:p>
          <w:p w14:paraId="59578C5A" w14:textId="77777777" w:rsidR="00E11110" w:rsidRPr="003F0F3F" w:rsidRDefault="00E11110" w:rsidP="00E11110">
            <w:pPr>
              <w:rPr>
                <w:rFonts w:ascii="Popins" w:hAnsi="Popins"/>
                <w:b/>
                <w:bCs/>
              </w:rPr>
            </w:pPr>
          </w:p>
          <w:p w14:paraId="0EB045B8" w14:textId="0B8E8007" w:rsidR="00E11110" w:rsidRPr="003F0F3F" w:rsidRDefault="00E11110" w:rsidP="00E11110">
            <w:pPr>
              <w:rPr>
                <w:rFonts w:ascii="Popins" w:hAnsi="Popins"/>
              </w:rPr>
            </w:pPr>
            <w:r w:rsidRPr="003F0F3F">
              <w:rPr>
                <w:rFonts w:ascii="Popins" w:hAnsi="Popins"/>
              </w:rPr>
              <w:t xml:space="preserve">Council will assist the River Canoe Club with grant applications and </w:t>
            </w:r>
            <w:r w:rsidR="007A272B">
              <w:rPr>
                <w:rFonts w:ascii="Popins" w:hAnsi="Popins"/>
              </w:rPr>
              <w:t xml:space="preserve">digital </w:t>
            </w:r>
            <w:r w:rsidRPr="003F0F3F">
              <w:rPr>
                <w:rFonts w:ascii="Popins" w:hAnsi="Popins"/>
              </w:rPr>
              <w:t xml:space="preserve">promotion to support club growth, building maintenance and improvement, and the ongoing promotion of canoe and kayaking opportunities along the Cooks River. </w:t>
            </w:r>
          </w:p>
          <w:p w14:paraId="1B6F6256" w14:textId="77777777" w:rsidR="00E11110" w:rsidRPr="003F0F3F" w:rsidRDefault="00E11110" w:rsidP="00E11110">
            <w:pPr>
              <w:rPr>
                <w:rFonts w:ascii="Popins" w:hAnsi="Popins"/>
              </w:rPr>
            </w:pPr>
          </w:p>
          <w:p w14:paraId="1B1C4374" w14:textId="1AC97C06" w:rsidR="00E11110" w:rsidRPr="003F0F3F" w:rsidRDefault="00E11110" w:rsidP="00E11110">
            <w:pPr>
              <w:rPr>
                <w:rFonts w:ascii="Popins" w:hAnsi="Popins"/>
              </w:rPr>
            </w:pPr>
            <w:r w:rsidRPr="003F0F3F">
              <w:rPr>
                <w:rFonts w:ascii="Popins" w:hAnsi="Popins"/>
              </w:rPr>
              <w:t>Council will seek expressions of interest for the establishment of a Girls</w:t>
            </w:r>
            <w:r w:rsidR="007A272B">
              <w:rPr>
                <w:rFonts w:ascii="Popins" w:hAnsi="Popins"/>
              </w:rPr>
              <w:t>’</w:t>
            </w:r>
            <w:r w:rsidRPr="003F0F3F">
              <w:rPr>
                <w:rFonts w:ascii="Popins" w:hAnsi="Popins"/>
              </w:rPr>
              <w:t xml:space="preserve"> and Women’s Dragon Boat Club at Tempe Reserve.</w:t>
            </w:r>
          </w:p>
          <w:p w14:paraId="26547430" w14:textId="77777777" w:rsidR="00E11110" w:rsidRPr="003F0F3F" w:rsidRDefault="00E11110" w:rsidP="00E11110">
            <w:pPr>
              <w:rPr>
                <w:rFonts w:ascii="Popins" w:hAnsi="Popins"/>
              </w:rPr>
            </w:pPr>
          </w:p>
          <w:p w14:paraId="10C56915" w14:textId="77777777" w:rsidR="00E11110" w:rsidRDefault="00E11110" w:rsidP="00E11110">
            <w:pPr>
              <w:rPr>
                <w:rFonts w:ascii="Popins" w:hAnsi="Popins"/>
              </w:rPr>
            </w:pPr>
            <w:r w:rsidRPr="003F0F3F">
              <w:rPr>
                <w:rFonts w:ascii="Popins" w:hAnsi="Popins"/>
              </w:rPr>
              <w:t xml:space="preserve">Council will advocate and support through grant application administration for improved disability access for para rowing at established rowing clubs in the Leichhardt and Balmain wards. </w:t>
            </w:r>
          </w:p>
          <w:p w14:paraId="10FA0E03" w14:textId="272D5292" w:rsidR="00B24A52" w:rsidRPr="003F0F3F" w:rsidRDefault="00B24A52" w:rsidP="00E11110">
            <w:pPr>
              <w:rPr>
                <w:rFonts w:ascii="Popins" w:hAnsi="Popins"/>
              </w:rPr>
            </w:pPr>
          </w:p>
        </w:tc>
      </w:tr>
      <w:tr w:rsidR="00E11110" w:rsidRPr="003F0F3F" w14:paraId="5BE3689D" w14:textId="77777777" w:rsidTr="003F0F3F">
        <w:trPr>
          <w:trHeight w:val="290"/>
        </w:trPr>
        <w:tc>
          <w:tcPr>
            <w:tcW w:w="1129" w:type="dxa"/>
            <w:gridSpan w:val="3"/>
            <w:noWrap/>
          </w:tcPr>
          <w:p w14:paraId="46046F2A" w14:textId="77777777" w:rsidR="00E11110" w:rsidRPr="003F0F3F" w:rsidRDefault="00E11110" w:rsidP="00E11110">
            <w:pPr>
              <w:rPr>
                <w:rFonts w:ascii="Popins" w:hAnsi="Popins"/>
              </w:rPr>
            </w:pPr>
            <w:r w:rsidRPr="003F0F3F">
              <w:rPr>
                <w:rFonts w:ascii="Popins" w:hAnsi="Popins"/>
              </w:rPr>
              <w:t>3.15</w:t>
            </w:r>
          </w:p>
        </w:tc>
        <w:tc>
          <w:tcPr>
            <w:tcW w:w="1843" w:type="dxa"/>
            <w:noWrap/>
          </w:tcPr>
          <w:p w14:paraId="332985F6" w14:textId="77777777" w:rsidR="00E11110" w:rsidRPr="003F0F3F" w:rsidRDefault="00E11110" w:rsidP="00E11110">
            <w:pPr>
              <w:rPr>
                <w:rFonts w:ascii="Popins" w:hAnsi="Popins"/>
              </w:rPr>
            </w:pPr>
            <w:r w:rsidRPr="003F0F3F">
              <w:rPr>
                <w:rFonts w:ascii="Popins" w:hAnsi="Popins"/>
              </w:rPr>
              <w:t>Maximising the usage of outdoor courts</w:t>
            </w:r>
          </w:p>
        </w:tc>
        <w:tc>
          <w:tcPr>
            <w:tcW w:w="6095" w:type="dxa"/>
            <w:gridSpan w:val="5"/>
            <w:noWrap/>
          </w:tcPr>
          <w:p w14:paraId="5B04F0D4" w14:textId="4A0355DB" w:rsidR="00E11110" w:rsidRPr="003F0F3F" w:rsidRDefault="00E11110" w:rsidP="00E11110">
            <w:pPr>
              <w:rPr>
                <w:rFonts w:ascii="Popins" w:hAnsi="Popins"/>
              </w:rPr>
            </w:pPr>
            <w:r w:rsidRPr="003F0F3F">
              <w:rPr>
                <w:rFonts w:ascii="Popins" w:hAnsi="Popins"/>
              </w:rPr>
              <w:t xml:space="preserve">Council will undertake a service review of tennis, basketball and netball courts to identify surface improvement or conversion to multipurpose courts to increase use </w:t>
            </w:r>
            <w:r w:rsidR="007A272B" w:rsidRPr="003F0F3F">
              <w:rPr>
                <w:rFonts w:ascii="Popins" w:hAnsi="Popins"/>
              </w:rPr>
              <w:t>e.g.</w:t>
            </w:r>
            <w:r w:rsidRPr="003F0F3F">
              <w:rPr>
                <w:rFonts w:ascii="Popins" w:hAnsi="Popins"/>
              </w:rPr>
              <w:t xml:space="preserve"> at Tempe Reserve, Wicks Park and Richard </w:t>
            </w:r>
            <w:proofErr w:type="spellStart"/>
            <w:r w:rsidRPr="003F0F3F">
              <w:rPr>
                <w:rFonts w:ascii="Popins" w:hAnsi="Popins"/>
              </w:rPr>
              <w:t>Murden</w:t>
            </w:r>
            <w:proofErr w:type="spellEnd"/>
            <w:r w:rsidRPr="003F0F3F">
              <w:rPr>
                <w:rFonts w:ascii="Popins" w:hAnsi="Popins"/>
              </w:rPr>
              <w:t xml:space="preserve"> Reserve. A key emphasis will be placed on increasing capacity and participation. New </w:t>
            </w:r>
            <w:r w:rsidR="007A272B">
              <w:rPr>
                <w:rFonts w:ascii="Popins" w:hAnsi="Popins"/>
              </w:rPr>
              <w:t>t</w:t>
            </w:r>
            <w:r w:rsidRPr="003F0F3F">
              <w:rPr>
                <w:rFonts w:ascii="Popins" w:hAnsi="Popins"/>
              </w:rPr>
              <w:t xml:space="preserve">ennis </w:t>
            </w:r>
            <w:r w:rsidR="007A272B">
              <w:rPr>
                <w:rFonts w:ascii="Popins" w:hAnsi="Popins"/>
              </w:rPr>
              <w:t>c</w:t>
            </w:r>
            <w:r w:rsidRPr="003F0F3F">
              <w:rPr>
                <w:rFonts w:ascii="Popins" w:hAnsi="Popins"/>
              </w:rPr>
              <w:t xml:space="preserve">ourts will be planned at Tempe Reserve as part of the </w:t>
            </w:r>
            <w:r w:rsidR="007A272B">
              <w:rPr>
                <w:rFonts w:ascii="Popins" w:hAnsi="Popins"/>
              </w:rPr>
              <w:t>m</w:t>
            </w:r>
            <w:r w:rsidR="00894D2E">
              <w:rPr>
                <w:rFonts w:ascii="Popins" w:hAnsi="Popins"/>
              </w:rPr>
              <w:t xml:space="preserve">aster </w:t>
            </w:r>
            <w:r w:rsidR="007A272B">
              <w:rPr>
                <w:rFonts w:ascii="Popins" w:hAnsi="Popins"/>
              </w:rPr>
              <w:t>p</w:t>
            </w:r>
            <w:r w:rsidR="00894D2E">
              <w:rPr>
                <w:rFonts w:ascii="Popins" w:hAnsi="Popins"/>
              </w:rPr>
              <w:t>lan</w:t>
            </w:r>
            <w:r w:rsidRPr="003F0F3F">
              <w:rPr>
                <w:rFonts w:ascii="Popins" w:hAnsi="Popins"/>
              </w:rPr>
              <w:t xml:space="preserve">ning for the Tempe Reserve Plan of Management (former bowling Green) </w:t>
            </w:r>
          </w:p>
          <w:p w14:paraId="6797D346" w14:textId="005D0D65" w:rsidR="00E11110" w:rsidRDefault="00E11110" w:rsidP="00E11110">
            <w:pPr>
              <w:rPr>
                <w:rFonts w:ascii="Popins" w:hAnsi="Popins"/>
                <w:b/>
                <w:bCs/>
              </w:rPr>
            </w:pPr>
          </w:p>
          <w:p w14:paraId="0C09BD20" w14:textId="77777777" w:rsidR="00161A72" w:rsidRPr="003F0F3F" w:rsidRDefault="00161A72" w:rsidP="00161A72">
            <w:pPr>
              <w:rPr>
                <w:rFonts w:ascii="Popins" w:hAnsi="Popins"/>
                <w:b/>
                <w:bCs/>
              </w:rPr>
            </w:pPr>
            <w:r w:rsidRPr="003F0F3F">
              <w:rPr>
                <w:rFonts w:ascii="Popins" w:hAnsi="Popins"/>
                <w:b/>
                <w:bCs/>
              </w:rPr>
              <w:t xml:space="preserve">Key </w:t>
            </w:r>
            <w:r>
              <w:rPr>
                <w:rFonts w:ascii="Popins" w:hAnsi="Popins"/>
                <w:b/>
                <w:bCs/>
              </w:rPr>
              <w:t>m</w:t>
            </w:r>
            <w:r w:rsidRPr="003F0F3F">
              <w:rPr>
                <w:rFonts w:ascii="Popins" w:hAnsi="Popins"/>
                <w:b/>
                <w:bCs/>
              </w:rPr>
              <w:t xml:space="preserve">easurable </w:t>
            </w:r>
            <w:r>
              <w:rPr>
                <w:rFonts w:ascii="Popins" w:hAnsi="Popins"/>
                <w:b/>
                <w:bCs/>
              </w:rPr>
              <w:t>o</w:t>
            </w:r>
            <w:r w:rsidRPr="003F0F3F">
              <w:rPr>
                <w:rFonts w:ascii="Popins" w:hAnsi="Popins"/>
                <w:b/>
                <w:bCs/>
              </w:rPr>
              <w:t>utcome</w:t>
            </w:r>
            <w:r>
              <w:rPr>
                <w:rFonts w:ascii="Popins" w:hAnsi="Popins"/>
                <w:b/>
                <w:bCs/>
              </w:rPr>
              <w:t>s</w:t>
            </w:r>
          </w:p>
          <w:p w14:paraId="465D0D5F" w14:textId="77777777" w:rsidR="00E11110" w:rsidRPr="003F0F3F" w:rsidRDefault="00E11110" w:rsidP="00E11110">
            <w:pPr>
              <w:rPr>
                <w:rFonts w:ascii="Popins" w:hAnsi="Popins"/>
                <w:b/>
                <w:bCs/>
              </w:rPr>
            </w:pPr>
          </w:p>
          <w:p w14:paraId="7AD6D9D6" w14:textId="13F760E1" w:rsidR="00E11110" w:rsidRPr="003F0F3F" w:rsidRDefault="00E11110" w:rsidP="00E11110">
            <w:pPr>
              <w:rPr>
                <w:rFonts w:ascii="Popins" w:hAnsi="Popins"/>
              </w:rPr>
            </w:pPr>
            <w:r w:rsidRPr="003F0F3F">
              <w:rPr>
                <w:rFonts w:ascii="Popins" w:hAnsi="Popins"/>
              </w:rPr>
              <w:t xml:space="preserve">A formal review of all courts will be completed by </w:t>
            </w:r>
            <w:r w:rsidR="007A272B">
              <w:rPr>
                <w:rFonts w:ascii="Popins" w:hAnsi="Popins"/>
              </w:rPr>
              <w:t>fourth quarter of</w:t>
            </w:r>
            <w:r w:rsidRPr="003F0F3F">
              <w:rPr>
                <w:rFonts w:ascii="Popins" w:hAnsi="Popins"/>
              </w:rPr>
              <w:t xml:space="preserve"> 2021 and a program of upgrades will be included in the capital works program with upgrades completed by 2030.  This review will also include an analysis of coaching partnerships present and future</w:t>
            </w:r>
            <w:r w:rsidR="007A272B">
              <w:rPr>
                <w:rFonts w:ascii="Popins" w:hAnsi="Popins"/>
              </w:rPr>
              <w:t xml:space="preserve"> </w:t>
            </w:r>
            <w:r w:rsidRPr="003F0F3F">
              <w:rPr>
                <w:rFonts w:ascii="Popins" w:hAnsi="Popins"/>
              </w:rPr>
              <w:t xml:space="preserve">which can promote and support ball sports such as tennis and provide a small revenue income for Council to offset future court upgrades.  </w:t>
            </w:r>
          </w:p>
          <w:p w14:paraId="1F6FEF44" w14:textId="77777777" w:rsidR="00E11110" w:rsidRPr="003F0F3F" w:rsidRDefault="00E11110" w:rsidP="00E11110">
            <w:pPr>
              <w:rPr>
                <w:rFonts w:ascii="Popins" w:hAnsi="Popins"/>
              </w:rPr>
            </w:pPr>
          </w:p>
          <w:p w14:paraId="243AB562" w14:textId="5172062C" w:rsidR="00E11110" w:rsidRPr="003F0F3F" w:rsidRDefault="00E11110" w:rsidP="00E11110">
            <w:pPr>
              <w:rPr>
                <w:rFonts w:ascii="Popins" w:hAnsi="Popins"/>
              </w:rPr>
            </w:pPr>
            <w:r w:rsidRPr="003F0F3F">
              <w:rPr>
                <w:rFonts w:ascii="Popins" w:hAnsi="Popins"/>
              </w:rPr>
              <w:lastRenderedPageBreak/>
              <w:t xml:space="preserve">New </w:t>
            </w:r>
            <w:r w:rsidR="007A272B">
              <w:rPr>
                <w:rFonts w:ascii="Popins" w:hAnsi="Popins"/>
              </w:rPr>
              <w:t>t</w:t>
            </w:r>
            <w:r w:rsidRPr="003F0F3F">
              <w:rPr>
                <w:rFonts w:ascii="Popins" w:hAnsi="Popins"/>
              </w:rPr>
              <w:t xml:space="preserve">ennis courts will be constructed at Tempe Reserve by 2028. </w:t>
            </w:r>
          </w:p>
          <w:p w14:paraId="7B4D347C" w14:textId="77777777" w:rsidR="00E11110" w:rsidRPr="003F0F3F" w:rsidRDefault="00E11110" w:rsidP="00E11110">
            <w:pPr>
              <w:rPr>
                <w:rFonts w:ascii="Popins" w:hAnsi="Popins"/>
              </w:rPr>
            </w:pPr>
          </w:p>
        </w:tc>
      </w:tr>
      <w:tr w:rsidR="00E11110" w:rsidRPr="003F0F3F" w14:paraId="3BB7D851" w14:textId="77777777" w:rsidTr="003F0F3F">
        <w:trPr>
          <w:trHeight w:val="290"/>
        </w:trPr>
        <w:tc>
          <w:tcPr>
            <w:tcW w:w="1129" w:type="dxa"/>
            <w:gridSpan w:val="3"/>
            <w:noWrap/>
          </w:tcPr>
          <w:p w14:paraId="3E313AB5" w14:textId="77777777" w:rsidR="00E11110" w:rsidRPr="003F0F3F" w:rsidRDefault="00E11110" w:rsidP="00E11110">
            <w:pPr>
              <w:rPr>
                <w:rFonts w:ascii="Popins" w:hAnsi="Popins"/>
              </w:rPr>
            </w:pPr>
            <w:r w:rsidRPr="003F0F3F">
              <w:rPr>
                <w:rFonts w:ascii="Popins" w:hAnsi="Popins"/>
              </w:rPr>
              <w:lastRenderedPageBreak/>
              <w:t>3.16</w:t>
            </w:r>
          </w:p>
        </w:tc>
        <w:tc>
          <w:tcPr>
            <w:tcW w:w="1843" w:type="dxa"/>
            <w:noWrap/>
          </w:tcPr>
          <w:p w14:paraId="01A60C45" w14:textId="085500F7" w:rsidR="00E11110" w:rsidRPr="003F0F3F" w:rsidRDefault="00E11110" w:rsidP="00E11110">
            <w:pPr>
              <w:rPr>
                <w:rFonts w:ascii="Popins" w:hAnsi="Popins"/>
              </w:rPr>
            </w:pPr>
            <w:r w:rsidRPr="003F0F3F">
              <w:rPr>
                <w:rFonts w:ascii="Popins" w:hAnsi="Popins"/>
              </w:rPr>
              <w:t xml:space="preserve">Recognising </w:t>
            </w:r>
            <w:r w:rsidR="007A272B">
              <w:rPr>
                <w:rFonts w:ascii="Popins" w:hAnsi="Popins"/>
              </w:rPr>
              <w:t>g</w:t>
            </w:r>
            <w:r w:rsidRPr="003F0F3F">
              <w:rPr>
                <w:rFonts w:ascii="Popins" w:hAnsi="Popins"/>
              </w:rPr>
              <w:t xml:space="preserve">lobal </w:t>
            </w:r>
            <w:r w:rsidR="007A272B">
              <w:rPr>
                <w:rFonts w:ascii="Popins" w:hAnsi="Popins"/>
              </w:rPr>
              <w:t>w</w:t>
            </w:r>
            <w:r w:rsidRPr="003F0F3F">
              <w:rPr>
                <w:rFonts w:ascii="Popins" w:hAnsi="Popins"/>
              </w:rPr>
              <w:t xml:space="preserve">arming and future proofing recreation and open space facilities </w:t>
            </w:r>
          </w:p>
        </w:tc>
        <w:tc>
          <w:tcPr>
            <w:tcW w:w="6095" w:type="dxa"/>
            <w:gridSpan w:val="5"/>
            <w:noWrap/>
          </w:tcPr>
          <w:p w14:paraId="5A3176BA" w14:textId="77777777" w:rsidR="00E11110" w:rsidRPr="003F0F3F" w:rsidRDefault="00E11110" w:rsidP="00E11110">
            <w:pPr>
              <w:rPr>
                <w:rFonts w:ascii="Popins" w:hAnsi="Popins"/>
              </w:rPr>
            </w:pPr>
            <w:r w:rsidRPr="003F0F3F">
              <w:rPr>
                <w:rFonts w:ascii="Popins" w:hAnsi="Popins"/>
              </w:rPr>
              <w:t>Council will continue to undertake flood studies, ensuring they investigate the impact of sea level rise on foreshore and riverfront open space.</w:t>
            </w:r>
          </w:p>
          <w:p w14:paraId="36A4983C" w14:textId="77777777" w:rsidR="00E11110" w:rsidRPr="003F0F3F" w:rsidRDefault="00E11110" w:rsidP="00E11110">
            <w:pPr>
              <w:rPr>
                <w:rFonts w:ascii="Popins" w:hAnsi="Popins"/>
              </w:rPr>
            </w:pPr>
          </w:p>
          <w:p w14:paraId="637112DB" w14:textId="77777777" w:rsidR="00E11110" w:rsidRPr="003F0F3F" w:rsidRDefault="00E11110" w:rsidP="00E11110">
            <w:pPr>
              <w:rPr>
                <w:rFonts w:ascii="Popins" w:hAnsi="Popins"/>
              </w:rPr>
            </w:pPr>
            <w:r w:rsidRPr="003F0F3F">
              <w:rPr>
                <w:rFonts w:ascii="Popins" w:hAnsi="Popins"/>
              </w:rPr>
              <w:t xml:space="preserve">Council will continue to deliver tree strategies and investigate opportunities for more tree planting and shade in parks, playgrounds and connecting streets to encourage recreation on hot days and cool the built environment. </w:t>
            </w:r>
          </w:p>
          <w:p w14:paraId="03ED4C54" w14:textId="77777777" w:rsidR="00E11110" w:rsidRPr="003F0F3F" w:rsidRDefault="00E11110" w:rsidP="00E11110">
            <w:pPr>
              <w:rPr>
                <w:rFonts w:ascii="Popins" w:hAnsi="Popins"/>
              </w:rPr>
            </w:pPr>
          </w:p>
          <w:p w14:paraId="4195F427" w14:textId="14464092" w:rsidR="00E11110" w:rsidRPr="003F0F3F" w:rsidRDefault="00E11110" w:rsidP="00E11110">
            <w:pPr>
              <w:rPr>
                <w:rFonts w:ascii="Popins" w:hAnsi="Popins"/>
              </w:rPr>
            </w:pPr>
            <w:r w:rsidRPr="003F0F3F">
              <w:rPr>
                <w:rFonts w:ascii="Popins" w:hAnsi="Popins"/>
              </w:rPr>
              <w:t xml:space="preserve">As part of its </w:t>
            </w:r>
            <w:r w:rsidR="006102C3">
              <w:rPr>
                <w:rFonts w:ascii="Popins" w:hAnsi="Popins"/>
              </w:rPr>
              <w:t>m</w:t>
            </w:r>
            <w:r w:rsidR="00894D2E">
              <w:rPr>
                <w:rFonts w:ascii="Popins" w:hAnsi="Popins"/>
              </w:rPr>
              <w:t xml:space="preserve">aster </w:t>
            </w:r>
            <w:r w:rsidR="006102C3">
              <w:rPr>
                <w:rFonts w:ascii="Popins" w:hAnsi="Popins"/>
              </w:rPr>
              <w:t>p</w:t>
            </w:r>
            <w:r w:rsidR="00894D2E">
              <w:rPr>
                <w:rFonts w:ascii="Popins" w:hAnsi="Popins"/>
              </w:rPr>
              <w:t>lan</w:t>
            </w:r>
            <w:r w:rsidRPr="003F0F3F">
              <w:rPr>
                <w:rFonts w:ascii="Popins" w:hAnsi="Popins"/>
              </w:rPr>
              <w:t>ning for parks Council will continue to provide interpretive signage to increase understanding of local biodiversity. In future park upgrades Council will consider inclusion of recreation in natural areas such as nature play, walks in natural areas and working with partner organisations to advocate for the naturalising of spaces such as creek/river foreshores</w:t>
            </w:r>
            <w:r w:rsidR="006102C3">
              <w:rPr>
                <w:rFonts w:ascii="Popins" w:hAnsi="Popins"/>
              </w:rPr>
              <w:t>.</w:t>
            </w:r>
          </w:p>
          <w:p w14:paraId="30C45A81" w14:textId="77777777" w:rsidR="00E11110" w:rsidRPr="003F0F3F" w:rsidRDefault="00E11110" w:rsidP="00E11110">
            <w:pPr>
              <w:rPr>
                <w:rFonts w:ascii="Popins" w:hAnsi="Popins"/>
              </w:rPr>
            </w:pPr>
          </w:p>
          <w:p w14:paraId="77D0D4A3" w14:textId="327A37B6" w:rsidR="00E11110" w:rsidRPr="003F0F3F" w:rsidRDefault="00E11110" w:rsidP="00E11110">
            <w:pPr>
              <w:rPr>
                <w:rFonts w:ascii="Popins" w:hAnsi="Popins"/>
              </w:rPr>
            </w:pPr>
            <w:r w:rsidRPr="003F0F3F">
              <w:rPr>
                <w:rFonts w:ascii="Popins" w:hAnsi="Popins"/>
              </w:rPr>
              <w:t>Council will investigate opportunities to create cooler environments at community centres and indoor recreation centres through good design practise. This can include natural ventilation and shading from tree planting. Air conditioning increases emissions and is maladaptive to climate change</w:t>
            </w:r>
            <w:r w:rsidR="006102C3">
              <w:rPr>
                <w:rFonts w:ascii="Popins" w:hAnsi="Popins"/>
              </w:rPr>
              <w:t xml:space="preserve"> </w:t>
            </w:r>
            <w:r w:rsidRPr="003F0F3F">
              <w:rPr>
                <w:rFonts w:ascii="Popins" w:hAnsi="Popins"/>
              </w:rPr>
              <w:t>however may be appropriate as a last resort in some locations</w:t>
            </w:r>
            <w:r w:rsidR="006102C3">
              <w:rPr>
                <w:rFonts w:ascii="Popins" w:hAnsi="Popins"/>
              </w:rPr>
              <w:t>.</w:t>
            </w:r>
            <w:r w:rsidRPr="003F0F3F">
              <w:rPr>
                <w:rFonts w:ascii="Popins" w:hAnsi="Popins"/>
              </w:rPr>
              <w:t xml:space="preserve"> </w:t>
            </w:r>
          </w:p>
          <w:p w14:paraId="6EBD45E1" w14:textId="77777777" w:rsidR="00E11110" w:rsidRPr="003F0F3F" w:rsidRDefault="00E11110" w:rsidP="00E11110">
            <w:pPr>
              <w:rPr>
                <w:rFonts w:ascii="Popins" w:hAnsi="Popins"/>
                <w:b/>
                <w:bCs/>
              </w:rPr>
            </w:pPr>
          </w:p>
          <w:p w14:paraId="6CA92BB2" w14:textId="77777777" w:rsidR="00161A72" w:rsidRPr="003F0F3F" w:rsidRDefault="00161A72" w:rsidP="00161A72">
            <w:pPr>
              <w:rPr>
                <w:rFonts w:ascii="Popins" w:hAnsi="Popins"/>
                <w:b/>
                <w:bCs/>
              </w:rPr>
            </w:pPr>
            <w:r w:rsidRPr="003F0F3F">
              <w:rPr>
                <w:rFonts w:ascii="Popins" w:hAnsi="Popins"/>
                <w:b/>
                <w:bCs/>
              </w:rPr>
              <w:t xml:space="preserve">Key </w:t>
            </w:r>
            <w:r>
              <w:rPr>
                <w:rFonts w:ascii="Popins" w:hAnsi="Popins"/>
                <w:b/>
                <w:bCs/>
              </w:rPr>
              <w:t>m</w:t>
            </w:r>
            <w:r w:rsidRPr="003F0F3F">
              <w:rPr>
                <w:rFonts w:ascii="Popins" w:hAnsi="Popins"/>
                <w:b/>
                <w:bCs/>
              </w:rPr>
              <w:t xml:space="preserve">easurable </w:t>
            </w:r>
            <w:r>
              <w:rPr>
                <w:rFonts w:ascii="Popins" w:hAnsi="Popins"/>
                <w:b/>
                <w:bCs/>
              </w:rPr>
              <w:t>o</w:t>
            </w:r>
            <w:r w:rsidRPr="003F0F3F">
              <w:rPr>
                <w:rFonts w:ascii="Popins" w:hAnsi="Popins"/>
                <w:b/>
                <w:bCs/>
              </w:rPr>
              <w:t>utcome</w:t>
            </w:r>
            <w:r>
              <w:rPr>
                <w:rFonts w:ascii="Popins" w:hAnsi="Popins"/>
                <w:b/>
                <w:bCs/>
              </w:rPr>
              <w:t>s</w:t>
            </w:r>
          </w:p>
          <w:p w14:paraId="0FE32523" w14:textId="77777777" w:rsidR="00E11110" w:rsidRPr="003F0F3F" w:rsidRDefault="00E11110" w:rsidP="00E11110">
            <w:pPr>
              <w:rPr>
                <w:rFonts w:ascii="Popins" w:hAnsi="Popins"/>
                <w:b/>
                <w:bCs/>
              </w:rPr>
            </w:pPr>
          </w:p>
          <w:p w14:paraId="181467FD" w14:textId="6D2EC20A" w:rsidR="00E11110" w:rsidRPr="003F0F3F" w:rsidRDefault="00E11110" w:rsidP="00E11110">
            <w:pPr>
              <w:rPr>
                <w:rFonts w:ascii="Popins" w:hAnsi="Popins"/>
              </w:rPr>
            </w:pPr>
            <w:r w:rsidRPr="003F0F3F">
              <w:rPr>
                <w:rFonts w:ascii="Popins" w:hAnsi="Popins"/>
              </w:rPr>
              <w:t xml:space="preserve">In reviewing the management of its existing built facilities Council will develop a </w:t>
            </w:r>
            <w:r w:rsidR="006102C3">
              <w:rPr>
                <w:rFonts w:ascii="Popins" w:hAnsi="Popins"/>
              </w:rPr>
              <w:t>g</w:t>
            </w:r>
            <w:r w:rsidRPr="006102C3">
              <w:rPr>
                <w:rFonts w:ascii="Popins" w:hAnsi="Popins"/>
              </w:rPr>
              <w:t xml:space="preserve">reen </w:t>
            </w:r>
            <w:r w:rsidR="006102C3">
              <w:rPr>
                <w:rFonts w:ascii="Popins" w:hAnsi="Popins"/>
              </w:rPr>
              <w:t>b</w:t>
            </w:r>
            <w:r w:rsidRPr="006102C3">
              <w:rPr>
                <w:rFonts w:ascii="Popins" w:hAnsi="Popins"/>
              </w:rPr>
              <w:t xml:space="preserve">uilding </w:t>
            </w:r>
            <w:r w:rsidR="006102C3">
              <w:rPr>
                <w:rFonts w:ascii="Popins" w:hAnsi="Popins"/>
              </w:rPr>
              <w:t>s</w:t>
            </w:r>
            <w:r w:rsidRPr="006102C3">
              <w:rPr>
                <w:rFonts w:ascii="Popins" w:hAnsi="Popins"/>
              </w:rPr>
              <w:t>trategy</w:t>
            </w:r>
            <w:r w:rsidRPr="003F0F3F">
              <w:rPr>
                <w:rFonts w:ascii="Popins" w:hAnsi="Popins"/>
              </w:rPr>
              <w:t xml:space="preserve"> for improving </w:t>
            </w:r>
            <w:r w:rsidR="006102C3">
              <w:rPr>
                <w:rFonts w:ascii="Popins" w:hAnsi="Popins"/>
              </w:rPr>
              <w:t>s</w:t>
            </w:r>
            <w:r w:rsidRPr="003F0F3F">
              <w:rPr>
                <w:rFonts w:ascii="Popins" w:hAnsi="Popins"/>
              </w:rPr>
              <w:t xml:space="preserve">ustainability for its existing recreation and </w:t>
            </w:r>
            <w:r w:rsidR="006102C3">
              <w:rPr>
                <w:rFonts w:ascii="Popins" w:hAnsi="Popins"/>
              </w:rPr>
              <w:t>c</w:t>
            </w:r>
            <w:r w:rsidRPr="003F0F3F">
              <w:rPr>
                <w:rFonts w:ascii="Popins" w:hAnsi="Popins"/>
              </w:rPr>
              <w:t>ommunity facilities for Council consideration by 2026.</w:t>
            </w:r>
          </w:p>
          <w:p w14:paraId="61E61832" w14:textId="77777777" w:rsidR="00E11110" w:rsidRPr="003F0F3F" w:rsidRDefault="00E11110" w:rsidP="00E11110">
            <w:pPr>
              <w:rPr>
                <w:rFonts w:ascii="Popins" w:hAnsi="Popins"/>
              </w:rPr>
            </w:pPr>
          </w:p>
          <w:p w14:paraId="533B1459" w14:textId="5425A00C" w:rsidR="00E11110" w:rsidRPr="003F0F3F" w:rsidRDefault="00E11110" w:rsidP="00E11110">
            <w:pPr>
              <w:rPr>
                <w:rFonts w:ascii="Popins" w:hAnsi="Popins"/>
              </w:rPr>
            </w:pPr>
            <w:r w:rsidRPr="003F0F3F">
              <w:rPr>
                <w:rFonts w:ascii="Popins" w:hAnsi="Popins"/>
              </w:rPr>
              <w:t xml:space="preserve">All </w:t>
            </w:r>
            <w:r w:rsidR="006102C3">
              <w:rPr>
                <w:rFonts w:ascii="Popins" w:hAnsi="Popins"/>
              </w:rPr>
              <w:t>p</w:t>
            </w:r>
            <w:r w:rsidRPr="003F0F3F">
              <w:rPr>
                <w:rFonts w:ascii="Popins" w:hAnsi="Popins"/>
              </w:rPr>
              <w:t xml:space="preserve">ark </w:t>
            </w:r>
            <w:r w:rsidR="006102C3">
              <w:rPr>
                <w:rFonts w:ascii="Popins" w:hAnsi="Popins"/>
              </w:rPr>
              <w:t>p</w:t>
            </w:r>
            <w:r w:rsidRPr="003F0F3F">
              <w:rPr>
                <w:rFonts w:ascii="Popins" w:hAnsi="Popins"/>
              </w:rPr>
              <w:t xml:space="preserve">lans of </w:t>
            </w:r>
            <w:r w:rsidR="006102C3">
              <w:rPr>
                <w:rFonts w:ascii="Popins" w:hAnsi="Popins"/>
              </w:rPr>
              <w:t>m</w:t>
            </w:r>
            <w:r w:rsidRPr="003F0F3F">
              <w:rPr>
                <w:rFonts w:ascii="Popins" w:hAnsi="Popins"/>
              </w:rPr>
              <w:t xml:space="preserve">anagement will include clear and specific biodiversity aims and objectives and key deliverables.  </w:t>
            </w:r>
          </w:p>
          <w:p w14:paraId="1C888089" w14:textId="77777777" w:rsidR="00E11110" w:rsidRPr="003F0F3F" w:rsidRDefault="00E11110" w:rsidP="00E11110">
            <w:pPr>
              <w:rPr>
                <w:rFonts w:ascii="Popins" w:hAnsi="Popins"/>
              </w:rPr>
            </w:pPr>
          </w:p>
        </w:tc>
      </w:tr>
      <w:tr w:rsidR="00E11110" w:rsidRPr="003F0F3F" w14:paraId="2947F89B" w14:textId="77777777" w:rsidTr="003F0F3F">
        <w:trPr>
          <w:gridAfter w:val="2"/>
          <w:wAfter w:w="51" w:type="dxa"/>
          <w:trHeight w:val="290"/>
        </w:trPr>
        <w:tc>
          <w:tcPr>
            <w:tcW w:w="1121" w:type="dxa"/>
            <w:gridSpan w:val="2"/>
            <w:noWrap/>
          </w:tcPr>
          <w:p w14:paraId="16F27F62" w14:textId="77777777" w:rsidR="00E11110" w:rsidRPr="003F0F3F" w:rsidRDefault="00E11110" w:rsidP="00E11110">
            <w:pPr>
              <w:spacing w:after="160" w:line="259" w:lineRule="auto"/>
              <w:rPr>
                <w:rFonts w:ascii="Popins" w:hAnsi="Popins"/>
              </w:rPr>
            </w:pPr>
            <w:r w:rsidRPr="003F0F3F">
              <w:rPr>
                <w:rFonts w:ascii="Popins" w:hAnsi="Popins"/>
              </w:rPr>
              <w:t>3.17</w:t>
            </w:r>
          </w:p>
        </w:tc>
        <w:tc>
          <w:tcPr>
            <w:tcW w:w="1851" w:type="dxa"/>
            <w:gridSpan w:val="2"/>
            <w:noWrap/>
          </w:tcPr>
          <w:p w14:paraId="700D91EA" w14:textId="67E51DB8" w:rsidR="00E11110" w:rsidRPr="003F0F3F" w:rsidRDefault="00E11110" w:rsidP="00E11110">
            <w:pPr>
              <w:spacing w:after="160" w:line="259" w:lineRule="auto"/>
              <w:rPr>
                <w:rFonts w:ascii="Popins" w:hAnsi="Popins"/>
              </w:rPr>
            </w:pPr>
            <w:r w:rsidRPr="003F0F3F">
              <w:rPr>
                <w:rFonts w:ascii="Popins" w:hAnsi="Popins"/>
              </w:rPr>
              <w:t xml:space="preserve">Public </w:t>
            </w:r>
            <w:r w:rsidR="006102C3">
              <w:rPr>
                <w:rFonts w:ascii="Popins" w:hAnsi="Popins"/>
              </w:rPr>
              <w:t>t</w:t>
            </w:r>
            <w:r w:rsidRPr="003F0F3F">
              <w:rPr>
                <w:rFonts w:ascii="Popins" w:hAnsi="Popins"/>
              </w:rPr>
              <w:t xml:space="preserve">oilet </w:t>
            </w:r>
            <w:r w:rsidR="006102C3">
              <w:rPr>
                <w:rFonts w:ascii="Popins" w:hAnsi="Popins"/>
              </w:rPr>
              <w:t>f</w:t>
            </w:r>
            <w:r w:rsidRPr="003F0F3F">
              <w:rPr>
                <w:rFonts w:ascii="Popins" w:hAnsi="Popins"/>
              </w:rPr>
              <w:t xml:space="preserve">acility </w:t>
            </w:r>
            <w:r w:rsidR="006102C3">
              <w:rPr>
                <w:rFonts w:ascii="Popins" w:hAnsi="Popins"/>
              </w:rPr>
              <w:t>p</w:t>
            </w:r>
            <w:r w:rsidRPr="003F0F3F">
              <w:rPr>
                <w:rFonts w:ascii="Popins" w:hAnsi="Popins"/>
              </w:rPr>
              <w:t xml:space="preserve">rovision in </w:t>
            </w:r>
            <w:r w:rsidR="006102C3">
              <w:rPr>
                <w:rFonts w:ascii="Popins" w:hAnsi="Popins"/>
              </w:rPr>
              <w:t>p</w:t>
            </w:r>
            <w:r w:rsidRPr="003F0F3F">
              <w:rPr>
                <w:rFonts w:ascii="Popins" w:hAnsi="Popins"/>
              </w:rPr>
              <w:t xml:space="preserve">arks and </w:t>
            </w:r>
            <w:r w:rsidR="006102C3">
              <w:rPr>
                <w:rFonts w:ascii="Popins" w:hAnsi="Popins"/>
              </w:rPr>
              <w:t>o</w:t>
            </w:r>
            <w:r w:rsidRPr="003F0F3F">
              <w:rPr>
                <w:rFonts w:ascii="Popins" w:hAnsi="Popins"/>
              </w:rPr>
              <w:t xml:space="preserve">pen </w:t>
            </w:r>
            <w:r w:rsidR="006102C3">
              <w:rPr>
                <w:rFonts w:ascii="Popins" w:hAnsi="Popins"/>
              </w:rPr>
              <w:t>s</w:t>
            </w:r>
            <w:r w:rsidRPr="003F0F3F">
              <w:rPr>
                <w:rFonts w:ascii="Popins" w:hAnsi="Popins"/>
              </w:rPr>
              <w:t>paces</w:t>
            </w:r>
          </w:p>
        </w:tc>
        <w:tc>
          <w:tcPr>
            <w:tcW w:w="6044" w:type="dxa"/>
            <w:gridSpan w:val="3"/>
            <w:noWrap/>
          </w:tcPr>
          <w:p w14:paraId="53A3AA81" w14:textId="78E93B00" w:rsidR="00E11110" w:rsidRDefault="00E11110" w:rsidP="004E0D45">
            <w:pPr>
              <w:spacing w:line="259" w:lineRule="auto"/>
              <w:rPr>
                <w:rFonts w:ascii="Popins" w:hAnsi="Popins"/>
              </w:rPr>
            </w:pPr>
            <w:r w:rsidRPr="003F0F3F">
              <w:rPr>
                <w:rFonts w:ascii="Popins" w:hAnsi="Popins"/>
              </w:rPr>
              <w:t xml:space="preserve">Council will develop and integrated and inclusive public toilet strategy which will review current provision, adequacy and standard of provision and </w:t>
            </w:r>
            <w:proofErr w:type="gramStart"/>
            <w:r w:rsidRPr="003F0F3F">
              <w:rPr>
                <w:rFonts w:ascii="Popins" w:hAnsi="Popins"/>
              </w:rPr>
              <w:t>plan for the future</w:t>
            </w:r>
            <w:proofErr w:type="gramEnd"/>
            <w:r w:rsidRPr="003F0F3F">
              <w:rPr>
                <w:rFonts w:ascii="Popins" w:hAnsi="Popins"/>
              </w:rPr>
              <w:t xml:space="preserve"> through development of a </w:t>
            </w:r>
            <w:r w:rsidR="006102C3">
              <w:rPr>
                <w:rFonts w:ascii="Popins" w:hAnsi="Popins"/>
              </w:rPr>
              <w:t>p</w:t>
            </w:r>
            <w:r w:rsidRPr="003F0F3F">
              <w:rPr>
                <w:rFonts w:ascii="Popins" w:hAnsi="Popins"/>
              </w:rPr>
              <w:t xml:space="preserve">ublic </w:t>
            </w:r>
            <w:r w:rsidR="006102C3">
              <w:rPr>
                <w:rFonts w:ascii="Popins" w:hAnsi="Popins"/>
              </w:rPr>
              <w:t>t</w:t>
            </w:r>
            <w:r w:rsidRPr="003F0F3F">
              <w:rPr>
                <w:rFonts w:ascii="Popins" w:hAnsi="Popins"/>
              </w:rPr>
              <w:t xml:space="preserve">oilet </w:t>
            </w:r>
            <w:r w:rsidR="006102C3">
              <w:rPr>
                <w:rFonts w:ascii="Popins" w:hAnsi="Popins"/>
              </w:rPr>
              <w:t>s</w:t>
            </w:r>
            <w:r w:rsidRPr="003F0F3F">
              <w:rPr>
                <w:rFonts w:ascii="Popins" w:hAnsi="Popins"/>
              </w:rPr>
              <w:t xml:space="preserve">trategy. </w:t>
            </w:r>
          </w:p>
          <w:p w14:paraId="26896B28" w14:textId="77777777" w:rsidR="004E0D45" w:rsidRPr="003F0F3F" w:rsidRDefault="004E0D45" w:rsidP="004E0D45">
            <w:pPr>
              <w:spacing w:line="259" w:lineRule="auto"/>
              <w:rPr>
                <w:rFonts w:ascii="Popins" w:hAnsi="Popins"/>
              </w:rPr>
            </w:pPr>
          </w:p>
          <w:p w14:paraId="30FE38E9" w14:textId="77777777" w:rsidR="00161A72" w:rsidRPr="003F0F3F" w:rsidRDefault="00161A72" w:rsidP="004E0D45">
            <w:pPr>
              <w:rPr>
                <w:rFonts w:ascii="Popins" w:hAnsi="Popins"/>
                <w:b/>
                <w:bCs/>
              </w:rPr>
            </w:pPr>
            <w:r w:rsidRPr="003F0F3F">
              <w:rPr>
                <w:rFonts w:ascii="Popins" w:hAnsi="Popins"/>
                <w:b/>
                <w:bCs/>
              </w:rPr>
              <w:t xml:space="preserve">Key </w:t>
            </w:r>
            <w:r>
              <w:rPr>
                <w:rFonts w:ascii="Popins" w:hAnsi="Popins"/>
                <w:b/>
                <w:bCs/>
              </w:rPr>
              <w:t>m</w:t>
            </w:r>
            <w:r w:rsidRPr="003F0F3F">
              <w:rPr>
                <w:rFonts w:ascii="Popins" w:hAnsi="Popins"/>
                <w:b/>
                <w:bCs/>
              </w:rPr>
              <w:t xml:space="preserve">easurable </w:t>
            </w:r>
            <w:r>
              <w:rPr>
                <w:rFonts w:ascii="Popins" w:hAnsi="Popins"/>
                <w:b/>
                <w:bCs/>
              </w:rPr>
              <w:t>o</w:t>
            </w:r>
            <w:r w:rsidRPr="003F0F3F">
              <w:rPr>
                <w:rFonts w:ascii="Popins" w:hAnsi="Popins"/>
                <w:b/>
                <w:bCs/>
              </w:rPr>
              <w:t>utcome</w:t>
            </w:r>
            <w:r>
              <w:rPr>
                <w:rFonts w:ascii="Popins" w:hAnsi="Popins"/>
                <w:b/>
                <w:bCs/>
              </w:rPr>
              <w:t>s</w:t>
            </w:r>
          </w:p>
          <w:p w14:paraId="5015BD54" w14:textId="77777777" w:rsidR="00E11110" w:rsidRPr="003F0F3F" w:rsidRDefault="00E11110" w:rsidP="00E11110">
            <w:pPr>
              <w:rPr>
                <w:rFonts w:ascii="Popins" w:hAnsi="Popins"/>
                <w:b/>
                <w:bCs/>
              </w:rPr>
            </w:pPr>
          </w:p>
          <w:p w14:paraId="6D0D10BC" w14:textId="667307B3" w:rsidR="00E11110" w:rsidRPr="003F0F3F" w:rsidRDefault="00E11110" w:rsidP="00E11110">
            <w:pPr>
              <w:spacing w:after="160" w:line="259" w:lineRule="auto"/>
              <w:rPr>
                <w:rFonts w:ascii="Popins" w:hAnsi="Popins"/>
              </w:rPr>
            </w:pPr>
            <w:r w:rsidRPr="003F0F3F">
              <w:rPr>
                <w:rFonts w:ascii="Popins" w:hAnsi="Popins"/>
              </w:rPr>
              <w:t xml:space="preserve">A </w:t>
            </w:r>
            <w:r w:rsidR="006102C3">
              <w:rPr>
                <w:rFonts w:ascii="Popins" w:hAnsi="Popins"/>
              </w:rPr>
              <w:t>d</w:t>
            </w:r>
            <w:r w:rsidRPr="003F0F3F">
              <w:rPr>
                <w:rFonts w:ascii="Popins" w:hAnsi="Popins"/>
              </w:rPr>
              <w:t xml:space="preserve">raft Public Toilet </w:t>
            </w:r>
            <w:r w:rsidR="006102C3">
              <w:rPr>
                <w:rFonts w:ascii="Popins" w:hAnsi="Popins"/>
              </w:rPr>
              <w:t>S</w:t>
            </w:r>
            <w:r w:rsidRPr="003F0F3F">
              <w:rPr>
                <w:rFonts w:ascii="Popins" w:hAnsi="Popins"/>
              </w:rPr>
              <w:t xml:space="preserve">trategy will be developed for consideration for Council adoption in 2020. </w:t>
            </w:r>
          </w:p>
        </w:tc>
      </w:tr>
      <w:tr w:rsidR="00E11110" w:rsidRPr="003F0F3F" w14:paraId="420D905C" w14:textId="77777777" w:rsidTr="003F0F3F">
        <w:trPr>
          <w:gridAfter w:val="2"/>
          <w:wAfter w:w="51" w:type="dxa"/>
          <w:trHeight w:val="290"/>
        </w:trPr>
        <w:tc>
          <w:tcPr>
            <w:tcW w:w="1121" w:type="dxa"/>
            <w:gridSpan w:val="2"/>
            <w:noWrap/>
          </w:tcPr>
          <w:p w14:paraId="491912F9" w14:textId="77777777" w:rsidR="00E11110" w:rsidRPr="003F0F3F" w:rsidRDefault="00E11110" w:rsidP="00E11110">
            <w:pPr>
              <w:spacing w:after="160" w:line="259" w:lineRule="auto"/>
              <w:rPr>
                <w:rFonts w:ascii="Popins" w:hAnsi="Popins"/>
              </w:rPr>
            </w:pPr>
            <w:r w:rsidRPr="003F0F3F">
              <w:rPr>
                <w:rFonts w:ascii="Popins" w:hAnsi="Popins"/>
              </w:rPr>
              <w:t>3.18</w:t>
            </w:r>
          </w:p>
        </w:tc>
        <w:tc>
          <w:tcPr>
            <w:tcW w:w="1851" w:type="dxa"/>
            <w:gridSpan w:val="2"/>
            <w:noWrap/>
          </w:tcPr>
          <w:p w14:paraId="61F9AAEE" w14:textId="0B03920B" w:rsidR="00E11110" w:rsidRPr="003F0F3F" w:rsidRDefault="00E11110" w:rsidP="00E11110">
            <w:pPr>
              <w:spacing w:after="160" w:line="259" w:lineRule="auto"/>
              <w:rPr>
                <w:rFonts w:ascii="Popins" w:hAnsi="Popins"/>
              </w:rPr>
            </w:pPr>
            <w:r w:rsidRPr="003F0F3F">
              <w:rPr>
                <w:rFonts w:ascii="Popins" w:hAnsi="Popins"/>
              </w:rPr>
              <w:t xml:space="preserve">Companion </w:t>
            </w:r>
            <w:r w:rsidR="006102C3">
              <w:rPr>
                <w:rFonts w:ascii="Popins" w:hAnsi="Popins"/>
              </w:rPr>
              <w:t>a</w:t>
            </w:r>
            <w:r w:rsidRPr="003F0F3F">
              <w:rPr>
                <w:rFonts w:ascii="Popins" w:hAnsi="Popins"/>
              </w:rPr>
              <w:t>nimals</w:t>
            </w:r>
            <w:r w:rsidR="006102C3">
              <w:rPr>
                <w:rFonts w:ascii="Popins" w:hAnsi="Popins"/>
              </w:rPr>
              <w:t xml:space="preserve"> </w:t>
            </w:r>
            <w:r w:rsidRPr="003F0F3F">
              <w:rPr>
                <w:rFonts w:ascii="Popins" w:hAnsi="Popins"/>
              </w:rPr>
              <w:t>-</w:t>
            </w:r>
            <w:r w:rsidR="006102C3">
              <w:rPr>
                <w:rFonts w:ascii="Popins" w:hAnsi="Popins"/>
              </w:rPr>
              <w:t xml:space="preserve"> a</w:t>
            </w:r>
            <w:r w:rsidRPr="003F0F3F">
              <w:rPr>
                <w:rFonts w:ascii="Popins" w:hAnsi="Popins"/>
              </w:rPr>
              <w:t xml:space="preserve">ccess to </w:t>
            </w:r>
            <w:r w:rsidR="006102C3">
              <w:rPr>
                <w:rFonts w:ascii="Popins" w:hAnsi="Popins"/>
              </w:rPr>
              <w:t>o</w:t>
            </w:r>
            <w:r w:rsidRPr="003F0F3F">
              <w:rPr>
                <w:rFonts w:ascii="Popins" w:hAnsi="Popins"/>
              </w:rPr>
              <w:t xml:space="preserve">pen </w:t>
            </w:r>
            <w:r w:rsidR="006102C3">
              <w:rPr>
                <w:rFonts w:ascii="Popins" w:hAnsi="Popins"/>
              </w:rPr>
              <w:t>s</w:t>
            </w:r>
            <w:r w:rsidRPr="003F0F3F">
              <w:rPr>
                <w:rFonts w:ascii="Popins" w:hAnsi="Popins"/>
              </w:rPr>
              <w:t>pace</w:t>
            </w:r>
          </w:p>
        </w:tc>
        <w:tc>
          <w:tcPr>
            <w:tcW w:w="6044" w:type="dxa"/>
            <w:gridSpan w:val="3"/>
            <w:noWrap/>
          </w:tcPr>
          <w:p w14:paraId="421F4972" w14:textId="78E98E00" w:rsidR="00E11110" w:rsidRDefault="00E11110" w:rsidP="004E0D45">
            <w:pPr>
              <w:spacing w:line="259" w:lineRule="auto"/>
              <w:rPr>
                <w:rFonts w:ascii="Popins" w:hAnsi="Popins"/>
              </w:rPr>
            </w:pPr>
            <w:r w:rsidRPr="003F0F3F">
              <w:rPr>
                <w:rFonts w:ascii="Popins" w:hAnsi="Popins"/>
              </w:rPr>
              <w:t xml:space="preserve">Council will work closely with the community to encourage the sharing of recreation spaces and deliver good dog management programs including the provision of open space for training needs. </w:t>
            </w:r>
          </w:p>
          <w:p w14:paraId="32F97F6D" w14:textId="77777777" w:rsidR="004E0D45" w:rsidRDefault="004E0D45" w:rsidP="004E0D45">
            <w:pPr>
              <w:spacing w:line="259" w:lineRule="auto"/>
              <w:rPr>
                <w:rFonts w:ascii="Popins" w:hAnsi="Popins"/>
              </w:rPr>
            </w:pPr>
          </w:p>
          <w:p w14:paraId="09B8282A" w14:textId="314396F5" w:rsidR="004E0D45" w:rsidRDefault="004E0D45" w:rsidP="004E0D45">
            <w:pPr>
              <w:rPr>
                <w:rFonts w:ascii="Popins" w:hAnsi="Popins"/>
                <w:b/>
                <w:bCs/>
              </w:rPr>
            </w:pPr>
            <w:r w:rsidRPr="003F0F3F">
              <w:rPr>
                <w:rFonts w:ascii="Popins" w:hAnsi="Popins"/>
                <w:b/>
                <w:bCs/>
              </w:rPr>
              <w:t xml:space="preserve">Key </w:t>
            </w:r>
            <w:r>
              <w:rPr>
                <w:rFonts w:ascii="Popins" w:hAnsi="Popins"/>
                <w:b/>
                <w:bCs/>
              </w:rPr>
              <w:t>m</w:t>
            </w:r>
            <w:r w:rsidRPr="003F0F3F">
              <w:rPr>
                <w:rFonts w:ascii="Popins" w:hAnsi="Popins"/>
                <w:b/>
                <w:bCs/>
              </w:rPr>
              <w:t xml:space="preserve">easurable </w:t>
            </w:r>
            <w:r>
              <w:rPr>
                <w:rFonts w:ascii="Popins" w:hAnsi="Popins"/>
                <w:b/>
                <w:bCs/>
              </w:rPr>
              <w:t>o</w:t>
            </w:r>
            <w:r w:rsidRPr="003F0F3F">
              <w:rPr>
                <w:rFonts w:ascii="Popins" w:hAnsi="Popins"/>
                <w:b/>
                <w:bCs/>
              </w:rPr>
              <w:t>utcome</w:t>
            </w:r>
            <w:r>
              <w:rPr>
                <w:rFonts w:ascii="Popins" w:hAnsi="Popins"/>
                <w:b/>
                <w:bCs/>
              </w:rPr>
              <w:t>s</w:t>
            </w:r>
          </w:p>
          <w:p w14:paraId="09030747" w14:textId="77777777" w:rsidR="004E0D45" w:rsidRPr="003F0F3F" w:rsidRDefault="004E0D45" w:rsidP="004E0D45">
            <w:pPr>
              <w:rPr>
                <w:rFonts w:ascii="Popins" w:hAnsi="Popins"/>
                <w:b/>
                <w:bCs/>
              </w:rPr>
            </w:pPr>
          </w:p>
          <w:p w14:paraId="27B1EB9F" w14:textId="38248534" w:rsidR="00E11110" w:rsidRPr="003F0F3F" w:rsidRDefault="00E11110" w:rsidP="00E11110">
            <w:pPr>
              <w:spacing w:after="160" w:line="259" w:lineRule="auto"/>
              <w:rPr>
                <w:rFonts w:ascii="Popins" w:hAnsi="Popins"/>
              </w:rPr>
            </w:pPr>
            <w:r w:rsidRPr="003F0F3F">
              <w:rPr>
                <w:rFonts w:ascii="Popins" w:hAnsi="Popins"/>
              </w:rPr>
              <w:t xml:space="preserve">In addition to its </w:t>
            </w:r>
            <w:r w:rsidR="006102C3">
              <w:rPr>
                <w:rFonts w:ascii="Popins" w:hAnsi="Popins"/>
              </w:rPr>
              <w:t>p</w:t>
            </w:r>
            <w:r w:rsidRPr="003F0F3F">
              <w:rPr>
                <w:rFonts w:ascii="Popins" w:hAnsi="Popins"/>
              </w:rPr>
              <w:t xml:space="preserve">lans of </w:t>
            </w:r>
            <w:r w:rsidR="006102C3">
              <w:rPr>
                <w:rFonts w:ascii="Popins" w:hAnsi="Popins"/>
              </w:rPr>
              <w:t>m</w:t>
            </w:r>
            <w:r w:rsidRPr="003F0F3F">
              <w:rPr>
                <w:rFonts w:ascii="Popins" w:hAnsi="Popins"/>
              </w:rPr>
              <w:t xml:space="preserve">anagement process which focusses on individual parks, Council will also undertake a public review of companion animal access to open space in 2028.  This review will assess the current provision of off leash areas as well as dog owner education, signage and enforcement activities. </w:t>
            </w:r>
          </w:p>
          <w:p w14:paraId="6FA9040E" w14:textId="281A358C" w:rsidR="00E11110" w:rsidRPr="003F0F3F" w:rsidRDefault="00E11110" w:rsidP="00E11110">
            <w:pPr>
              <w:spacing w:after="160" w:line="259" w:lineRule="auto"/>
              <w:rPr>
                <w:rFonts w:ascii="Popins" w:hAnsi="Popins"/>
              </w:rPr>
            </w:pPr>
            <w:r w:rsidRPr="003F0F3F">
              <w:rPr>
                <w:rFonts w:ascii="Popins" w:hAnsi="Popins"/>
              </w:rPr>
              <w:t xml:space="preserve">As part of the draft </w:t>
            </w:r>
            <w:r w:rsidR="006102C3">
              <w:rPr>
                <w:rFonts w:ascii="Popins" w:hAnsi="Popins"/>
              </w:rPr>
              <w:t>m</w:t>
            </w:r>
            <w:r w:rsidR="00894D2E">
              <w:rPr>
                <w:rFonts w:ascii="Popins" w:hAnsi="Popins"/>
              </w:rPr>
              <w:t xml:space="preserve">aster </w:t>
            </w:r>
            <w:r w:rsidR="006102C3">
              <w:rPr>
                <w:rFonts w:ascii="Popins" w:hAnsi="Popins"/>
              </w:rPr>
              <w:t>p</w:t>
            </w:r>
            <w:r w:rsidR="00894D2E">
              <w:rPr>
                <w:rFonts w:ascii="Popins" w:hAnsi="Popins"/>
              </w:rPr>
              <w:t>lan</w:t>
            </w:r>
            <w:r w:rsidRPr="003F0F3F">
              <w:rPr>
                <w:rFonts w:ascii="Popins" w:hAnsi="Popins"/>
              </w:rPr>
              <w:t xml:space="preserve">ning and community engagement for Lewis Herman Reserve in 2020 in the Ashfield ward, Council will consider opportunities to provide a new off leash area within a part of this new park. </w:t>
            </w:r>
          </w:p>
        </w:tc>
      </w:tr>
    </w:tbl>
    <w:p w14:paraId="1BDF95F1" w14:textId="1140FF3A" w:rsidR="00A002BE" w:rsidRPr="003F0F3F" w:rsidRDefault="000C1592" w:rsidP="00E11110">
      <w:pPr>
        <w:pStyle w:val="BasicParagraph"/>
        <w:suppressAutoHyphens/>
        <w:rPr>
          <w:rFonts w:ascii="Popins" w:hAnsi="Popins" w:cs="Poppins"/>
          <w:spacing w:val="2"/>
          <w:sz w:val="18"/>
          <w:szCs w:val="18"/>
        </w:rPr>
      </w:pPr>
      <w:r w:rsidRPr="003F0F3F">
        <w:rPr>
          <w:rFonts w:ascii="Popins" w:hAnsi="Popins" w:cs="Poppins"/>
          <w:spacing w:val="2"/>
          <w:sz w:val="18"/>
          <w:szCs w:val="18"/>
        </w:rPr>
        <w:lastRenderedPageBreak/>
        <w:br/>
      </w:r>
    </w:p>
    <w:sectPr w:rsidR="00A002BE" w:rsidRPr="003F0F3F" w:rsidSect="00D962DE">
      <w:footerReference w:type="default" r:id="rId17"/>
      <w:headerReference w:type="first" r:id="rId18"/>
      <w:pgSz w:w="11906" w:h="16838"/>
      <w:pgMar w:top="1560" w:right="1440" w:bottom="1701" w:left="1440" w:header="1077"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D84D6" w14:textId="77777777" w:rsidR="006102C3" w:rsidRDefault="006102C3" w:rsidP="00C5798F">
      <w:pPr>
        <w:spacing w:after="0" w:line="240" w:lineRule="auto"/>
      </w:pPr>
      <w:r>
        <w:separator/>
      </w:r>
    </w:p>
  </w:endnote>
  <w:endnote w:type="continuationSeparator" w:id="0">
    <w:p w14:paraId="7DD07C9A" w14:textId="77777777" w:rsidR="006102C3" w:rsidRDefault="006102C3" w:rsidP="00C57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Popins">
    <w:altName w:val="Cambria"/>
    <w:panose1 w:val="00000000000000000000"/>
    <w:charset w:val="00"/>
    <w:family w:val="roman"/>
    <w:notTrueType/>
    <w:pitch w:val="default"/>
  </w:font>
  <w:font w:name="Poppins">
    <w:altName w:val="Nirmala UI"/>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9644107"/>
      <w:docPartObj>
        <w:docPartGallery w:val="Page Numbers (Bottom of Page)"/>
        <w:docPartUnique/>
      </w:docPartObj>
    </w:sdtPr>
    <w:sdtEndPr/>
    <w:sdtContent>
      <w:sdt>
        <w:sdtPr>
          <w:id w:val="-1769616900"/>
          <w:docPartObj>
            <w:docPartGallery w:val="Page Numbers (Top of Page)"/>
            <w:docPartUnique/>
          </w:docPartObj>
        </w:sdtPr>
        <w:sdtEndPr/>
        <w:sdtContent>
          <w:p w14:paraId="6031E1A9" w14:textId="5D0564AA" w:rsidR="006102C3" w:rsidRDefault="006102C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B2F099B" w14:textId="77777777" w:rsidR="006102C3" w:rsidRDefault="00610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1EC77" w14:textId="77777777" w:rsidR="006102C3" w:rsidRDefault="006102C3" w:rsidP="00C5798F">
      <w:pPr>
        <w:spacing w:after="0" w:line="240" w:lineRule="auto"/>
      </w:pPr>
      <w:r>
        <w:separator/>
      </w:r>
    </w:p>
  </w:footnote>
  <w:footnote w:type="continuationSeparator" w:id="0">
    <w:p w14:paraId="09B173A8" w14:textId="77777777" w:rsidR="006102C3" w:rsidRDefault="006102C3" w:rsidP="00C57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37921" w14:textId="3D4D56B2" w:rsidR="006102C3" w:rsidRDefault="00E5304A">
    <w:pPr>
      <w:pStyle w:val="Header"/>
    </w:pPr>
    <w:r>
      <w:rPr>
        <w:noProof/>
      </w:rPr>
      <w:pict w14:anchorId="580A08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95.2pt;height:841.9pt;z-index:-251658752;mso-position-horizontal:center;mso-position-horizontal-relative:margin;mso-position-vertical:center;mso-position-vertical-relative:margin" o:allowincell="f">
          <v:imagedata r:id="rId1" o:title="IWC_Letterhead_Template_v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28C6"/>
    <w:multiLevelType w:val="hybridMultilevel"/>
    <w:tmpl w:val="D9DC7324"/>
    <w:lvl w:ilvl="0" w:tplc="3828B4E6">
      <w:numFmt w:val="bullet"/>
      <w:lvlText w:val=""/>
      <w:lvlJc w:val="left"/>
      <w:pPr>
        <w:ind w:left="720" w:hanging="360"/>
      </w:pPr>
      <w:rPr>
        <w:rFonts w:ascii="Symbol" w:eastAsia="Symbol" w:hAnsi="Symbol" w:cs="Arial" w:hint="default"/>
        <w:w w:val="10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C917FC"/>
    <w:multiLevelType w:val="hybridMultilevel"/>
    <w:tmpl w:val="9EF00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E420A1"/>
    <w:multiLevelType w:val="hybridMultilevel"/>
    <w:tmpl w:val="DD7675B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Symbol"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Symbol"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Symbol" w:hint="default"/>
      </w:rPr>
    </w:lvl>
    <w:lvl w:ilvl="8" w:tplc="0C090005" w:tentative="1">
      <w:start w:val="1"/>
      <w:numFmt w:val="bullet"/>
      <w:lvlText w:val=""/>
      <w:lvlJc w:val="left"/>
      <w:pPr>
        <w:ind w:left="6530" w:hanging="360"/>
      </w:pPr>
      <w:rPr>
        <w:rFonts w:ascii="Wingdings" w:hAnsi="Wingdings" w:hint="default"/>
      </w:rPr>
    </w:lvl>
  </w:abstractNum>
  <w:abstractNum w:abstractNumId="3" w15:restartNumberingAfterBreak="0">
    <w:nsid w:val="1B5C4F31"/>
    <w:multiLevelType w:val="hybridMultilevel"/>
    <w:tmpl w:val="92E01C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4B54DE"/>
    <w:multiLevelType w:val="hybridMultilevel"/>
    <w:tmpl w:val="3EA24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187156"/>
    <w:multiLevelType w:val="hybridMultilevel"/>
    <w:tmpl w:val="A738B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1A747D"/>
    <w:multiLevelType w:val="hybridMultilevel"/>
    <w:tmpl w:val="4AE8F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64604E"/>
    <w:multiLevelType w:val="hybridMultilevel"/>
    <w:tmpl w:val="CA802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42296D"/>
    <w:multiLevelType w:val="hybridMultilevel"/>
    <w:tmpl w:val="EF6465D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Symbol"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Symbol"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Symbol" w:hint="default"/>
      </w:rPr>
    </w:lvl>
    <w:lvl w:ilvl="8" w:tplc="0C090005" w:tentative="1">
      <w:start w:val="1"/>
      <w:numFmt w:val="bullet"/>
      <w:lvlText w:val=""/>
      <w:lvlJc w:val="left"/>
      <w:pPr>
        <w:ind w:left="6530" w:hanging="360"/>
      </w:pPr>
      <w:rPr>
        <w:rFonts w:ascii="Wingdings" w:hAnsi="Wingdings" w:hint="default"/>
      </w:rPr>
    </w:lvl>
  </w:abstractNum>
  <w:abstractNum w:abstractNumId="9" w15:restartNumberingAfterBreak="0">
    <w:nsid w:val="3F2769AC"/>
    <w:multiLevelType w:val="hybridMultilevel"/>
    <w:tmpl w:val="5C1C21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503E87"/>
    <w:multiLevelType w:val="hybridMultilevel"/>
    <w:tmpl w:val="080E8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25073F"/>
    <w:multiLevelType w:val="hybridMultilevel"/>
    <w:tmpl w:val="C91EF8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D2A3FC1"/>
    <w:multiLevelType w:val="hybridMultilevel"/>
    <w:tmpl w:val="29982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78754B"/>
    <w:multiLevelType w:val="hybridMultilevel"/>
    <w:tmpl w:val="FC2CE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
  </w:num>
  <w:num w:numId="4">
    <w:abstractNumId w:val="8"/>
  </w:num>
  <w:num w:numId="5">
    <w:abstractNumId w:val="1"/>
  </w:num>
  <w:num w:numId="6">
    <w:abstractNumId w:val="10"/>
  </w:num>
  <w:num w:numId="7">
    <w:abstractNumId w:val="9"/>
  </w:num>
  <w:num w:numId="8">
    <w:abstractNumId w:val="5"/>
  </w:num>
  <w:num w:numId="9">
    <w:abstractNumId w:val="13"/>
  </w:num>
  <w:num w:numId="10">
    <w:abstractNumId w:val="4"/>
  </w:num>
  <w:num w:numId="11">
    <w:abstractNumId w:val="0"/>
  </w:num>
  <w:num w:numId="12">
    <w:abstractNumId w:val="3"/>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8F"/>
    <w:rsid w:val="0005519F"/>
    <w:rsid w:val="00056F7F"/>
    <w:rsid w:val="000B3548"/>
    <w:rsid w:val="000C1592"/>
    <w:rsid w:val="000C2BA6"/>
    <w:rsid w:val="000C2CF2"/>
    <w:rsid w:val="000C5F41"/>
    <w:rsid w:val="00114B39"/>
    <w:rsid w:val="00121EC2"/>
    <w:rsid w:val="00131608"/>
    <w:rsid w:val="0013720F"/>
    <w:rsid w:val="001415AD"/>
    <w:rsid w:val="0015674F"/>
    <w:rsid w:val="00161A72"/>
    <w:rsid w:val="0016480A"/>
    <w:rsid w:val="00172D4D"/>
    <w:rsid w:val="00174B9C"/>
    <w:rsid w:val="00191239"/>
    <w:rsid w:val="001A1545"/>
    <w:rsid w:val="001C03CA"/>
    <w:rsid w:val="001C190E"/>
    <w:rsid w:val="001D2690"/>
    <w:rsid w:val="001F7127"/>
    <w:rsid w:val="00242CDC"/>
    <w:rsid w:val="002C3CEA"/>
    <w:rsid w:val="0031566B"/>
    <w:rsid w:val="0032290D"/>
    <w:rsid w:val="003320F5"/>
    <w:rsid w:val="00366247"/>
    <w:rsid w:val="00371F5B"/>
    <w:rsid w:val="003C3CD4"/>
    <w:rsid w:val="003E3777"/>
    <w:rsid w:val="003F0F3F"/>
    <w:rsid w:val="00444703"/>
    <w:rsid w:val="00460DB9"/>
    <w:rsid w:val="00464E9E"/>
    <w:rsid w:val="00470F5B"/>
    <w:rsid w:val="00486456"/>
    <w:rsid w:val="004879FE"/>
    <w:rsid w:val="004A47A7"/>
    <w:rsid w:val="004D5AE0"/>
    <w:rsid w:val="004E0D45"/>
    <w:rsid w:val="0050292C"/>
    <w:rsid w:val="00505C1F"/>
    <w:rsid w:val="00512506"/>
    <w:rsid w:val="00540EF3"/>
    <w:rsid w:val="005450C8"/>
    <w:rsid w:val="00561E95"/>
    <w:rsid w:val="00580E84"/>
    <w:rsid w:val="00585462"/>
    <w:rsid w:val="00591BD1"/>
    <w:rsid w:val="005D227F"/>
    <w:rsid w:val="006102C3"/>
    <w:rsid w:val="00617F78"/>
    <w:rsid w:val="006A1576"/>
    <w:rsid w:val="006E0278"/>
    <w:rsid w:val="007053FC"/>
    <w:rsid w:val="00733868"/>
    <w:rsid w:val="00755285"/>
    <w:rsid w:val="007816EF"/>
    <w:rsid w:val="007A272B"/>
    <w:rsid w:val="007F5705"/>
    <w:rsid w:val="00806E33"/>
    <w:rsid w:val="00822CA6"/>
    <w:rsid w:val="0085716B"/>
    <w:rsid w:val="00874AF4"/>
    <w:rsid w:val="008822C9"/>
    <w:rsid w:val="00894D2E"/>
    <w:rsid w:val="008B3D26"/>
    <w:rsid w:val="00901B5A"/>
    <w:rsid w:val="0091002E"/>
    <w:rsid w:val="00927A35"/>
    <w:rsid w:val="00960520"/>
    <w:rsid w:val="009B317D"/>
    <w:rsid w:val="009D7697"/>
    <w:rsid w:val="00A002BE"/>
    <w:rsid w:val="00A945B0"/>
    <w:rsid w:val="00AB284E"/>
    <w:rsid w:val="00AF2DC6"/>
    <w:rsid w:val="00B24A52"/>
    <w:rsid w:val="00B573EB"/>
    <w:rsid w:val="00B6295E"/>
    <w:rsid w:val="00B95BF1"/>
    <w:rsid w:val="00B961A7"/>
    <w:rsid w:val="00B96ABD"/>
    <w:rsid w:val="00BB19D7"/>
    <w:rsid w:val="00BB7A98"/>
    <w:rsid w:val="00BD21A9"/>
    <w:rsid w:val="00BE4847"/>
    <w:rsid w:val="00BF7F44"/>
    <w:rsid w:val="00C02057"/>
    <w:rsid w:val="00C35003"/>
    <w:rsid w:val="00C5798F"/>
    <w:rsid w:val="00C96DDC"/>
    <w:rsid w:val="00D22703"/>
    <w:rsid w:val="00D3380D"/>
    <w:rsid w:val="00D41638"/>
    <w:rsid w:val="00D6495D"/>
    <w:rsid w:val="00D80FA4"/>
    <w:rsid w:val="00D962DE"/>
    <w:rsid w:val="00D97C14"/>
    <w:rsid w:val="00DA23DD"/>
    <w:rsid w:val="00DE35EF"/>
    <w:rsid w:val="00E11110"/>
    <w:rsid w:val="00E236EA"/>
    <w:rsid w:val="00E5304A"/>
    <w:rsid w:val="00E61668"/>
    <w:rsid w:val="00E9422E"/>
    <w:rsid w:val="00EC6340"/>
    <w:rsid w:val="00EF784E"/>
    <w:rsid w:val="00F01F5A"/>
    <w:rsid w:val="00F205E2"/>
    <w:rsid w:val="00F54D35"/>
    <w:rsid w:val="00F74BDD"/>
    <w:rsid w:val="00F87798"/>
    <w:rsid w:val="00F976CE"/>
    <w:rsid w:val="00FB0745"/>
    <w:rsid w:val="00FB33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23A874F"/>
  <w15:chartTrackingRefBased/>
  <w15:docId w15:val="{E6FCF1C7-EF46-4827-B421-C3CFBB2C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E11110"/>
    <w:pPr>
      <w:widowControl w:val="0"/>
      <w:autoSpaceDE w:val="0"/>
      <w:autoSpaceDN w:val="0"/>
      <w:spacing w:before="20" w:after="0" w:line="240" w:lineRule="auto"/>
      <w:ind w:left="119"/>
      <w:outlineLvl w:val="0"/>
    </w:pPr>
    <w:rPr>
      <w:rFonts w:ascii="Arial" w:eastAsia="Arial" w:hAnsi="Arial" w:cs="Arial"/>
      <w:b/>
      <w:bCs/>
      <w:lang w:val="en-US"/>
    </w:rPr>
  </w:style>
  <w:style w:type="paragraph" w:styleId="Heading2">
    <w:name w:val="heading 2"/>
    <w:basedOn w:val="Normal"/>
    <w:next w:val="Normal"/>
    <w:link w:val="Heading2Char"/>
    <w:uiPriority w:val="9"/>
    <w:unhideWhenUsed/>
    <w:qFormat/>
    <w:rsid w:val="00E11110"/>
    <w:pPr>
      <w:keepNext/>
      <w:keepLines/>
      <w:widowControl w:val="0"/>
      <w:autoSpaceDE w:val="0"/>
      <w:autoSpaceDN w:val="0"/>
      <w:spacing w:before="200" w:after="0" w:line="240" w:lineRule="auto"/>
      <w:outlineLvl w:val="1"/>
    </w:pPr>
    <w:rPr>
      <w:rFonts w:asciiTheme="majorHAnsi" w:eastAsiaTheme="majorEastAsia" w:hAnsiTheme="majorHAnsi" w:cstheme="majorBidi"/>
      <w:b/>
      <w:bCs/>
      <w:color w:val="4472C4" w:themeColor="accent1"/>
      <w:sz w:val="26"/>
      <w:szCs w:val="26"/>
      <w:lang w:val="en-US"/>
    </w:rPr>
  </w:style>
  <w:style w:type="paragraph" w:styleId="Heading3">
    <w:name w:val="heading 3"/>
    <w:basedOn w:val="Normal"/>
    <w:next w:val="Normal"/>
    <w:link w:val="Heading3Char"/>
    <w:uiPriority w:val="9"/>
    <w:unhideWhenUsed/>
    <w:qFormat/>
    <w:rsid w:val="003F0F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9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98F"/>
  </w:style>
  <w:style w:type="paragraph" w:styleId="Footer">
    <w:name w:val="footer"/>
    <w:basedOn w:val="Normal"/>
    <w:link w:val="FooterChar"/>
    <w:uiPriority w:val="99"/>
    <w:unhideWhenUsed/>
    <w:rsid w:val="00C579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98F"/>
  </w:style>
  <w:style w:type="paragraph" w:styleId="BalloonText">
    <w:name w:val="Balloon Text"/>
    <w:basedOn w:val="Normal"/>
    <w:link w:val="BalloonTextChar"/>
    <w:uiPriority w:val="99"/>
    <w:semiHidden/>
    <w:unhideWhenUsed/>
    <w:rsid w:val="00C57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98F"/>
    <w:rPr>
      <w:rFonts w:ascii="Segoe UI" w:hAnsi="Segoe UI" w:cs="Segoe UI"/>
      <w:sz w:val="18"/>
      <w:szCs w:val="18"/>
    </w:rPr>
  </w:style>
  <w:style w:type="paragraph" w:customStyle="1" w:styleId="BasicParagraph">
    <w:name w:val="[Basic Paragraph]"/>
    <w:basedOn w:val="Normal"/>
    <w:uiPriority w:val="99"/>
    <w:rsid w:val="00E61668"/>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customStyle="1" w:styleId="Heading1Char">
    <w:name w:val="Heading 1 Char"/>
    <w:basedOn w:val="DefaultParagraphFont"/>
    <w:link w:val="Heading1"/>
    <w:uiPriority w:val="9"/>
    <w:rsid w:val="00E11110"/>
    <w:rPr>
      <w:rFonts w:ascii="Arial" w:eastAsia="Arial" w:hAnsi="Arial" w:cs="Arial"/>
      <w:b/>
      <w:bCs/>
      <w:lang w:val="en-US"/>
    </w:rPr>
  </w:style>
  <w:style w:type="character" w:customStyle="1" w:styleId="Heading2Char">
    <w:name w:val="Heading 2 Char"/>
    <w:basedOn w:val="DefaultParagraphFont"/>
    <w:link w:val="Heading2"/>
    <w:uiPriority w:val="9"/>
    <w:rsid w:val="00E11110"/>
    <w:rPr>
      <w:rFonts w:asciiTheme="majorHAnsi" w:eastAsiaTheme="majorEastAsia" w:hAnsiTheme="majorHAnsi" w:cstheme="majorBidi"/>
      <w:b/>
      <w:bCs/>
      <w:color w:val="4472C4" w:themeColor="accent1"/>
      <w:sz w:val="26"/>
      <w:szCs w:val="26"/>
      <w:lang w:val="en-US"/>
    </w:rPr>
  </w:style>
  <w:style w:type="paragraph" w:styleId="ListParagraph">
    <w:name w:val="List Paragraph"/>
    <w:basedOn w:val="Normal"/>
    <w:uiPriority w:val="34"/>
    <w:qFormat/>
    <w:rsid w:val="00E11110"/>
    <w:pPr>
      <w:widowControl w:val="0"/>
      <w:autoSpaceDE w:val="0"/>
      <w:autoSpaceDN w:val="0"/>
      <w:spacing w:after="0" w:line="240" w:lineRule="auto"/>
      <w:ind w:left="839" w:hanging="360"/>
    </w:pPr>
    <w:rPr>
      <w:rFonts w:ascii="Calibri" w:eastAsia="Calibri" w:hAnsi="Calibri" w:cs="Calibri"/>
      <w:lang w:val="en-US"/>
    </w:rPr>
  </w:style>
  <w:style w:type="table" w:styleId="TableGrid">
    <w:name w:val="Table Grid"/>
    <w:basedOn w:val="TableNormal"/>
    <w:uiPriority w:val="39"/>
    <w:rsid w:val="00E11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11110"/>
    <w:pPr>
      <w:spacing w:beforeLines="1" w:afterLines="1" w:after="0" w:line="240" w:lineRule="auto"/>
    </w:pPr>
    <w:rPr>
      <w:rFonts w:ascii="Times" w:hAnsi="Times" w:cs="Times New Roman"/>
      <w:sz w:val="20"/>
      <w:szCs w:val="20"/>
    </w:rPr>
  </w:style>
  <w:style w:type="character" w:customStyle="1" w:styleId="Heading3Char">
    <w:name w:val="Heading 3 Char"/>
    <w:basedOn w:val="DefaultParagraphFont"/>
    <w:link w:val="Heading3"/>
    <w:uiPriority w:val="9"/>
    <w:rsid w:val="003F0F3F"/>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1F71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35ED8A-F2D4-4B60-BD1F-E6EEC220BAA0}" type="doc">
      <dgm:prSet loTypeId="urn:microsoft.com/office/officeart/2005/8/layout/list1" loCatId="list" qsTypeId="urn:microsoft.com/office/officeart/2005/8/quickstyle/simple1" qsCatId="simple" csTypeId="urn:microsoft.com/office/officeart/2005/8/colors/accent0_2" csCatId="mainScheme" phldr="1"/>
      <dgm:spPr/>
      <dgm:t>
        <a:bodyPr/>
        <a:lstStyle/>
        <a:p>
          <a:endParaRPr lang="en-AU"/>
        </a:p>
      </dgm:t>
    </dgm:pt>
    <dgm:pt modelId="{D34BF58F-8065-4BF1-8848-F11508BBBB77}">
      <dgm:prSet phldrT="[Text]"/>
      <dgm:spPr/>
      <dgm:t>
        <a:bodyPr/>
        <a:lstStyle/>
        <a:p>
          <a:r>
            <a:rPr lang="en-AU"/>
            <a:t>Theme 1</a:t>
          </a:r>
        </a:p>
      </dgm:t>
    </dgm:pt>
    <dgm:pt modelId="{4C65DA0E-29AF-4B82-B7B3-5B5F2FE587E1}" type="parTrans" cxnId="{7B0825A7-CF36-46D9-BAC2-714F0F512561}">
      <dgm:prSet/>
      <dgm:spPr/>
      <dgm:t>
        <a:bodyPr/>
        <a:lstStyle/>
        <a:p>
          <a:endParaRPr lang="en-AU"/>
        </a:p>
      </dgm:t>
    </dgm:pt>
    <dgm:pt modelId="{741CA36D-6495-432F-B6E6-8C86F0D4AB4F}" type="sibTrans" cxnId="{7B0825A7-CF36-46D9-BAC2-714F0F512561}">
      <dgm:prSet/>
      <dgm:spPr/>
      <dgm:t>
        <a:bodyPr/>
        <a:lstStyle/>
        <a:p>
          <a:endParaRPr lang="en-AU"/>
        </a:p>
      </dgm:t>
    </dgm:pt>
    <dgm:pt modelId="{EB821561-F776-4F5F-98D1-6E92B4702BD2}">
      <dgm:prSet phldrT="[Text]"/>
      <dgm:spPr/>
      <dgm:t>
        <a:bodyPr/>
        <a:lstStyle/>
        <a:p>
          <a:r>
            <a:rPr lang="en-AU"/>
            <a:t>Theme 2</a:t>
          </a:r>
        </a:p>
      </dgm:t>
    </dgm:pt>
    <dgm:pt modelId="{31FC0841-BC35-4035-B438-D38875F191E9}" type="parTrans" cxnId="{D5D9752A-13C5-490C-A1BB-EAC4BEB804B6}">
      <dgm:prSet/>
      <dgm:spPr/>
      <dgm:t>
        <a:bodyPr/>
        <a:lstStyle/>
        <a:p>
          <a:endParaRPr lang="en-AU"/>
        </a:p>
      </dgm:t>
    </dgm:pt>
    <dgm:pt modelId="{A24FA731-3C99-4C19-98FC-8261BCE01849}" type="sibTrans" cxnId="{D5D9752A-13C5-490C-A1BB-EAC4BEB804B6}">
      <dgm:prSet/>
      <dgm:spPr/>
      <dgm:t>
        <a:bodyPr/>
        <a:lstStyle/>
        <a:p>
          <a:endParaRPr lang="en-AU"/>
        </a:p>
      </dgm:t>
    </dgm:pt>
    <dgm:pt modelId="{6C54BBF5-864F-4D1B-8BF3-A8AC3BEC7670}">
      <dgm:prSet phldrT="[Text]"/>
      <dgm:spPr/>
      <dgm:t>
        <a:bodyPr/>
        <a:lstStyle/>
        <a:p>
          <a:r>
            <a:rPr lang="en-AU"/>
            <a:t>Theme 3 </a:t>
          </a:r>
        </a:p>
      </dgm:t>
    </dgm:pt>
    <dgm:pt modelId="{DD085F1E-271D-437F-94E0-7405362715A0}" type="parTrans" cxnId="{7A859FDD-0C54-4CA4-8492-ABA663CC792F}">
      <dgm:prSet/>
      <dgm:spPr/>
      <dgm:t>
        <a:bodyPr/>
        <a:lstStyle/>
        <a:p>
          <a:endParaRPr lang="en-AU"/>
        </a:p>
      </dgm:t>
    </dgm:pt>
    <dgm:pt modelId="{95BF25B1-4FE1-4D7F-A1D3-4C581D903035}" type="sibTrans" cxnId="{7A859FDD-0C54-4CA4-8492-ABA663CC792F}">
      <dgm:prSet/>
      <dgm:spPr/>
      <dgm:t>
        <a:bodyPr/>
        <a:lstStyle/>
        <a:p>
          <a:endParaRPr lang="en-AU"/>
        </a:p>
      </dgm:t>
    </dgm:pt>
    <dgm:pt modelId="{C9641C9F-FE32-4411-9919-407E639407FF}">
      <dgm:prSet/>
      <dgm:spPr/>
      <dgm:t>
        <a:bodyPr/>
        <a:lstStyle/>
        <a:p>
          <a:r>
            <a:rPr lang="en-AU"/>
            <a:t>An active Inner West -activating + enabling a healthy caring and connected Inner West </a:t>
          </a:r>
        </a:p>
      </dgm:t>
    </dgm:pt>
    <dgm:pt modelId="{3CDCA98A-E8F9-488A-A390-CBADE6C22154}" type="parTrans" cxnId="{121AC3E5-A814-466C-AF32-2B2A1E5970B9}">
      <dgm:prSet/>
      <dgm:spPr/>
    </dgm:pt>
    <dgm:pt modelId="{96C80925-F62E-43A2-B98A-DECEE64281CD}" type="sibTrans" cxnId="{121AC3E5-A814-466C-AF32-2B2A1E5970B9}">
      <dgm:prSet/>
      <dgm:spPr/>
    </dgm:pt>
    <dgm:pt modelId="{6C214259-4D0A-4769-B9A1-CB3F77CD52D7}">
      <dgm:prSet/>
      <dgm:spPr/>
      <dgm:t>
        <a:bodyPr/>
        <a:lstStyle/>
        <a:p>
          <a:r>
            <a:rPr lang="en-AU"/>
            <a:t> Active lives - promoting and facilitating opportunities and developing partnerships for a diverse range of indoor and outdoor recreation experiences </a:t>
          </a:r>
        </a:p>
      </dgm:t>
    </dgm:pt>
    <dgm:pt modelId="{670AB5FB-7BE0-4A4A-8157-4593FDC3947B}" type="parTrans" cxnId="{F58330B7-B628-4AE3-B6DE-F257EB7A54CF}">
      <dgm:prSet/>
      <dgm:spPr/>
    </dgm:pt>
    <dgm:pt modelId="{33022239-4976-4C83-A672-A5FC89500BFE}" type="sibTrans" cxnId="{F58330B7-B628-4AE3-B6DE-F257EB7A54CF}">
      <dgm:prSet/>
      <dgm:spPr/>
    </dgm:pt>
    <dgm:pt modelId="{8725061F-E235-429A-8CEE-79557C289C9F}">
      <dgm:prSet/>
      <dgm:spPr/>
      <dgm:t>
        <a:bodyPr/>
        <a:lstStyle/>
        <a:p>
          <a:r>
            <a:rPr lang="en-AU"/>
            <a:t> Active neighbourhoods - promoting social connections and providing a diverse range of opportunities for recreation, leisure and neighbourhood cohesion</a:t>
          </a:r>
        </a:p>
      </dgm:t>
    </dgm:pt>
    <dgm:pt modelId="{A451012C-5A70-4E07-A5A6-8CCF9E9570D1}" type="parTrans" cxnId="{8C7E46C8-D4D8-4065-B266-01779D42B868}">
      <dgm:prSet/>
      <dgm:spPr/>
    </dgm:pt>
    <dgm:pt modelId="{F3D291E6-C28D-4D45-98E3-6842BD1909AC}" type="sibTrans" cxnId="{8C7E46C8-D4D8-4065-B266-01779D42B868}">
      <dgm:prSet/>
      <dgm:spPr/>
    </dgm:pt>
    <dgm:pt modelId="{BBA25C51-1172-4E1D-B9DD-263AA57A278C}" type="pres">
      <dgm:prSet presAssocID="{0D35ED8A-F2D4-4B60-BD1F-E6EEC220BAA0}" presName="linear" presStyleCnt="0">
        <dgm:presLayoutVars>
          <dgm:dir/>
          <dgm:animLvl val="lvl"/>
          <dgm:resizeHandles val="exact"/>
        </dgm:presLayoutVars>
      </dgm:prSet>
      <dgm:spPr/>
    </dgm:pt>
    <dgm:pt modelId="{C1D03ED7-D15C-458F-99A1-85F3FF4EAE82}" type="pres">
      <dgm:prSet presAssocID="{D34BF58F-8065-4BF1-8848-F11508BBBB77}" presName="parentLin" presStyleCnt="0"/>
      <dgm:spPr/>
    </dgm:pt>
    <dgm:pt modelId="{5F98E84B-1D2C-4254-888F-EF1AED24A58B}" type="pres">
      <dgm:prSet presAssocID="{D34BF58F-8065-4BF1-8848-F11508BBBB77}" presName="parentLeftMargin" presStyleLbl="node1" presStyleIdx="0" presStyleCnt="3"/>
      <dgm:spPr/>
    </dgm:pt>
    <dgm:pt modelId="{C8F9E1CF-AB83-4C8A-A886-8CEB0740F2CF}" type="pres">
      <dgm:prSet presAssocID="{D34BF58F-8065-4BF1-8848-F11508BBBB77}" presName="parentText" presStyleLbl="node1" presStyleIdx="0" presStyleCnt="3">
        <dgm:presLayoutVars>
          <dgm:chMax val="0"/>
          <dgm:bulletEnabled val="1"/>
        </dgm:presLayoutVars>
      </dgm:prSet>
      <dgm:spPr/>
    </dgm:pt>
    <dgm:pt modelId="{89277D16-9947-41FC-AF6E-AE0B7736F8EF}" type="pres">
      <dgm:prSet presAssocID="{D34BF58F-8065-4BF1-8848-F11508BBBB77}" presName="negativeSpace" presStyleCnt="0"/>
      <dgm:spPr/>
    </dgm:pt>
    <dgm:pt modelId="{92676A08-28F0-409C-8B21-B5FF8560ABC6}" type="pres">
      <dgm:prSet presAssocID="{D34BF58F-8065-4BF1-8848-F11508BBBB77}" presName="childText" presStyleLbl="conFgAcc1" presStyleIdx="0" presStyleCnt="3">
        <dgm:presLayoutVars>
          <dgm:bulletEnabled val="1"/>
        </dgm:presLayoutVars>
      </dgm:prSet>
      <dgm:spPr/>
    </dgm:pt>
    <dgm:pt modelId="{4EA5DB24-813C-4B9F-ADB0-E8EE4AA27D97}" type="pres">
      <dgm:prSet presAssocID="{741CA36D-6495-432F-B6E6-8C86F0D4AB4F}" presName="spaceBetweenRectangles" presStyleCnt="0"/>
      <dgm:spPr/>
    </dgm:pt>
    <dgm:pt modelId="{9EC0D983-ECB2-42BF-99A3-2B04D0A4B9B8}" type="pres">
      <dgm:prSet presAssocID="{EB821561-F776-4F5F-98D1-6E92B4702BD2}" presName="parentLin" presStyleCnt="0"/>
      <dgm:spPr/>
    </dgm:pt>
    <dgm:pt modelId="{C416EB4C-2BF3-4E8D-992A-F093A5A61BCF}" type="pres">
      <dgm:prSet presAssocID="{EB821561-F776-4F5F-98D1-6E92B4702BD2}" presName="parentLeftMargin" presStyleLbl="node1" presStyleIdx="0" presStyleCnt="3"/>
      <dgm:spPr/>
    </dgm:pt>
    <dgm:pt modelId="{A0E85463-5A91-4301-AB27-DE9CF15C7F9A}" type="pres">
      <dgm:prSet presAssocID="{EB821561-F776-4F5F-98D1-6E92B4702BD2}" presName="parentText" presStyleLbl="node1" presStyleIdx="1" presStyleCnt="3">
        <dgm:presLayoutVars>
          <dgm:chMax val="0"/>
          <dgm:bulletEnabled val="1"/>
        </dgm:presLayoutVars>
      </dgm:prSet>
      <dgm:spPr/>
    </dgm:pt>
    <dgm:pt modelId="{81C0B5B4-CDFC-4592-A218-E87E1F43D215}" type="pres">
      <dgm:prSet presAssocID="{EB821561-F776-4F5F-98D1-6E92B4702BD2}" presName="negativeSpace" presStyleCnt="0"/>
      <dgm:spPr/>
    </dgm:pt>
    <dgm:pt modelId="{F5CE4EAB-E354-4026-902C-F759E3EBCBFA}" type="pres">
      <dgm:prSet presAssocID="{EB821561-F776-4F5F-98D1-6E92B4702BD2}" presName="childText" presStyleLbl="conFgAcc1" presStyleIdx="1" presStyleCnt="3">
        <dgm:presLayoutVars>
          <dgm:bulletEnabled val="1"/>
        </dgm:presLayoutVars>
      </dgm:prSet>
      <dgm:spPr/>
    </dgm:pt>
    <dgm:pt modelId="{CAAD1CF0-86FD-4114-AB2D-4BA34D51A9BC}" type="pres">
      <dgm:prSet presAssocID="{A24FA731-3C99-4C19-98FC-8261BCE01849}" presName="spaceBetweenRectangles" presStyleCnt="0"/>
      <dgm:spPr/>
    </dgm:pt>
    <dgm:pt modelId="{43D47076-CA9E-40FE-959C-193B9EC0635D}" type="pres">
      <dgm:prSet presAssocID="{6C54BBF5-864F-4D1B-8BF3-A8AC3BEC7670}" presName="parentLin" presStyleCnt="0"/>
      <dgm:spPr/>
    </dgm:pt>
    <dgm:pt modelId="{7ACC36B2-0817-4132-96C6-A0AC7C0D560E}" type="pres">
      <dgm:prSet presAssocID="{6C54BBF5-864F-4D1B-8BF3-A8AC3BEC7670}" presName="parentLeftMargin" presStyleLbl="node1" presStyleIdx="1" presStyleCnt="3"/>
      <dgm:spPr/>
    </dgm:pt>
    <dgm:pt modelId="{4199B538-6C05-4191-B747-677FEEA33B63}" type="pres">
      <dgm:prSet presAssocID="{6C54BBF5-864F-4D1B-8BF3-A8AC3BEC7670}" presName="parentText" presStyleLbl="node1" presStyleIdx="2" presStyleCnt="3">
        <dgm:presLayoutVars>
          <dgm:chMax val="0"/>
          <dgm:bulletEnabled val="1"/>
        </dgm:presLayoutVars>
      </dgm:prSet>
      <dgm:spPr/>
    </dgm:pt>
    <dgm:pt modelId="{350C092B-2D6C-4A72-B254-CE625069DBA5}" type="pres">
      <dgm:prSet presAssocID="{6C54BBF5-864F-4D1B-8BF3-A8AC3BEC7670}" presName="negativeSpace" presStyleCnt="0"/>
      <dgm:spPr/>
    </dgm:pt>
    <dgm:pt modelId="{A8B3295A-30CF-4CB4-B0B5-7A2AB120B675}" type="pres">
      <dgm:prSet presAssocID="{6C54BBF5-864F-4D1B-8BF3-A8AC3BEC7670}" presName="childText" presStyleLbl="conFgAcc1" presStyleIdx="2" presStyleCnt="3">
        <dgm:presLayoutVars>
          <dgm:bulletEnabled val="1"/>
        </dgm:presLayoutVars>
      </dgm:prSet>
      <dgm:spPr/>
    </dgm:pt>
  </dgm:ptLst>
  <dgm:cxnLst>
    <dgm:cxn modelId="{68175F00-295A-4B97-A9D8-BC926342B800}" type="presOf" srcId="{EB821561-F776-4F5F-98D1-6E92B4702BD2}" destId="{C416EB4C-2BF3-4E8D-992A-F093A5A61BCF}" srcOrd="0" destOrd="0" presId="urn:microsoft.com/office/officeart/2005/8/layout/list1"/>
    <dgm:cxn modelId="{B853E117-27E1-4A86-98DC-300056180B84}" type="presOf" srcId="{D34BF58F-8065-4BF1-8848-F11508BBBB77}" destId="{5F98E84B-1D2C-4254-888F-EF1AED24A58B}" srcOrd="0" destOrd="0" presId="urn:microsoft.com/office/officeart/2005/8/layout/list1"/>
    <dgm:cxn modelId="{D5D9752A-13C5-490C-A1BB-EAC4BEB804B6}" srcId="{0D35ED8A-F2D4-4B60-BD1F-E6EEC220BAA0}" destId="{EB821561-F776-4F5F-98D1-6E92B4702BD2}" srcOrd="1" destOrd="0" parTransId="{31FC0841-BC35-4035-B438-D38875F191E9}" sibTransId="{A24FA731-3C99-4C19-98FC-8261BCE01849}"/>
    <dgm:cxn modelId="{4A17E532-12C6-47AB-8FE9-B733ACCB7034}" type="presOf" srcId="{6C54BBF5-864F-4D1B-8BF3-A8AC3BEC7670}" destId="{7ACC36B2-0817-4132-96C6-A0AC7C0D560E}" srcOrd="0" destOrd="0" presId="urn:microsoft.com/office/officeart/2005/8/layout/list1"/>
    <dgm:cxn modelId="{D67E105D-70B4-4866-8506-8D5690823279}" type="presOf" srcId="{6C54BBF5-864F-4D1B-8BF3-A8AC3BEC7670}" destId="{4199B538-6C05-4191-B747-677FEEA33B63}" srcOrd="1" destOrd="0" presId="urn:microsoft.com/office/officeart/2005/8/layout/list1"/>
    <dgm:cxn modelId="{2D036B4A-0445-42C6-9A93-956F330E439F}" type="presOf" srcId="{EB821561-F776-4F5F-98D1-6E92B4702BD2}" destId="{A0E85463-5A91-4301-AB27-DE9CF15C7F9A}" srcOrd="1" destOrd="0" presId="urn:microsoft.com/office/officeart/2005/8/layout/list1"/>
    <dgm:cxn modelId="{D04F6A7A-B468-459A-A89B-F5CDAF929113}" type="presOf" srcId="{C9641C9F-FE32-4411-9919-407E639407FF}" destId="{92676A08-28F0-409C-8B21-B5FF8560ABC6}" srcOrd="0" destOrd="0" presId="urn:microsoft.com/office/officeart/2005/8/layout/list1"/>
    <dgm:cxn modelId="{F419BF80-0424-4269-9716-1FD3440186A6}" type="presOf" srcId="{0D35ED8A-F2D4-4B60-BD1F-E6EEC220BAA0}" destId="{BBA25C51-1172-4E1D-B9DD-263AA57A278C}" srcOrd="0" destOrd="0" presId="urn:microsoft.com/office/officeart/2005/8/layout/list1"/>
    <dgm:cxn modelId="{6AEB4DA6-384B-476D-B23D-C0A140AF2EB8}" type="presOf" srcId="{D34BF58F-8065-4BF1-8848-F11508BBBB77}" destId="{C8F9E1CF-AB83-4C8A-A886-8CEB0740F2CF}" srcOrd="1" destOrd="0" presId="urn:microsoft.com/office/officeart/2005/8/layout/list1"/>
    <dgm:cxn modelId="{7B0825A7-CF36-46D9-BAC2-714F0F512561}" srcId="{0D35ED8A-F2D4-4B60-BD1F-E6EEC220BAA0}" destId="{D34BF58F-8065-4BF1-8848-F11508BBBB77}" srcOrd="0" destOrd="0" parTransId="{4C65DA0E-29AF-4B82-B7B3-5B5F2FE587E1}" sibTransId="{741CA36D-6495-432F-B6E6-8C86F0D4AB4F}"/>
    <dgm:cxn modelId="{4B4B65A8-9289-4220-92B4-20C3B4DDF3F9}" type="presOf" srcId="{8725061F-E235-429A-8CEE-79557C289C9F}" destId="{A8B3295A-30CF-4CB4-B0B5-7A2AB120B675}" srcOrd="0" destOrd="0" presId="urn:microsoft.com/office/officeart/2005/8/layout/list1"/>
    <dgm:cxn modelId="{F58330B7-B628-4AE3-B6DE-F257EB7A54CF}" srcId="{EB821561-F776-4F5F-98D1-6E92B4702BD2}" destId="{6C214259-4D0A-4769-B9A1-CB3F77CD52D7}" srcOrd="0" destOrd="0" parTransId="{670AB5FB-7BE0-4A4A-8157-4593FDC3947B}" sibTransId="{33022239-4976-4C83-A672-A5FC89500BFE}"/>
    <dgm:cxn modelId="{64A6D3C5-FF76-48E4-AE1A-FE083865A65D}" type="presOf" srcId="{6C214259-4D0A-4769-B9A1-CB3F77CD52D7}" destId="{F5CE4EAB-E354-4026-902C-F759E3EBCBFA}" srcOrd="0" destOrd="0" presId="urn:microsoft.com/office/officeart/2005/8/layout/list1"/>
    <dgm:cxn modelId="{8C7E46C8-D4D8-4065-B266-01779D42B868}" srcId="{6C54BBF5-864F-4D1B-8BF3-A8AC3BEC7670}" destId="{8725061F-E235-429A-8CEE-79557C289C9F}" srcOrd="0" destOrd="0" parTransId="{A451012C-5A70-4E07-A5A6-8CCF9E9570D1}" sibTransId="{F3D291E6-C28D-4D45-98E3-6842BD1909AC}"/>
    <dgm:cxn modelId="{7A859FDD-0C54-4CA4-8492-ABA663CC792F}" srcId="{0D35ED8A-F2D4-4B60-BD1F-E6EEC220BAA0}" destId="{6C54BBF5-864F-4D1B-8BF3-A8AC3BEC7670}" srcOrd="2" destOrd="0" parTransId="{DD085F1E-271D-437F-94E0-7405362715A0}" sibTransId="{95BF25B1-4FE1-4D7F-A1D3-4C581D903035}"/>
    <dgm:cxn modelId="{121AC3E5-A814-466C-AF32-2B2A1E5970B9}" srcId="{D34BF58F-8065-4BF1-8848-F11508BBBB77}" destId="{C9641C9F-FE32-4411-9919-407E639407FF}" srcOrd="0" destOrd="0" parTransId="{3CDCA98A-E8F9-488A-A390-CBADE6C22154}" sibTransId="{96C80925-F62E-43A2-B98A-DECEE64281CD}"/>
    <dgm:cxn modelId="{BE31902F-55C8-402F-833A-495C56408BEA}" type="presParOf" srcId="{BBA25C51-1172-4E1D-B9DD-263AA57A278C}" destId="{C1D03ED7-D15C-458F-99A1-85F3FF4EAE82}" srcOrd="0" destOrd="0" presId="urn:microsoft.com/office/officeart/2005/8/layout/list1"/>
    <dgm:cxn modelId="{7A8E5415-D2D5-4021-A4F2-86776B54E793}" type="presParOf" srcId="{C1D03ED7-D15C-458F-99A1-85F3FF4EAE82}" destId="{5F98E84B-1D2C-4254-888F-EF1AED24A58B}" srcOrd="0" destOrd="0" presId="urn:microsoft.com/office/officeart/2005/8/layout/list1"/>
    <dgm:cxn modelId="{68E456E4-B41E-44FE-9B2A-5CBCF3EFA28E}" type="presParOf" srcId="{C1D03ED7-D15C-458F-99A1-85F3FF4EAE82}" destId="{C8F9E1CF-AB83-4C8A-A886-8CEB0740F2CF}" srcOrd="1" destOrd="0" presId="urn:microsoft.com/office/officeart/2005/8/layout/list1"/>
    <dgm:cxn modelId="{5CC4EB58-EA5F-4402-970B-8CB502A19341}" type="presParOf" srcId="{BBA25C51-1172-4E1D-B9DD-263AA57A278C}" destId="{89277D16-9947-41FC-AF6E-AE0B7736F8EF}" srcOrd="1" destOrd="0" presId="urn:microsoft.com/office/officeart/2005/8/layout/list1"/>
    <dgm:cxn modelId="{A1B2F6BE-0C77-4081-90B4-674C55C3AA10}" type="presParOf" srcId="{BBA25C51-1172-4E1D-B9DD-263AA57A278C}" destId="{92676A08-28F0-409C-8B21-B5FF8560ABC6}" srcOrd="2" destOrd="0" presId="urn:microsoft.com/office/officeart/2005/8/layout/list1"/>
    <dgm:cxn modelId="{E4FFFA5D-4853-4A4F-955C-AEF1C1AEEDDA}" type="presParOf" srcId="{BBA25C51-1172-4E1D-B9DD-263AA57A278C}" destId="{4EA5DB24-813C-4B9F-ADB0-E8EE4AA27D97}" srcOrd="3" destOrd="0" presId="urn:microsoft.com/office/officeart/2005/8/layout/list1"/>
    <dgm:cxn modelId="{5F294AA2-6898-4E5D-8B64-30CE18D866E3}" type="presParOf" srcId="{BBA25C51-1172-4E1D-B9DD-263AA57A278C}" destId="{9EC0D983-ECB2-42BF-99A3-2B04D0A4B9B8}" srcOrd="4" destOrd="0" presId="urn:microsoft.com/office/officeart/2005/8/layout/list1"/>
    <dgm:cxn modelId="{023F3D6C-ECDD-4995-B3F9-D47E8E250A46}" type="presParOf" srcId="{9EC0D983-ECB2-42BF-99A3-2B04D0A4B9B8}" destId="{C416EB4C-2BF3-4E8D-992A-F093A5A61BCF}" srcOrd="0" destOrd="0" presId="urn:microsoft.com/office/officeart/2005/8/layout/list1"/>
    <dgm:cxn modelId="{00D4947B-9F73-4EA7-A64D-01F1A37EEDFE}" type="presParOf" srcId="{9EC0D983-ECB2-42BF-99A3-2B04D0A4B9B8}" destId="{A0E85463-5A91-4301-AB27-DE9CF15C7F9A}" srcOrd="1" destOrd="0" presId="urn:microsoft.com/office/officeart/2005/8/layout/list1"/>
    <dgm:cxn modelId="{838C972F-450C-4F58-9455-DAA8B301E864}" type="presParOf" srcId="{BBA25C51-1172-4E1D-B9DD-263AA57A278C}" destId="{81C0B5B4-CDFC-4592-A218-E87E1F43D215}" srcOrd="5" destOrd="0" presId="urn:microsoft.com/office/officeart/2005/8/layout/list1"/>
    <dgm:cxn modelId="{D9F487DB-BE34-4C01-9A3A-EA3AC34E5877}" type="presParOf" srcId="{BBA25C51-1172-4E1D-B9DD-263AA57A278C}" destId="{F5CE4EAB-E354-4026-902C-F759E3EBCBFA}" srcOrd="6" destOrd="0" presId="urn:microsoft.com/office/officeart/2005/8/layout/list1"/>
    <dgm:cxn modelId="{D3FABAAD-0D2A-4C49-878B-DCFDBFC8D827}" type="presParOf" srcId="{BBA25C51-1172-4E1D-B9DD-263AA57A278C}" destId="{CAAD1CF0-86FD-4114-AB2D-4BA34D51A9BC}" srcOrd="7" destOrd="0" presId="urn:microsoft.com/office/officeart/2005/8/layout/list1"/>
    <dgm:cxn modelId="{28E38A0E-7896-4135-8C41-C0253A8392C1}" type="presParOf" srcId="{BBA25C51-1172-4E1D-B9DD-263AA57A278C}" destId="{43D47076-CA9E-40FE-959C-193B9EC0635D}" srcOrd="8" destOrd="0" presId="urn:microsoft.com/office/officeart/2005/8/layout/list1"/>
    <dgm:cxn modelId="{6EF40272-70F8-4706-9779-AA57946E5F74}" type="presParOf" srcId="{43D47076-CA9E-40FE-959C-193B9EC0635D}" destId="{7ACC36B2-0817-4132-96C6-A0AC7C0D560E}" srcOrd="0" destOrd="0" presId="urn:microsoft.com/office/officeart/2005/8/layout/list1"/>
    <dgm:cxn modelId="{52693502-F6F1-4D2B-87C5-D03E9134B21C}" type="presParOf" srcId="{43D47076-CA9E-40FE-959C-193B9EC0635D}" destId="{4199B538-6C05-4191-B747-677FEEA33B63}" srcOrd="1" destOrd="0" presId="urn:microsoft.com/office/officeart/2005/8/layout/list1"/>
    <dgm:cxn modelId="{7AAFDC8B-BAAA-406D-86BA-A7FBC5206ED3}" type="presParOf" srcId="{BBA25C51-1172-4E1D-B9DD-263AA57A278C}" destId="{350C092B-2D6C-4A72-B254-CE625069DBA5}" srcOrd="9" destOrd="0" presId="urn:microsoft.com/office/officeart/2005/8/layout/list1"/>
    <dgm:cxn modelId="{7E40F15B-A933-4727-BD40-18487923C6D9}" type="presParOf" srcId="{BBA25C51-1172-4E1D-B9DD-263AA57A278C}" destId="{A8B3295A-30CF-4CB4-B0B5-7A2AB120B675}" srcOrd="10" destOrd="0" presId="urn:microsoft.com/office/officeart/2005/8/layout/lis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676A08-28F0-409C-8B21-B5FF8560ABC6}">
      <dsp:nvSpPr>
        <dsp:cNvPr id="0" name=""/>
        <dsp:cNvSpPr/>
      </dsp:nvSpPr>
      <dsp:spPr>
        <a:xfrm>
          <a:off x="0" y="256139"/>
          <a:ext cx="5486400" cy="680400"/>
        </a:xfrm>
        <a:prstGeom prst="rect">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5806" tIns="249936" rIns="425806" bIns="85344" numCol="1" spcCol="1270" anchor="t" anchorCtr="0">
          <a:noAutofit/>
        </a:bodyPr>
        <a:lstStyle/>
        <a:p>
          <a:pPr marL="114300" lvl="1" indent="-114300" algn="l" defTabSz="533400">
            <a:lnSpc>
              <a:spcPct val="90000"/>
            </a:lnSpc>
            <a:spcBef>
              <a:spcPct val="0"/>
            </a:spcBef>
            <a:spcAft>
              <a:spcPct val="15000"/>
            </a:spcAft>
            <a:buChar char="•"/>
          </a:pPr>
          <a:r>
            <a:rPr lang="en-AU" sz="1200" kern="1200"/>
            <a:t>An active Inner West -activating + enabling a healthy caring and connected Inner West </a:t>
          </a:r>
        </a:p>
      </dsp:txBody>
      <dsp:txXfrm>
        <a:off x="0" y="256139"/>
        <a:ext cx="5486400" cy="680400"/>
      </dsp:txXfrm>
    </dsp:sp>
    <dsp:sp modelId="{C8F9E1CF-AB83-4C8A-A886-8CEB0740F2CF}">
      <dsp:nvSpPr>
        <dsp:cNvPr id="0" name=""/>
        <dsp:cNvSpPr/>
      </dsp:nvSpPr>
      <dsp:spPr>
        <a:xfrm>
          <a:off x="274320" y="79019"/>
          <a:ext cx="3840480" cy="354240"/>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533400">
            <a:lnSpc>
              <a:spcPct val="90000"/>
            </a:lnSpc>
            <a:spcBef>
              <a:spcPct val="0"/>
            </a:spcBef>
            <a:spcAft>
              <a:spcPct val="35000"/>
            </a:spcAft>
            <a:buNone/>
          </a:pPr>
          <a:r>
            <a:rPr lang="en-AU" sz="1200" kern="1200"/>
            <a:t>Theme 1</a:t>
          </a:r>
        </a:p>
      </dsp:txBody>
      <dsp:txXfrm>
        <a:off x="291613" y="96312"/>
        <a:ext cx="3805894" cy="319654"/>
      </dsp:txXfrm>
    </dsp:sp>
    <dsp:sp modelId="{F5CE4EAB-E354-4026-902C-F759E3EBCBFA}">
      <dsp:nvSpPr>
        <dsp:cNvPr id="0" name=""/>
        <dsp:cNvSpPr/>
      </dsp:nvSpPr>
      <dsp:spPr>
        <a:xfrm>
          <a:off x="0" y="1178459"/>
          <a:ext cx="5486400" cy="850500"/>
        </a:xfrm>
        <a:prstGeom prst="rect">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5806" tIns="249936" rIns="425806" bIns="85344" numCol="1" spcCol="1270" anchor="t" anchorCtr="0">
          <a:noAutofit/>
        </a:bodyPr>
        <a:lstStyle/>
        <a:p>
          <a:pPr marL="114300" lvl="1" indent="-114300" algn="l" defTabSz="533400">
            <a:lnSpc>
              <a:spcPct val="90000"/>
            </a:lnSpc>
            <a:spcBef>
              <a:spcPct val="0"/>
            </a:spcBef>
            <a:spcAft>
              <a:spcPct val="15000"/>
            </a:spcAft>
            <a:buChar char="•"/>
          </a:pPr>
          <a:r>
            <a:rPr lang="en-AU" sz="1200" kern="1200"/>
            <a:t> Active lives - promoting and facilitating opportunities and developing partnerships for a diverse range of indoor and outdoor recreation experiences </a:t>
          </a:r>
        </a:p>
      </dsp:txBody>
      <dsp:txXfrm>
        <a:off x="0" y="1178459"/>
        <a:ext cx="5486400" cy="850500"/>
      </dsp:txXfrm>
    </dsp:sp>
    <dsp:sp modelId="{A0E85463-5A91-4301-AB27-DE9CF15C7F9A}">
      <dsp:nvSpPr>
        <dsp:cNvPr id="0" name=""/>
        <dsp:cNvSpPr/>
      </dsp:nvSpPr>
      <dsp:spPr>
        <a:xfrm>
          <a:off x="274320" y="1001339"/>
          <a:ext cx="3840480" cy="354240"/>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533400">
            <a:lnSpc>
              <a:spcPct val="90000"/>
            </a:lnSpc>
            <a:spcBef>
              <a:spcPct val="0"/>
            </a:spcBef>
            <a:spcAft>
              <a:spcPct val="35000"/>
            </a:spcAft>
            <a:buNone/>
          </a:pPr>
          <a:r>
            <a:rPr lang="en-AU" sz="1200" kern="1200"/>
            <a:t>Theme 2</a:t>
          </a:r>
        </a:p>
      </dsp:txBody>
      <dsp:txXfrm>
        <a:off x="291613" y="1018632"/>
        <a:ext cx="3805894" cy="319654"/>
      </dsp:txXfrm>
    </dsp:sp>
    <dsp:sp modelId="{A8B3295A-30CF-4CB4-B0B5-7A2AB120B675}">
      <dsp:nvSpPr>
        <dsp:cNvPr id="0" name=""/>
        <dsp:cNvSpPr/>
      </dsp:nvSpPr>
      <dsp:spPr>
        <a:xfrm>
          <a:off x="0" y="2270880"/>
          <a:ext cx="5486400" cy="850500"/>
        </a:xfrm>
        <a:prstGeom prst="rect">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5806" tIns="249936" rIns="425806" bIns="85344" numCol="1" spcCol="1270" anchor="t" anchorCtr="0">
          <a:noAutofit/>
        </a:bodyPr>
        <a:lstStyle/>
        <a:p>
          <a:pPr marL="114300" lvl="1" indent="-114300" algn="l" defTabSz="533400">
            <a:lnSpc>
              <a:spcPct val="90000"/>
            </a:lnSpc>
            <a:spcBef>
              <a:spcPct val="0"/>
            </a:spcBef>
            <a:spcAft>
              <a:spcPct val="15000"/>
            </a:spcAft>
            <a:buChar char="•"/>
          </a:pPr>
          <a:r>
            <a:rPr lang="en-AU" sz="1200" kern="1200"/>
            <a:t> Active neighbourhoods - promoting social connections and providing a diverse range of opportunities for recreation, leisure and neighbourhood cohesion</a:t>
          </a:r>
        </a:p>
      </dsp:txBody>
      <dsp:txXfrm>
        <a:off x="0" y="2270880"/>
        <a:ext cx="5486400" cy="850500"/>
      </dsp:txXfrm>
    </dsp:sp>
    <dsp:sp modelId="{4199B538-6C05-4191-B747-677FEEA33B63}">
      <dsp:nvSpPr>
        <dsp:cNvPr id="0" name=""/>
        <dsp:cNvSpPr/>
      </dsp:nvSpPr>
      <dsp:spPr>
        <a:xfrm>
          <a:off x="274320" y="2093760"/>
          <a:ext cx="3840480" cy="354240"/>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533400">
            <a:lnSpc>
              <a:spcPct val="90000"/>
            </a:lnSpc>
            <a:spcBef>
              <a:spcPct val="0"/>
            </a:spcBef>
            <a:spcAft>
              <a:spcPct val="35000"/>
            </a:spcAft>
            <a:buNone/>
          </a:pPr>
          <a:r>
            <a:rPr lang="en-AU" sz="1200" kern="1200"/>
            <a:t>Theme 3 </a:t>
          </a:r>
        </a:p>
      </dsp:txBody>
      <dsp:txXfrm>
        <a:off x="291613" y="2111053"/>
        <a:ext cx="3805894" cy="319654"/>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F1DD5BD5447E46AC74C988126D9244" ma:contentTypeVersion="13" ma:contentTypeDescription="Create a new document." ma:contentTypeScope="" ma:versionID="09e8397e098d356ee7d5d974271bd2a7">
  <xsd:schema xmlns:xsd="http://www.w3.org/2001/XMLSchema" xmlns:xs="http://www.w3.org/2001/XMLSchema" xmlns:p="http://schemas.microsoft.com/office/2006/metadata/properties" xmlns:ns3="e5c4a58b-1cb0-45fe-bf82-6f532633f9c6" xmlns:ns4="63447aa4-765d-4df4-9a1e-2ff032092c7e" targetNamespace="http://schemas.microsoft.com/office/2006/metadata/properties" ma:root="true" ma:fieldsID="a304519d898cf36d96bfa40fda8a2ea7" ns3:_="" ns4:_="">
    <xsd:import namespace="e5c4a58b-1cb0-45fe-bf82-6f532633f9c6"/>
    <xsd:import namespace="63447aa4-765d-4df4-9a1e-2ff032092c7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4a58b-1cb0-45fe-bf82-6f532633f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447aa4-765d-4df4-9a1e-2ff032092c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B78F6-0F0B-442E-A5BA-49434C26471F}">
  <ds:schemaRefs>
    <ds:schemaRef ds:uri="http://schemas.microsoft.com/sharepoint/v3/contenttype/forms"/>
  </ds:schemaRefs>
</ds:datastoreItem>
</file>

<file path=customXml/itemProps2.xml><?xml version="1.0" encoding="utf-8"?>
<ds:datastoreItem xmlns:ds="http://schemas.openxmlformats.org/officeDocument/2006/customXml" ds:itemID="{A8A1C4D2-36EC-488C-BF75-2FB692781763}">
  <ds:schemaRefs>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3447aa4-765d-4df4-9a1e-2ff032092c7e"/>
    <ds:schemaRef ds:uri="e5c4a58b-1cb0-45fe-bf82-6f532633f9c6"/>
  </ds:schemaRefs>
</ds:datastoreItem>
</file>

<file path=customXml/itemProps3.xml><?xml version="1.0" encoding="utf-8"?>
<ds:datastoreItem xmlns:ds="http://schemas.openxmlformats.org/officeDocument/2006/customXml" ds:itemID="{481C3834-84A7-4C84-9C19-1C892546D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c4a58b-1cb0-45fe-bf82-6f532633f9c6"/>
    <ds:schemaRef ds:uri="63447aa4-765d-4df4-9a1e-2ff032092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143EAB-F8C3-476E-8BB5-EEB198EED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6581</Words>
  <Characters>37515</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Stromstedt</dc:creator>
  <cp:keywords/>
  <dc:description/>
  <cp:lastModifiedBy>Renata Krchnakova</cp:lastModifiedBy>
  <cp:revision>3</cp:revision>
  <dcterms:created xsi:type="dcterms:W3CDTF">2020-08-25T00:07:00Z</dcterms:created>
  <dcterms:modified xsi:type="dcterms:W3CDTF">2020-08-25T00:31:00Z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0x01010015F1DD5BD5447E46AC74C988126D9244</vt:lpwstr>
  </property>
  <property fmtid="{D5CDD505-2E9C-101B-9397-08002B2CF9AE}" pid="3" name="_dlc_DocIdItemGuid">
    <vt:lpwstr>85553345-4aab-4478-9adc-e873a9ad21da</vt:lpwstr>
  </property>
</Properties>
</file>