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9345E" w:rsidRPr="0029345E" w14:paraId="4DB54A1A" w14:textId="77777777" w:rsidTr="0029345E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712D" w14:textId="77777777" w:rsidR="0029345E" w:rsidRDefault="0029345E" w:rsidP="0029345E">
            <w:pPr>
              <w:spacing w:after="0" w:line="240" w:lineRule="auto"/>
              <w:ind w:left="1701" w:hanging="1701"/>
              <w:jc w:val="both"/>
              <w:rPr>
                <w:rFonts w:ascii="&amp;quot" w:eastAsia="Times New Roman" w:hAnsi="&amp;quot" w:cs="Times New Roman"/>
                <w:b/>
                <w:bCs/>
                <w:color w:val="000000"/>
                <w:lang w:val="en-GB" w:eastAsia="en-AU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val="en-GB" w:eastAsia="en-AU"/>
              </w:rPr>
              <w:t>13/10 20</w:t>
            </w:r>
          </w:p>
          <w:p w14:paraId="628FF736" w14:textId="77777777" w:rsidR="0029345E" w:rsidRDefault="0029345E" w:rsidP="0029345E">
            <w:pPr>
              <w:spacing w:after="0" w:line="240" w:lineRule="auto"/>
              <w:ind w:left="1701" w:hanging="1701"/>
              <w:jc w:val="both"/>
              <w:rPr>
                <w:rFonts w:ascii="&amp;quot" w:eastAsia="Times New Roman" w:hAnsi="&amp;quot" w:cs="Times New Roman"/>
                <w:b/>
                <w:bCs/>
                <w:color w:val="000000"/>
                <w:lang w:val="en-GB" w:eastAsia="en-AU"/>
              </w:rPr>
            </w:pPr>
          </w:p>
          <w:p w14:paraId="6264BD0B" w14:textId="0CB3A364" w:rsidR="0029345E" w:rsidRPr="0029345E" w:rsidRDefault="0029345E" w:rsidP="0029345E">
            <w:pPr>
              <w:spacing w:after="0" w:line="240" w:lineRule="auto"/>
              <w:ind w:left="1701" w:hanging="1701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bookmarkStart w:id="0" w:name="_GoBack"/>
            <w:bookmarkEnd w:id="0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val="en-GB" w:eastAsia="en-AU"/>
              </w:rPr>
              <w:t>C0920(2) Item 7         Neighbourhood Centre Policy</w:t>
            </w:r>
          </w:p>
        </w:tc>
      </w:tr>
      <w:tr w:rsidR="0029345E" w:rsidRPr="0029345E" w14:paraId="2A6BD782" w14:textId="77777777" w:rsidTr="0029345E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B1FE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Motion: (</w:t>
            </w:r>
            <w:proofErr w:type="spellStart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Kiat</w:t>
            </w:r>
            <w:proofErr w:type="spellEnd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/Steer)</w:t>
            </w:r>
          </w:p>
          <w:p w14:paraId="0001425B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val="en-GB" w:eastAsia="en-AU"/>
              </w:rPr>
              <w:t> </w:t>
            </w:r>
          </w:p>
          <w:p w14:paraId="4B5B51CF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THAT:</w:t>
            </w:r>
          </w:p>
          <w:p w14:paraId="095E473F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00E00373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1.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eastAsia="en-AU"/>
              </w:rPr>
              <w:t xml:space="preserve">    </w:t>
            </w: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Council endorse the updated Land and Property Strategy and Policy which includes the new category of ‘Neighbourhood Centres’;</w:t>
            </w:r>
          </w:p>
          <w:p w14:paraId="2CF0F1CD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ind w:left="360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32790098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2.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eastAsia="en-AU"/>
              </w:rPr>
              <w:t xml:space="preserve">    </w:t>
            </w: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Council notes the intent for Newtown Neighbourhood Centre to relocate to the Council owned building currently known as “Tom Foster Community Centre” under a new lease and service level agreement;</w:t>
            </w:r>
          </w:p>
          <w:p w14:paraId="67189242" w14:textId="77777777" w:rsidR="0029345E" w:rsidRPr="0029345E" w:rsidRDefault="0029345E" w:rsidP="002934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  <w:p w14:paraId="34AFD7AA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3.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eastAsia="en-AU"/>
              </w:rPr>
              <w:t xml:space="preserve">    </w:t>
            </w: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Council does not </w:t>
            </w:r>
            <w:proofErr w:type="gramStart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enter into</w:t>
            </w:r>
            <w:proofErr w:type="gramEnd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 a new lease with Summer Hill Community Centre Inc;</w:t>
            </w:r>
          </w:p>
          <w:p w14:paraId="58F16348" w14:textId="77777777" w:rsidR="0029345E" w:rsidRPr="0029345E" w:rsidRDefault="0029345E" w:rsidP="002934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  <w:p w14:paraId="3F7AA8C8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4.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eastAsia="en-AU"/>
              </w:rPr>
              <w:t xml:space="preserve">    </w:t>
            </w: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Council undertakes community consultation in relation to the Neighbourhood Centre at Summer Hill;</w:t>
            </w:r>
          </w:p>
          <w:p w14:paraId="5FA9E283" w14:textId="77777777" w:rsidR="0029345E" w:rsidRPr="0029345E" w:rsidRDefault="0029345E" w:rsidP="002934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  <w:p w14:paraId="13639DF9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5.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eastAsia="en-AU"/>
              </w:rPr>
              <w:t xml:space="preserve">    </w:t>
            </w: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Following community consultation, Council proceed to an Expressions of Interest (EOI) for a suitably qualified and experienced community-based tenant to operate the Neighbourhood Centre; and</w:t>
            </w:r>
          </w:p>
          <w:p w14:paraId="6FB01FE3" w14:textId="77777777" w:rsidR="0029345E" w:rsidRPr="0029345E" w:rsidRDefault="0029345E" w:rsidP="002934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  <w:p w14:paraId="52C43DC7" w14:textId="77777777" w:rsidR="0029345E" w:rsidRPr="0029345E" w:rsidRDefault="0029345E" w:rsidP="0029345E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6.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eastAsia="en-AU"/>
              </w:rPr>
              <w:t xml:space="preserve">    </w:t>
            </w: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Outcome of the EOI process to be reported back to Council for decision. </w:t>
            </w:r>
          </w:p>
          <w:p w14:paraId="4D82CDF0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2E235771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1CDE4911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Motion Carried</w:t>
            </w:r>
          </w:p>
          <w:p w14:paraId="16A5E1CD" w14:textId="77777777" w:rsidR="0029345E" w:rsidRPr="0029345E" w:rsidRDefault="0029345E" w:rsidP="0029345E">
            <w:pPr>
              <w:spacing w:after="0" w:line="240" w:lineRule="auto"/>
              <w:ind w:left="2268" w:hanging="2268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For Motion:                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Crs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 Byrne, Da Cruz, Drury, Hesse,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Kiat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,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Lockie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, McKenna OAM, Steer and York</w:t>
            </w:r>
          </w:p>
          <w:p w14:paraId="74D43A07" w14:textId="77777777" w:rsidR="0029345E" w:rsidRPr="0029345E" w:rsidRDefault="0029345E" w:rsidP="0029345E">
            <w:pPr>
              <w:spacing w:after="0" w:line="240" w:lineRule="auto"/>
              <w:ind w:left="2268" w:hanging="2268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Against Motion:         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Crs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Macri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, Passas,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Raciti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 and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Stamolis</w:t>
            </w:r>
            <w:proofErr w:type="spellEnd"/>
          </w:p>
          <w:p w14:paraId="0CC32677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val="en-GB" w:eastAsia="en-AU"/>
              </w:rPr>
              <w:t xml:space="preserve">Absent:                        </w:t>
            </w:r>
            <w:r w:rsidRPr="0029345E">
              <w:rPr>
                <w:rFonts w:ascii="&amp;quot" w:eastAsia="Times New Roman" w:hAnsi="&amp;quot" w:cs="Times New Roman"/>
                <w:color w:val="000000"/>
                <w:lang w:val="en-GB" w:eastAsia="en-AU"/>
              </w:rPr>
              <w:t>Cr Iskandar</w:t>
            </w:r>
          </w:p>
          <w:p w14:paraId="35A769E4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72960E51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Amendment (</w:t>
            </w:r>
            <w:proofErr w:type="spellStart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Macri</w:t>
            </w:r>
            <w:proofErr w:type="spellEnd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/Byrne)</w:t>
            </w:r>
          </w:p>
          <w:p w14:paraId="01B02600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5DAE891E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val="en-GB" w:eastAsia="en-AU"/>
              </w:rPr>
              <w:t>THAT:</w:t>
            </w:r>
          </w:p>
          <w:p w14:paraId="0BCF29CF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val="en-GB" w:eastAsia="en-AU"/>
              </w:rPr>
              <w:t> </w:t>
            </w:r>
          </w:p>
          <w:p w14:paraId="25838F84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val="en-GB" w:eastAsia="en-AU"/>
              </w:rPr>
              <w:t> </w:t>
            </w:r>
          </w:p>
          <w:p w14:paraId="43257FF6" w14:textId="77777777" w:rsidR="0029345E" w:rsidRPr="0029345E" w:rsidRDefault="0029345E" w:rsidP="0029345E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AU"/>
              </w:rPr>
              <w:t>1.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val="en-GB" w:eastAsia="en-AU"/>
              </w:rPr>
              <w:t xml:space="preserve">    </w:t>
            </w:r>
            <w:r w:rsidRPr="0029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AU"/>
              </w:rPr>
              <w:t xml:space="preserve">Council invite representatives of the Summer Hill Community Centre to make representations to staff and Councillors with the organisation’s response to submissions during the </w:t>
            </w:r>
            <w:proofErr w:type="gramStart"/>
            <w:r w:rsidRPr="0029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AU"/>
              </w:rPr>
              <w:t>2 month</w:t>
            </w:r>
            <w:proofErr w:type="gramEnd"/>
            <w:r w:rsidRPr="0029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AU"/>
              </w:rPr>
              <w:t xml:space="preserve"> period; and</w:t>
            </w:r>
          </w:p>
          <w:p w14:paraId="10AAE560" w14:textId="77777777" w:rsidR="0029345E" w:rsidRPr="0029345E" w:rsidRDefault="0029345E" w:rsidP="002934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  <w:p w14:paraId="072E41A9" w14:textId="77777777" w:rsidR="0029345E" w:rsidRPr="0029345E" w:rsidRDefault="0029345E" w:rsidP="0029345E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AU"/>
              </w:rPr>
              <w:lastRenderedPageBreak/>
              <w:t>2.</w:t>
            </w:r>
            <w:r w:rsidRPr="0029345E">
              <w:rPr>
                <w:rFonts w:ascii="&amp;quot" w:eastAsia="Times New Roman" w:hAnsi="&amp;quot" w:cs="Times New Roman"/>
                <w:color w:val="000000"/>
                <w:sz w:val="14"/>
                <w:szCs w:val="14"/>
                <w:lang w:val="en-GB" w:eastAsia="en-AU"/>
              </w:rPr>
              <w:t xml:space="preserve">    </w:t>
            </w:r>
            <w:r w:rsidRPr="0029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AU"/>
              </w:rPr>
              <w:t>Following resolution above, if no agreeance on terms can be reached, Council determines to put in place caretaker arrangements and conduct an Expression of Interest (EOI).</w:t>
            </w:r>
          </w:p>
          <w:p w14:paraId="1499A333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651694D8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Motion Lost</w:t>
            </w:r>
          </w:p>
          <w:p w14:paraId="2E5920F3" w14:textId="77777777" w:rsidR="0029345E" w:rsidRPr="0029345E" w:rsidRDefault="0029345E" w:rsidP="0029345E">
            <w:pPr>
              <w:spacing w:after="0" w:line="240" w:lineRule="auto"/>
              <w:ind w:left="2268" w:hanging="2268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For Motion:                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Crs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 Byrne,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Macri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, Passas,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Raciti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 and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Stamolis</w:t>
            </w:r>
            <w:proofErr w:type="spellEnd"/>
          </w:p>
          <w:p w14:paraId="2C51D522" w14:textId="77777777" w:rsidR="0029345E" w:rsidRPr="0029345E" w:rsidRDefault="0029345E" w:rsidP="0029345E">
            <w:pPr>
              <w:spacing w:after="0" w:line="240" w:lineRule="auto"/>
              <w:ind w:left="2268" w:hanging="2268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Against Motion:         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Crs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 Da Cruz, Drury, Hesse,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Kiat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 xml:space="preserve">, </w:t>
            </w:r>
            <w:proofErr w:type="spellStart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Lockie</w:t>
            </w:r>
            <w:proofErr w:type="spellEnd"/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, McKenna OAM, Steer and York</w:t>
            </w:r>
          </w:p>
          <w:p w14:paraId="5A6A3E6F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val="en-GB" w:eastAsia="en-AU"/>
              </w:rPr>
              <w:t xml:space="preserve">Absent:                        </w:t>
            </w:r>
            <w:r w:rsidRPr="0029345E">
              <w:rPr>
                <w:rFonts w:ascii="&amp;quot" w:eastAsia="Times New Roman" w:hAnsi="&amp;quot" w:cs="Times New Roman"/>
                <w:color w:val="000000"/>
                <w:lang w:val="en-GB" w:eastAsia="en-AU"/>
              </w:rPr>
              <w:t>Cr Iskandar</w:t>
            </w:r>
          </w:p>
          <w:p w14:paraId="38EA144C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071977A3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Foreshadowed Motion (Passas/</w:t>
            </w:r>
            <w:proofErr w:type="spellStart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Raciti</w:t>
            </w:r>
            <w:proofErr w:type="spellEnd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)</w:t>
            </w:r>
          </w:p>
          <w:p w14:paraId="770F5B63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2331E77E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THAT this matter be </w:t>
            </w:r>
            <w:proofErr w:type="gramStart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>deferred</w:t>
            </w:r>
            <w:proofErr w:type="gramEnd"/>
            <w:r w:rsidRPr="0029345E">
              <w:rPr>
                <w:rFonts w:ascii="&amp;quot" w:eastAsia="Times New Roman" w:hAnsi="&amp;quot" w:cs="Times New Roman"/>
                <w:b/>
                <w:bCs/>
                <w:color w:val="000000"/>
                <w:lang w:eastAsia="en-AU"/>
              </w:rPr>
              <w:t xml:space="preserve"> and a meeting be convened with the Mayor, interested Councillors and the Summer Hill Community Centre Inc.</w:t>
            </w:r>
          </w:p>
          <w:p w14:paraId="4C8A906F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eastAsia="en-AU"/>
              </w:rPr>
              <w:t> </w:t>
            </w:r>
          </w:p>
          <w:p w14:paraId="7AD3CCFC" w14:textId="77777777" w:rsidR="0029345E" w:rsidRPr="0029345E" w:rsidRDefault="0029345E" w:rsidP="0029345E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lang w:eastAsia="en-AU"/>
              </w:rPr>
            </w:pPr>
            <w:r w:rsidRPr="0029345E">
              <w:rPr>
                <w:rFonts w:ascii="&amp;quot" w:eastAsia="Times New Roman" w:hAnsi="&amp;quot" w:cs="Times New Roman"/>
                <w:color w:val="000000"/>
                <w:lang w:val="en-GB" w:eastAsia="en-AU"/>
              </w:rPr>
              <w:t>This Foreshadowed Motion lapsed.</w:t>
            </w:r>
          </w:p>
        </w:tc>
      </w:tr>
    </w:tbl>
    <w:p w14:paraId="063768BA" w14:textId="77777777" w:rsidR="0056709E" w:rsidRDefault="0056709E"/>
    <w:sectPr w:rsidR="0056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5E"/>
    <w:rsid w:val="0029345E"/>
    <w:rsid w:val="005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8A31"/>
  <w15:chartTrackingRefBased/>
  <w15:docId w15:val="{08E6421D-FBAE-4BF5-87E3-0596A49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E6945A7C244FBAF26CD5BA637E6D" ma:contentTypeVersion="0" ma:contentTypeDescription="Create a new document." ma:contentTypeScope="" ma:versionID="a00c24687c406d92f64a7aaa2e116044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targetNamespace="http://schemas.microsoft.com/office/2006/metadata/properties" ma:root="true" ma:fieldsID="252d45e9c2920b0c5b917bf20b003973" ns1:_="" ns2:_="">
    <xsd:import namespace="http://schemas.microsoft.com/sharepoint/v3"/>
    <xsd:import namespace="410b28b9-d7f6-46be-b2ea-18e28843a960"/>
    <xsd:element name="properties">
      <xsd:complexType>
        <xsd:sequence>
          <xsd:element name="documentManagement">
            <xsd:complexType>
              <xsd:all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0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1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13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displayName="TaxKeywordTaxHTField" ma:hidden="true" ma:internalName="TaxKeywordTaxHT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KeywordTaxHTField xmlns="410b28b9-d7f6-46be-b2ea-18e28843a960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D0692EE-9B32-48CD-98B9-5947C6E0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b28b9-d7f6-46be-b2ea-18e28843a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3083A-196D-4E84-90AA-9F8437551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04D12-2B00-4C22-96F8-050811F2B45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10b28b9-d7f6-46be-b2ea-18e28843a960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Annie Coulthard</cp:lastModifiedBy>
  <cp:revision>1</cp:revision>
  <dcterms:created xsi:type="dcterms:W3CDTF">2020-10-09T02:55:00Z</dcterms:created>
  <dcterms:modified xsi:type="dcterms:W3CDTF">2020-10-09T02:57:00Z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0x0101009068E6945A7C244FBAF26CD5BA637E6D</vt:lpwstr>
  </property>
  <property fmtid="{D5CDD505-2E9C-101B-9397-08002B2CF9AE}" pid="3" name="TaxKeyword">
    <vt:lpwstr/>
  </property>
</Properties>
</file>