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66B0" w14:textId="3516EC77" w:rsidR="00CE6E92" w:rsidRDefault="007801E2" w:rsidP="00B02AA9">
      <w:pPr>
        <w:spacing w:after="0" w:line="240" w:lineRule="auto"/>
        <w:jc w:val="both"/>
        <w:rPr>
          <w:rFonts w:ascii="SimSun" w:hAnsi="SimSun" w:cs="SimSun"/>
          <w:b/>
          <w:sz w:val="24"/>
          <w:lang w:eastAsia="zh-TW"/>
        </w:rPr>
      </w:pPr>
      <w:r w:rsidRPr="00591770">
        <w:rPr>
          <w:rFonts w:ascii="SimSun" w:hAnsi="SimSun" w:cs="SimSun" w:hint="eastAsia"/>
          <w:b/>
          <w:sz w:val="24"/>
          <w:lang w:eastAsia="zh-TW"/>
        </w:rPr>
        <w:t>《</w:t>
      </w:r>
      <w:r w:rsidRPr="00591770">
        <w:rPr>
          <w:b/>
          <w:sz w:val="24"/>
          <w:lang w:eastAsia="zh-TW"/>
        </w:rPr>
        <w:t>2021-2025</w:t>
      </w:r>
      <w:r w:rsidRPr="00591770">
        <w:rPr>
          <w:rFonts w:ascii="SimSun" w:hAnsi="SimSun" w:cs="SimSun" w:hint="eastAsia"/>
          <w:b/>
          <w:sz w:val="24"/>
          <w:lang w:eastAsia="zh-TW"/>
        </w:rPr>
        <w:t>年健康老齡化</w:t>
      </w:r>
      <w:r>
        <w:rPr>
          <w:rFonts w:ascii="SimSun" w:hAnsi="SimSun" w:cs="SimSun"/>
          <w:b/>
          <w:sz w:val="24"/>
          <w:lang w:eastAsia="zh-TW"/>
        </w:rPr>
        <w:t>策</w:t>
      </w:r>
      <w:r w:rsidRPr="00591770">
        <w:rPr>
          <w:rFonts w:ascii="SimSun" w:hAnsi="SimSun" w:cs="SimSun" w:hint="eastAsia"/>
          <w:b/>
          <w:sz w:val="24"/>
          <w:lang w:eastAsia="zh-TW"/>
        </w:rPr>
        <w:t>略》概要</w:t>
      </w:r>
    </w:p>
    <w:p w14:paraId="4B7A52F1" w14:textId="77777777" w:rsidR="007801E2" w:rsidRDefault="007801E2" w:rsidP="00B02AA9">
      <w:pPr>
        <w:spacing w:after="0" w:line="240" w:lineRule="auto"/>
        <w:jc w:val="both"/>
        <w:rPr>
          <w:rFonts w:hint="eastAsia"/>
          <w:sz w:val="24"/>
          <w:szCs w:val="24"/>
        </w:rPr>
      </w:pPr>
    </w:p>
    <w:p w14:paraId="788F987E" w14:textId="454B1194" w:rsidR="0053098F" w:rsidRDefault="007801E2" w:rsidP="00B02AA9">
      <w:pPr>
        <w:spacing w:after="0" w:line="240" w:lineRule="auto"/>
        <w:jc w:val="both"/>
        <w:rPr>
          <w:sz w:val="24"/>
          <w:szCs w:val="24"/>
          <w:lang w:eastAsia="zh-TW"/>
        </w:rPr>
      </w:pPr>
      <w:r w:rsidRPr="00591770">
        <w:rPr>
          <w:rFonts w:ascii="SimSun" w:hAnsi="SimSun" w:cs="SimSun" w:hint="eastAsia"/>
          <w:sz w:val="24"/>
          <w:lang w:eastAsia="zh-TW"/>
        </w:rPr>
        <w:t>內西區</w:t>
      </w:r>
      <w:r w:rsidRPr="00591770">
        <w:rPr>
          <w:sz w:val="24"/>
          <w:lang w:eastAsia="zh-TW"/>
        </w:rPr>
        <w:t>20</w:t>
      </w:r>
      <w:r w:rsidRPr="00591770">
        <w:rPr>
          <w:rFonts w:ascii="SimSun" w:hAnsi="SimSun" w:cs="SimSun" w:hint="eastAsia"/>
          <w:sz w:val="24"/>
          <w:lang w:eastAsia="zh-TW"/>
        </w:rPr>
        <w:t>多萬居民中，有近</w:t>
      </w:r>
      <w:r w:rsidRPr="00591770">
        <w:rPr>
          <w:sz w:val="24"/>
          <w:lang w:eastAsia="zh-TW"/>
        </w:rPr>
        <w:t>55000</w:t>
      </w:r>
      <w:r w:rsidRPr="00591770">
        <w:rPr>
          <w:rFonts w:ascii="SimSun" w:hAnsi="SimSun" w:cs="SimSun" w:hint="eastAsia"/>
          <w:sz w:val="24"/>
          <w:lang w:eastAsia="zh-TW"/>
        </w:rPr>
        <w:t>人，即大約四分之一，年齡為</w:t>
      </w:r>
      <w:r w:rsidRPr="00591770">
        <w:rPr>
          <w:sz w:val="24"/>
          <w:lang w:eastAsia="zh-TW"/>
        </w:rPr>
        <w:t>50</w:t>
      </w:r>
      <w:r w:rsidRPr="00591770">
        <w:rPr>
          <w:rFonts w:ascii="SimSun" w:hAnsi="SimSun" w:cs="SimSun" w:hint="eastAsia"/>
          <w:sz w:val="24"/>
          <w:lang w:eastAsia="zh-TW"/>
        </w:rPr>
        <w:t>歲或以上。和很多其他社區一樣，內西區目前人口老齡化的速度比以往更快，而且這種趨勢預計還將繼續。</w:t>
      </w:r>
    </w:p>
    <w:p w14:paraId="1748D335" w14:textId="77777777" w:rsidR="00B02AA9" w:rsidRPr="00B02AA9" w:rsidRDefault="00B02AA9" w:rsidP="00B02AA9">
      <w:pPr>
        <w:spacing w:after="0" w:line="240" w:lineRule="auto"/>
        <w:jc w:val="both"/>
        <w:rPr>
          <w:sz w:val="24"/>
          <w:szCs w:val="24"/>
          <w:lang w:eastAsia="zh-TW"/>
        </w:rPr>
      </w:pPr>
    </w:p>
    <w:p w14:paraId="2EE44B4C" w14:textId="77777777" w:rsidR="007801E2" w:rsidRPr="009315AE" w:rsidRDefault="007801E2" w:rsidP="007801E2">
      <w:pPr>
        <w:spacing w:after="0" w:line="240" w:lineRule="auto"/>
        <w:jc w:val="both"/>
        <w:rPr>
          <w:rFonts w:eastAsia="Times New Roman"/>
          <w:sz w:val="24"/>
          <w:szCs w:val="24"/>
          <w:lang w:eastAsia="zh-TW"/>
        </w:rPr>
      </w:pPr>
      <w:r w:rsidRPr="00591770">
        <w:rPr>
          <w:rFonts w:ascii="SimSun" w:hAnsi="SimSun" w:cs="SimSun" w:hint="eastAsia"/>
          <w:sz w:val="24"/>
          <w:lang w:eastAsia="zh-TW"/>
        </w:rPr>
        <w:t>內西區市議會的一項優先工作</w:t>
      </w:r>
      <w:r>
        <w:rPr>
          <w:rFonts w:ascii="SimSun" w:hAnsi="SimSun" w:cs="SimSun" w:hint="eastAsia"/>
          <w:sz w:val="24"/>
          <w:lang w:eastAsia="zh-TW"/>
        </w:rPr>
        <w:t>，</w:t>
      </w:r>
      <w:r w:rsidRPr="00591770">
        <w:rPr>
          <w:rFonts w:ascii="SimSun" w:hAnsi="SimSun" w:cs="SimSun" w:hint="eastAsia"/>
          <w:sz w:val="24"/>
          <w:lang w:eastAsia="zh-TW"/>
        </w:rPr>
        <w:t>就是支援所有社區成員在</w:t>
      </w:r>
      <w:r>
        <w:rPr>
          <w:rFonts w:ascii="SimSun" w:hAnsi="SimSun" w:cs="SimSun" w:hint="eastAsia"/>
          <w:sz w:val="24"/>
          <w:lang w:eastAsia="zh-TW"/>
        </w:rPr>
        <w:t>隨著年齡</w:t>
      </w:r>
      <w:r w:rsidRPr="002D4F22">
        <w:rPr>
          <w:rFonts w:ascii="SimSun" w:hAnsi="SimSun" w:cs="SimSun" w:hint="eastAsia"/>
          <w:sz w:val="24"/>
          <w:lang w:eastAsia="zh-TW"/>
        </w:rPr>
        <w:t>增長</w:t>
      </w:r>
      <w:r w:rsidRPr="00591770">
        <w:rPr>
          <w:rFonts w:ascii="SimSun" w:hAnsi="SimSun" w:cs="SimSun" w:hint="eastAsia"/>
          <w:sz w:val="24"/>
          <w:lang w:eastAsia="zh-TW"/>
        </w:rPr>
        <w:t>的過程中享受充實和有意義的生活。市議會每天為本地年</w:t>
      </w:r>
      <w:r>
        <w:rPr>
          <w:rFonts w:ascii="SimSun" w:hAnsi="SimSun" w:cs="SimSun" w:hint="eastAsia"/>
          <w:sz w:val="24"/>
          <w:lang w:eastAsia="zh-TW"/>
        </w:rPr>
        <w:t>長</w:t>
      </w:r>
      <w:r w:rsidRPr="00591770">
        <w:rPr>
          <w:rFonts w:ascii="SimSun" w:hAnsi="SimSun" w:cs="SimSun" w:hint="eastAsia"/>
          <w:sz w:val="24"/>
          <w:lang w:eastAsia="zh-TW"/>
        </w:rPr>
        <w:t>居民提供全面的活動和支援計</w:t>
      </w:r>
      <w:r>
        <w:rPr>
          <w:rFonts w:ascii="SimSun" w:hAnsi="SimSun" w:cs="SimSun" w:hint="eastAsia"/>
          <w:sz w:val="24"/>
          <w:lang w:eastAsia="zh-TW"/>
        </w:rPr>
        <w:t>劃</w:t>
      </w:r>
      <w:r w:rsidRPr="00591770">
        <w:rPr>
          <w:rFonts w:ascii="SimSun" w:hAnsi="SimSun" w:cs="SimSun" w:hint="eastAsia"/>
          <w:sz w:val="24"/>
          <w:lang w:eastAsia="zh-TW"/>
        </w:rPr>
        <w:t>，促進他們在家中和社區</w:t>
      </w:r>
      <w:r w:rsidRPr="00591770">
        <w:rPr>
          <w:rFonts w:hint="eastAsia"/>
          <w:color w:val="333333"/>
          <w:sz w:val="24"/>
          <w:szCs w:val="24"/>
          <w:shd w:val="clear" w:color="auto" w:fill="FFFFFF"/>
          <w:lang w:eastAsia="zh-TW"/>
        </w:rPr>
        <w:t>裡</w:t>
      </w:r>
      <w:r w:rsidRPr="00591770">
        <w:rPr>
          <w:rFonts w:ascii="SimSun" w:hAnsi="SimSun" w:cs="SimSun" w:hint="eastAsia"/>
          <w:sz w:val="24"/>
          <w:lang w:eastAsia="zh-TW"/>
        </w:rPr>
        <w:t>的長期身心健康。</w:t>
      </w:r>
    </w:p>
    <w:p w14:paraId="4B12747E" w14:textId="77777777" w:rsidR="00BC5092" w:rsidRDefault="00BC5092" w:rsidP="00B02AA9">
      <w:pPr>
        <w:spacing w:after="0" w:line="240" w:lineRule="auto"/>
        <w:jc w:val="both"/>
        <w:rPr>
          <w:sz w:val="24"/>
          <w:szCs w:val="24"/>
        </w:rPr>
      </w:pPr>
    </w:p>
    <w:p w14:paraId="591E2791" w14:textId="77777777" w:rsidR="007801E2" w:rsidRDefault="007801E2" w:rsidP="007801E2">
      <w:pPr>
        <w:spacing w:after="0" w:line="240" w:lineRule="auto"/>
        <w:jc w:val="both"/>
        <w:rPr>
          <w:rFonts w:ascii="SimSun" w:hAnsi="SimSun" w:cs="SimSun"/>
          <w:sz w:val="24"/>
          <w:lang w:eastAsia="zh-TW"/>
        </w:rPr>
      </w:pPr>
      <w:r w:rsidRPr="00591770">
        <w:rPr>
          <w:rFonts w:ascii="SimSun" w:hAnsi="SimSun" w:cs="SimSun" w:hint="eastAsia"/>
          <w:sz w:val="24"/>
          <w:lang w:eastAsia="zh-TW"/>
        </w:rPr>
        <w:t>《</w:t>
      </w:r>
      <w:r w:rsidRPr="00591770">
        <w:rPr>
          <w:sz w:val="24"/>
          <w:lang w:eastAsia="zh-TW"/>
        </w:rPr>
        <w:t>2021-2025</w:t>
      </w:r>
      <w:r w:rsidRPr="00591770">
        <w:rPr>
          <w:rFonts w:ascii="SimSun" w:hAnsi="SimSun" w:cs="SimSun" w:hint="eastAsia"/>
          <w:sz w:val="24"/>
          <w:lang w:eastAsia="zh-TW"/>
        </w:rPr>
        <w:t>年健康老齡化</w:t>
      </w:r>
      <w:r>
        <w:rPr>
          <w:rFonts w:ascii="SimSun" w:hAnsi="SimSun" w:cs="SimSun"/>
          <w:sz w:val="24"/>
          <w:lang w:eastAsia="zh-TW"/>
        </w:rPr>
        <w:t>策</w:t>
      </w:r>
      <w:r w:rsidRPr="00591770">
        <w:rPr>
          <w:rFonts w:ascii="SimSun" w:hAnsi="SimSun" w:cs="SimSun" w:hint="eastAsia"/>
          <w:sz w:val="24"/>
          <w:lang w:eastAsia="zh-TW"/>
        </w:rPr>
        <w:t>略》是在此基礎上制定的。</w:t>
      </w:r>
    </w:p>
    <w:p w14:paraId="7061971E" w14:textId="77777777" w:rsidR="007801E2" w:rsidRDefault="007801E2" w:rsidP="007801E2">
      <w:pPr>
        <w:spacing w:after="0" w:line="240" w:lineRule="auto"/>
        <w:jc w:val="both"/>
        <w:rPr>
          <w:rFonts w:ascii="SimSun" w:hAnsi="SimSun" w:cs="SimSun"/>
          <w:sz w:val="24"/>
          <w:lang w:eastAsia="zh-TW"/>
        </w:rPr>
      </w:pPr>
    </w:p>
    <w:p w14:paraId="7CC48696" w14:textId="74E0D53E" w:rsidR="007801E2" w:rsidRPr="009315AE" w:rsidRDefault="007801E2" w:rsidP="007801E2">
      <w:pPr>
        <w:spacing w:after="0" w:line="240" w:lineRule="auto"/>
        <w:jc w:val="both"/>
        <w:rPr>
          <w:rFonts w:eastAsia="Times New Roman"/>
          <w:sz w:val="24"/>
          <w:szCs w:val="24"/>
          <w:lang w:eastAsia="zh-TW"/>
        </w:rPr>
      </w:pPr>
      <w:r w:rsidRPr="00591770">
        <w:rPr>
          <w:rFonts w:ascii="SimSun" w:hAnsi="SimSun" w:cs="SimSun" w:hint="eastAsia"/>
          <w:sz w:val="24"/>
          <w:lang w:eastAsia="zh-TW"/>
        </w:rPr>
        <w:t>為制定該</w:t>
      </w:r>
      <w:r>
        <w:rPr>
          <w:rFonts w:ascii="SimSun" w:hAnsi="SimSun" w:cs="SimSun" w:hint="eastAsia"/>
          <w:sz w:val="24"/>
          <w:lang w:eastAsia="zh-TW"/>
        </w:rPr>
        <w:t>策</w:t>
      </w:r>
      <w:r w:rsidRPr="00591770">
        <w:rPr>
          <w:rFonts w:ascii="SimSun" w:hAnsi="SimSun" w:cs="SimSun" w:hint="eastAsia"/>
          <w:sz w:val="24"/>
          <w:lang w:eastAsia="zh-TW"/>
        </w:rPr>
        <w:t>略，</w:t>
      </w:r>
      <w:r w:rsidRPr="00591770">
        <w:rPr>
          <w:sz w:val="24"/>
          <w:lang w:eastAsia="zh-TW"/>
        </w:rPr>
        <w:t>600</w:t>
      </w:r>
      <w:r w:rsidRPr="00591770">
        <w:rPr>
          <w:rFonts w:ascii="SimSun" w:hAnsi="SimSun" w:cs="SimSun" w:hint="eastAsia"/>
          <w:sz w:val="24"/>
          <w:lang w:eastAsia="zh-TW"/>
        </w:rPr>
        <w:t>多名本地居民</w:t>
      </w:r>
      <w:r>
        <w:rPr>
          <w:rFonts w:ascii="SimSun" w:hAnsi="SimSun" w:cs="SimSun" w:hint="eastAsia"/>
          <w:sz w:val="24"/>
          <w:lang w:eastAsia="zh-TW"/>
        </w:rPr>
        <w:t>以他們</w:t>
      </w:r>
      <w:r w:rsidRPr="00591770">
        <w:rPr>
          <w:rFonts w:ascii="SimSun" w:hAnsi="SimSun" w:cs="SimSun" w:hint="eastAsia"/>
          <w:sz w:val="24"/>
          <w:lang w:eastAsia="zh-TW"/>
        </w:rPr>
        <w:t>在老齡化過程中</w:t>
      </w:r>
      <w:r>
        <w:rPr>
          <w:rFonts w:ascii="SimSun" w:hAnsi="SimSun" w:cs="SimSun" w:hint="eastAsia"/>
          <w:sz w:val="24"/>
          <w:lang w:eastAsia="zh-TW"/>
        </w:rPr>
        <w:t>對社區產生</w:t>
      </w:r>
      <w:r w:rsidRPr="00591770">
        <w:rPr>
          <w:rFonts w:ascii="SimSun" w:hAnsi="SimSun" w:cs="SimSun" w:hint="eastAsia"/>
          <w:sz w:val="24"/>
          <w:lang w:eastAsia="zh-TW"/>
        </w:rPr>
        <w:t>的興趣、需求、願望和挑戰提出了他們的看法。市議會還諮詢了服務機構和社區組織、來自政府和企業的利益相關方，以及市議會員工。</w:t>
      </w:r>
    </w:p>
    <w:p w14:paraId="02A559C3" w14:textId="3AEAD670" w:rsidR="00B02AA9" w:rsidRPr="00B02AA9" w:rsidRDefault="00B02AA9" w:rsidP="007801E2">
      <w:pPr>
        <w:spacing w:after="0" w:line="240" w:lineRule="auto"/>
        <w:jc w:val="both"/>
        <w:rPr>
          <w:sz w:val="24"/>
          <w:szCs w:val="24"/>
          <w:lang w:eastAsia="en-AU"/>
        </w:rPr>
      </w:pPr>
    </w:p>
    <w:p w14:paraId="0C77A6AC" w14:textId="3FEB46EA" w:rsidR="00094079" w:rsidRDefault="007801E2" w:rsidP="00BA394F">
      <w:pPr>
        <w:spacing w:after="0" w:line="240" w:lineRule="auto"/>
        <w:jc w:val="both"/>
        <w:rPr>
          <w:sz w:val="24"/>
          <w:szCs w:val="24"/>
        </w:rPr>
      </w:pPr>
      <w:r w:rsidRPr="00591770">
        <w:rPr>
          <w:rFonts w:ascii="SimSun" w:hAnsi="SimSun" w:cs="SimSun" w:hint="eastAsia"/>
          <w:sz w:val="24"/>
          <w:lang w:eastAsia="zh-TW"/>
        </w:rPr>
        <w:t>除聽取內西區社區和其他利益相關方的意見外，該戰略還反映了關於健康老齡化實踐的專家建議和最新研究結果。</w:t>
      </w:r>
    </w:p>
    <w:p w14:paraId="29DA206F" w14:textId="77777777" w:rsidR="00094079" w:rsidRDefault="00094079" w:rsidP="00BA394F">
      <w:pPr>
        <w:spacing w:after="0" w:line="240" w:lineRule="auto"/>
        <w:jc w:val="both"/>
        <w:rPr>
          <w:sz w:val="24"/>
          <w:szCs w:val="24"/>
        </w:rPr>
      </w:pPr>
    </w:p>
    <w:p w14:paraId="471E4B1C" w14:textId="5C57B46D" w:rsidR="004575A5" w:rsidRDefault="007801E2" w:rsidP="00BA394F">
      <w:pPr>
        <w:spacing w:after="0" w:line="240" w:lineRule="auto"/>
        <w:jc w:val="both"/>
        <w:rPr>
          <w:sz w:val="24"/>
          <w:szCs w:val="24"/>
        </w:rPr>
      </w:pPr>
      <w:r w:rsidRPr="00591770">
        <w:rPr>
          <w:rFonts w:ascii="SimSun" w:hAnsi="SimSun" w:cs="SimSun" w:hint="eastAsia"/>
          <w:sz w:val="24"/>
          <w:lang w:eastAsia="zh-TW"/>
        </w:rPr>
        <w:t>重要的是，《</w:t>
      </w:r>
      <w:r w:rsidRPr="00591770">
        <w:rPr>
          <w:sz w:val="24"/>
          <w:lang w:eastAsia="zh-TW"/>
        </w:rPr>
        <w:t>2021-2025</w:t>
      </w:r>
      <w:r w:rsidRPr="00591770">
        <w:rPr>
          <w:rFonts w:ascii="SimSun" w:hAnsi="SimSun" w:cs="SimSun" w:hint="eastAsia"/>
          <w:sz w:val="24"/>
          <w:lang w:eastAsia="zh-TW"/>
        </w:rPr>
        <w:t>年健康老齡化</w:t>
      </w:r>
      <w:r>
        <w:rPr>
          <w:rFonts w:ascii="SimSun" w:hAnsi="SimSun" w:cs="SimSun"/>
          <w:sz w:val="24"/>
          <w:lang w:eastAsia="zh-TW"/>
        </w:rPr>
        <w:t>策</w:t>
      </w:r>
      <w:r w:rsidRPr="00591770">
        <w:rPr>
          <w:rFonts w:ascii="SimSun" w:hAnsi="SimSun" w:cs="SimSun" w:hint="eastAsia"/>
          <w:sz w:val="24"/>
          <w:lang w:eastAsia="zh-TW"/>
        </w:rPr>
        <w:t>略》承認，內西區老年人的需求範圍廣泛而且種類多樣。</w:t>
      </w:r>
    </w:p>
    <w:p w14:paraId="21DDF2E1" w14:textId="77777777" w:rsidR="004575A5" w:rsidRDefault="004575A5" w:rsidP="00BA394F">
      <w:pPr>
        <w:spacing w:after="0" w:line="240" w:lineRule="auto"/>
        <w:jc w:val="both"/>
        <w:rPr>
          <w:sz w:val="24"/>
          <w:szCs w:val="24"/>
        </w:rPr>
      </w:pPr>
    </w:p>
    <w:p w14:paraId="4288871C" w14:textId="2EED83BD" w:rsidR="0053098F" w:rsidRDefault="007801E2" w:rsidP="00BA394F">
      <w:pPr>
        <w:spacing w:after="0" w:line="240" w:lineRule="auto"/>
        <w:jc w:val="both"/>
        <w:rPr>
          <w:sz w:val="24"/>
          <w:szCs w:val="24"/>
          <w:lang w:eastAsia="zh-TW"/>
        </w:rPr>
      </w:pPr>
      <w:r>
        <w:rPr>
          <w:rFonts w:ascii="SimSun" w:hAnsi="SimSun" w:cs="SimSun" w:hint="eastAsia"/>
          <w:sz w:val="24"/>
          <w:lang w:eastAsia="zh-TW"/>
        </w:rPr>
        <w:t>無論澳洲</w:t>
      </w:r>
      <w:r>
        <w:rPr>
          <w:rFonts w:ascii="SimSun" w:hAnsi="SimSun" w:cs="SimSun"/>
          <w:sz w:val="24"/>
          <w:lang w:eastAsia="zh-TW"/>
        </w:rPr>
        <w:t>或</w:t>
      </w:r>
      <w:r>
        <w:rPr>
          <w:rFonts w:ascii="SimSun" w:hAnsi="SimSun" w:cs="SimSun" w:hint="eastAsia"/>
          <w:sz w:val="24"/>
          <w:lang w:eastAsia="zh-TW"/>
        </w:rPr>
        <w:t>國際間均有</w:t>
      </w:r>
      <w:r w:rsidRPr="00F7179D">
        <w:rPr>
          <w:rFonts w:ascii="SimSun" w:hAnsi="SimSun" w:cs="SimSun" w:hint="eastAsia"/>
          <w:sz w:val="24"/>
          <w:lang w:eastAsia="zh-TW"/>
        </w:rPr>
        <w:t>證據</w:t>
      </w:r>
      <w:r w:rsidRPr="00591770">
        <w:rPr>
          <w:rFonts w:ascii="SimSun" w:hAnsi="SimSun" w:cs="SimSun" w:hint="eastAsia"/>
          <w:sz w:val="24"/>
          <w:lang w:eastAsia="zh-TW"/>
        </w:rPr>
        <w:t>清楚顯示，在</w:t>
      </w:r>
      <w:r>
        <w:rPr>
          <w:rFonts w:ascii="SimSun" w:hAnsi="SimSun" w:cs="SimSun" w:hint="eastAsia"/>
          <w:sz w:val="24"/>
          <w:lang w:eastAsia="zh-TW"/>
        </w:rPr>
        <w:t>我們</w:t>
      </w:r>
      <w:r w:rsidRPr="00591770">
        <w:rPr>
          <w:rFonts w:ascii="SimSun" w:hAnsi="SimSun" w:cs="SimSun" w:hint="eastAsia"/>
          <w:sz w:val="24"/>
          <w:lang w:eastAsia="zh-TW"/>
        </w:rPr>
        <w:t>所有人生階段</w:t>
      </w:r>
      <w:r>
        <w:rPr>
          <w:rFonts w:ascii="SimSun" w:hAnsi="SimSun" w:cs="SimSun" w:hint="eastAsia"/>
          <w:sz w:val="24"/>
          <w:lang w:eastAsia="zh-TW"/>
        </w:rPr>
        <w:t>中，社交</w:t>
      </w:r>
      <w:r w:rsidRPr="007B61AB">
        <w:rPr>
          <w:rFonts w:ascii="SimSun" w:hAnsi="SimSun" w:cs="SimSun" w:hint="eastAsia"/>
          <w:sz w:val="24"/>
          <w:lang w:eastAsia="zh-TW"/>
        </w:rPr>
        <w:t>聯繫</w:t>
      </w:r>
      <w:r>
        <w:rPr>
          <w:rFonts w:ascii="SimSun" w:hAnsi="SimSun" w:cs="SimSun" w:hint="eastAsia"/>
          <w:sz w:val="24"/>
          <w:lang w:eastAsia="zh-TW"/>
        </w:rPr>
        <w:t>是</w:t>
      </w:r>
      <w:r w:rsidRPr="00591770">
        <w:rPr>
          <w:rFonts w:ascii="SimSun" w:hAnsi="SimSun" w:cs="SimSun" w:hint="eastAsia"/>
          <w:sz w:val="24"/>
          <w:lang w:eastAsia="zh-TW"/>
        </w:rPr>
        <w:t>保持良好身心健康</w:t>
      </w:r>
      <w:r>
        <w:rPr>
          <w:rFonts w:ascii="SimSun" w:hAnsi="SimSun" w:cs="SimSun" w:hint="eastAsia"/>
          <w:sz w:val="24"/>
          <w:lang w:eastAsia="zh-TW"/>
        </w:rPr>
        <w:t>的</w:t>
      </w:r>
      <w:r w:rsidRPr="00591770">
        <w:rPr>
          <w:rFonts w:ascii="SimSun" w:hAnsi="SimSun" w:cs="SimSun" w:hint="eastAsia"/>
          <w:sz w:val="24"/>
          <w:lang w:eastAsia="zh-TW"/>
        </w:rPr>
        <w:t>重要</w:t>
      </w:r>
      <w:r>
        <w:rPr>
          <w:rFonts w:ascii="SimSun" w:hAnsi="SimSun" w:cs="SimSun" w:hint="eastAsia"/>
          <w:sz w:val="24"/>
          <w:lang w:eastAsia="zh-TW"/>
        </w:rPr>
        <w:t>因素</w:t>
      </w:r>
      <w:r w:rsidRPr="00591770">
        <w:rPr>
          <w:rFonts w:ascii="SimSun" w:hAnsi="SimSun" w:cs="SimSun" w:hint="eastAsia"/>
          <w:sz w:val="24"/>
          <w:lang w:eastAsia="zh-TW"/>
        </w:rPr>
        <w:t>。因此，該</w:t>
      </w:r>
      <w:r>
        <w:rPr>
          <w:rFonts w:ascii="SimSun" w:hAnsi="SimSun" w:cs="SimSun"/>
          <w:sz w:val="24"/>
          <w:lang w:eastAsia="zh-TW"/>
        </w:rPr>
        <w:t>策</w:t>
      </w:r>
      <w:r w:rsidRPr="00591770">
        <w:rPr>
          <w:rFonts w:ascii="SimSun" w:hAnsi="SimSun" w:cs="SimSun" w:hint="eastAsia"/>
          <w:sz w:val="24"/>
          <w:lang w:eastAsia="zh-TW"/>
        </w:rPr>
        <w:t>略意圖確保</w:t>
      </w:r>
      <w:r>
        <w:rPr>
          <w:rFonts w:ascii="SimSun" w:hAnsi="SimSun" w:cs="SimSun" w:hint="eastAsia"/>
          <w:sz w:val="24"/>
          <w:lang w:eastAsia="zh-TW"/>
        </w:rPr>
        <w:t>大家</w:t>
      </w:r>
      <w:r w:rsidRPr="00591770">
        <w:rPr>
          <w:rFonts w:ascii="SimSun" w:hAnsi="SimSun" w:cs="SimSun" w:hint="eastAsia"/>
          <w:sz w:val="24"/>
          <w:lang w:eastAsia="zh-TW"/>
        </w:rPr>
        <w:t>無論個人情況如何，都能在年紀</w:t>
      </w:r>
      <w:r>
        <w:rPr>
          <w:rFonts w:ascii="SimSun" w:hAnsi="SimSun" w:cs="SimSun" w:hint="eastAsia"/>
          <w:sz w:val="24"/>
          <w:lang w:eastAsia="zh-TW"/>
        </w:rPr>
        <w:t>漸長</w:t>
      </w:r>
      <w:r w:rsidRPr="00591770">
        <w:rPr>
          <w:rFonts w:ascii="SimSun" w:hAnsi="SimSun" w:cs="SimSun" w:hint="eastAsia"/>
          <w:sz w:val="24"/>
          <w:lang w:eastAsia="zh-TW"/>
        </w:rPr>
        <w:t>的過程中</w:t>
      </w:r>
      <w:r w:rsidRPr="0015166A">
        <w:rPr>
          <w:rFonts w:ascii="SimSun" w:hAnsi="SimSun" w:cs="SimSun" w:hint="eastAsia"/>
          <w:sz w:val="24"/>
          <w:lang w:eastAsia="zh-TW"/>
        </w:rPr>
        <w:t>也</w:t>
      </w:r>
      <w:r w:rsidRPr="00591770">
        <w:rPr>
          <w:rFonts w:ascii="SimSun" w:hAnsi="SimSun" w:cs="SimSun" w:hint="eastAsia"/>
          <w:sz w:val="24"/>
          <w:lang w:eastAsia="zh-TW"/>
        </w:rPr>
        <w:t>有機會保持</w:t>
      </w:r>
      <w:r>
        <w:rPr>
          <w:rFonts w:ascii="SimSun" w:hAnsi="SimSun" w:cs="SimSun" w:hint="eastAsia"/>
          <w:sz w:val="24"/>
          <w:lang w:eastAsia="zh-TW"/>
        </w:rPr>
        <w:t>與</w:t>
      </w:r>
      <w:r w:rsidRPr="00591770">
        <w:rPr>
          <w:rFonts w:ascii="SimSun" w:hAnsi="SimSun" w:cs="SimSun" w:hint="eastAsia"/>
          <w:sz w:val="24"/>
          <w:lang w:eastAsia="zh-TW"/>
        </w:rPr>
        <w:t>社區聯繫。</w:t>
      </w:r>
    </w:p>
    <w:p w14:paraId="011F8353" w14:textId="30FDBAB4" w:rsidR="007D2D6C" w:rsidRDefault="007D2D6C" w:rsidP="00BA394F">
      <w:pPr>
        <w:spacing w:after="0" w:line="240" w:lineRule="auto"/>
        <w:jc w:val="both"/>
        <w:rPr>
          <w:sz w:val="24"/>
          <w:szCs w:val="24"/>
          <w:lang w:eastAsia="zh-TW"/>
        </w:rPr>
      </w:pPr>
    </w:p>
    <w:p w14:paraId="10F06409" w14:textId="5998E3C1" w:rsidR="007D2D6C" w:rsidRDefault="007801E2" w:rsidP="00BA394F">
      <w:pPr>
        <w:spacing w:after="0" w:line="240" w:lineRule="auto"/>
        <w:jc w:val="both"/>
        <w:rPr>
          <w:sz w:val="24"/>
          <w:szCs w:val="24"/>
        </w:rPr>
      </w:pPr>
      <w:r w:rsidRPr="00591770">
        <w:rPr>
          <w:rFonts w:ascii="SimSun" w:hAnsi="SimSun" w:cs="SimSun" w:hint="eastAsia"/>
          <w:sz w:val="24"/>
          <w:lang w:eastAsia="zh-TW"/>
        </w:rPr>
        <w:t>《</w:t>
      </w:r>
      <w:r w:rsidRPr="00591770">
        <w:rPr>
          <w:sz w:val="24"/>
          <w:lang w:eastAsia="zh-TW"/>
        </w:rPr>
        <w:t>2021-2025</w:t>
      </w:r>
      <w:r w:rsidRPr="00591770">
        <w:rPr>
          <w:rFonts w:ascii="SimSun" w:hAnsi="SimSun" w:cs="SimSun" w:hint="eastAsia"/>
          <w:sz w:val="24"/>
          <w:lang w:eastAsia="zh-TW"/>
        </w:rPr>
        <w:t>年健康老齡化</w:t>
      </w:r>
      <w:r>
        <w:rPr>
          <w:rFonts w:ascii="SimSun" w:hAnsi="SimSun" w:cs="SimSun"/>
          <w:sz w:val="24"/>
          <w:lang w:eastAsia="zh-TW"/>
        </w:rPr>
        <w:t>策</w:t>
      </w:r>
      <w:r w:rsidRPr="00591770">
        <w:rPr>
          <w:rFonts w:ascii="SimSun" w:hAnsi="SimSun" w:cs="SimSun" w:hint="eastAsia"/>
          <w:sz w:val="24"/>
          <w:lang w:eastAsia="zh-TW"/>
        </w:rPr>
        <w:t>略》將重點實現六個優先領域的目標：</w:t>
      </w:r>
    </w:p>
    <w:p w14:paraId="4AF31813" w14:textId="77777777" w:rsidR="00B02AA9" w:rsidRPr="00B02AA9" w:rsidRDefault="00B02AA9" w:rsidP="00BA394F">
      <w:pPr>
        <w:spacing w:after="0" w:line="240" w:lineRule="auto"/>
        <w:jc w:val="both"/>
        <w:rPr>
          <w:sz w:val="24"/>
          <w:szCs w:val="24"/>
        </w:rPr>
      </w:pPr>
    </w:p>
    <w:p w14:paraId="4AB76781" w14:textId="574C4784" w:rsidR="00094079" w:rsidRDefault="007801E2" w:rsidP="00BA39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591770">
        <w:rPr>
          <w:rFonts w:ascii="SimSun" w:hAnsi="SimSun" w:cs="SimSun" w:hint="eastAsia"/>
          <w:sz w:val="24"/>
          <w:lang w:eastAsia="zh-TW"/>
        </w:rPr>
        <w:t>保持活躍</w:t>
      </w:r>
    </w:p>
    <w:p w14:paraId="73437E34" w14:textId="6DCCF064" w:rsidR="00094079" w:rsidRDefault="007801E2" w:rsidP="00BA39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lang w:eastAsia="zh-TW"/>
        </w:rPr>
        <w:t>到處</w:t>
      </w:r>
      <w:r w:rsidRPr="00591770">
        <w:rPr>
          <w:rFonts w:ascii="SimSun" w:hAnsi="SimSun" w:cs="SimSun" w:hint="eastAsia"/>
          <w:sz w:val="24"/>
          <w:lang w:eastAsia="zh-TW"/>
        </w:rPr>
        <w:t>出行</w:t>
      </w:r>
      <w:r>
        <w:rPr>
          <w:rFonts w:ascii="SimSun" w:hAnsi="SimSun" w:cs="SimSun"/>
          <w:sz w:val="24"/>
          <w:lang w:eastAsia="zh-TW"/>
        </w:rPr>
        <w:t>並</w:t>
      </w:r>
      <w:r w:rsidRPr="00591770">
        <w:rPr>
          <w:rFonts w:ascii="SimSun" w:hAnsi="SimSun" w:cs="SimSun" w:hint="eastAsia"/>
          <w:sz w:val="24"/>
          <w:lang w:eastAsia="zh-TW"/>
        </w:rPr>
        <w:t>保持聯繫</w:t>
      </w:r>
    </w:p>
    <w:p w14:paraId="50E7D4A0" w14:textId="6490CDE1" w:rsidR="00094079" w:rsidRDefault="007801E2" w:rsidP="00BA39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591770">
        <w:rPr>
          <w:rFonts w:ascii="SimSun" w:hAnsi="SimSun" w:cs="SimSun" w:hint="eastAsia"/>
          <w:sz w:val="24"/>
          <w:lang w:eastAsia="zh-TW"/>
        </w:rPr>
        <w:t>房</w:t>
      </w:r>
      <w:r>
        <w:rPr>
          <w:rFonts w:ascii="SimSun" w:hAnsi="SimSun" w:cs="SimSun" w:hint="eastAsia"/>
          <w:sz w:val="24"/>
          <w:lang w:eastAsia="zh-TW"/>
        </w:rPr>
        <w:t>屋</w:t>
      </w:r>
      <w:r w:rsidRPr="00591770">
        <w:rPr>
          <w:rFonts w:ascii="SimSun" w:hAnsi="SimSun" w:cs="SimSun" w:hint="eastAsia"/>
          <w:sz w:val="24"/>
          <w:lang w:eastAsia="zh-TW"/>
        </w:rPr>
        <w:t>、就業和經濟保障</w:t>
      </w:r>
    </w:p>
    <w:p w14:paraId="0FD68BFD" w14:textId="3891F907" w:rsidR="00094079" w:rsidRDefault="007801E2" w:rsidP="00BA39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591770">
        <w:rPr>
          <w:rFonts w:ascii="SimSun" w:hAnsi="SimSun" w:cs="SimSun" w:hint="eastAsia"/>
          <w:sz w:val="24"/>
          <w:lang w:eastAsia="zh-TW"/>
        </w:rPr>
        <w:t>安全</w:t>
      </w:r>
    </w:p>
    <w:p w14:paraId="65575ADB" w14:textId="1D207365" w:rsidR="00094079" w:rsidRDefault="007801E2" w:rsidP="00BA39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591770">
        <w:rPr>
          <w:rFonts w:ascii="SimSun" w:hAnsi="SimSun" w:cs="SimSun" w:hint="eastAsia"/>
          <w:sz w:val="24"/>
          <w:lang w:eastAsia="zh-TW"/>
        </w:rPr>
        <w:t>學習和分享知識</w:t>
      </w:r>
    </w:p>
    <w:p w14:paraId="433416B2" w14:textId="5B728055" w:rsidR="0053098F" w:rsidRPr="00094079" w:rsidRDefault="007801E2" w:rsidP="00BA394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591770">
        <w:rPr>
          <w:rFonts w:ascii="SimSun" w:hAnsi="SimSun" w:cs="SimSun" w:hint="eastAsia"/>
          <w:sz w:val="24"/>
          <w:lang w:eastAsia="zh-TW"/>
        </w:rPr>
        <w:t>健康和多樣化。</w:t>
      </w:r>
    </w:p>
    <w:p w14:paraId="6FC13E45" w14:textId="634567E3" w:rsidR="00340918" w:rsidRDefault="003638DE" w:rsidP="00BA394F">
      <w:pPr>
        <w:spacing w:after="0" w:line="240" w:lineRule="auto"/>
        <w:jc w:val="both"/>
        <w:rPr>
          <w:sz w:val="24"/>
          <w:szCs w:val="24"/>
        </w:rPr>
      </w:pPr>
    </w:p>
    <w:p w14:paraId="7E9BF66E" w14:textId="3DAE5ECF" w:rsidR="004575A5" w:rsidRDefault="003638DE" w:rsidP="004575A5">
      <w:pPr>
        <w:spacing w:after="0" w:line="240" w:lineRule="auto"/>
        <w:jc w:val="both"/>
        <w:rPr>
          <w:rFonts w:ascii="SimSun" w:hAnsi="SimSun" w:cs="SimSun"/>
          <w:sz w:val="24"/>
          <w:lang w:eastAsia="zh-TW"/>
        </w:rPr>
      </w:pPr>
      <w:r w:rsidRPr="00591770">
        <w:rPr>
          <w:rFonts w:ascii="SimSun" w:hAnsi="SimSun" w:cs="SimSun" w:hint="eastAsia"/>
          <w:sz w:val="24"/>
          <w:lang w:eastAsia="zh-TW"/>
        </w:rPr>
        <w:t>該</w:t>
      </w:r>
      <w:r>
        <w:rPr>
          <w:rFonts w:ascii="SimSun" w:hAnsi="SimSun" w:cs="SimSun"/>
          <w:sz w:val="24"/>
          <w:lang w:eastAsia="zh-TW"/>
        </w:rPr>
        <w:t>策</w:t>
      </w:r>
      <w:r w:rsidRPr="00591770">
        <w:rPr>
          <w:rFonts w:ascii="SimSun" w:hAnsi="SimSun" w:cs="SimSun" w:hint="eastAsia"/>
          <w:sz w:val="24"/>
          <w:lang w:eastAsia="zh-TW"/>
        </w:rPr>
        <w:t>略將</w:t>
      </w:r>
      <w:r>
        <w:rPr>
          <w:rFonts w:ascii="SimSun" w:hAnsi="SimSun" w:cs="SimSun" w:hint="eastAsia"/>
          <w:sz w:val="24"/>
          <w:lang w:eastAsia="zh-TW"/>
        </w:rPr>
        <w:t>由</w:t>
      </w:r>
      <w:r w:rsidRPr="00591770">
        <w:rPr>
          <w:rFonts w:ascii="SimSun" w:hAnsi="SimSun" w:cs="SimSun" w:hint="eastAsia"/>
          <w:sz w:val="24"/>
          <w:lang w:eastAsia="zh-TW"/>
        </w:rPr>
        <w:t>一個行動計</w:t>
      </w:r>
      <w:r>
        <w:rPr>
          <w:rFonts w:ascii="SimSun" w:hAnsi="SimSun" w:cs="SimSun" w:hint="eastAsia"/>
          <w:sz w:val="24"/>
          <w:lang w:eastAsia="zh-TW"/>
        </w:rPr>
        <w:t>劃</w:t>
      </w:r>
      <w:r w:rsidRPr="00591770">
        <w:rPr>
          <w:rFonts w:ascii="SimSun" w:hAnsi="SimSun" w:cs="SimSun" w:hint="eastAsia"/>
          <w:sz w:val="24"/>
          <w:lang w:eastAsia="zh-TW"/>
        </w:rPr>
        <w:t>支持，詳細說明市議會的各項活動和計</w:t>
      </w:r>
      <w:r>
        <w:rPr>
          <w:rFonts w:ascii="SimSun" w:hAnsi="SimSun" w:cs="SimSun" w:hint="eastAsia"/>
          <w:sz w:val="24"/>
          <w:lang w:eastAsia="zh-TW"/>
        </w:rPr>
        <w:t>劃</w:t>
      </w:r>
      <w:r w:rsidRPr="00591770">
        <w:rPr>
          <w:rFonts w:ascii="SimSun" w:hAnsi="SimSun" w:cs="SimSun" w:hint="eastAsia"/>
          <w:sz w:val="24"/>
          <w:lang w:eastAsia="zh-TW"/>
        </w:rPr>
        <w:t>，以及</w:t>
      </w:r>
      <w:r w:rsidRPr="00E43EBD">
        <w:rPr>
          <w:rFonts w:ascii="SimSun" w:hAnsi="SimSun" w:cs="SimSun" w:hint="eastAsia"/>
          <w:sz w:val="24"/>
          <w:lang w:eastAsia="zh-TW"/>
        </w:rPr>
        <w:t>計劃</w:t>
      </w:r>
      <w:r w:rsidRPr="00591770">
        <w:rPr>
          <w:rFonts w:ascii="SimSun" w:hAnsi="SimSun" w:cs="SimSun" w:hint="eastAsia"/>
          <w:sz w:val="24"/>
          <w:lang w:eastAsia="zh-TW"/>
        </w:rPr>
        <w:t>實施的時間框架。社區可以</w:t>
      </w:r>
      <w:r>
        <w:rPr>
          <w:rFonts w:ascii="SimSun" w:hAnsi="SimSun" w:cs="SimSun" w:hint="eastAsia"/>
          <w:sz w:val="24"/>
          <w:lang w:eastAsia="zh-TW"/>
        </w:rPr>
        <w:t>透過</w:t>
      </w:r>
      <w:r w:rsidRPr="00591770">
        <w:rPr>
          <w:rFonts w:ascii="SimSun" w:hAnsi="SimSun" w:cs="SimSun" w:hint="eastAsia"/>
          <w:sz w:val="24"/>
          <w:lang w:eastAsia="zh-TW"/>
        </w:rPr>
        <w:t>市議會的季度報告</w:t>
      </w:r>
      <w:r w:rsidRPr="00E43EBD">
        <w:rPr>
          <w:rFonts w:ascii="SimSun" w:hAnsi="SimSun" w:cs="SimSun" w:hint="eastAsia"/>
          <w:sz w:val="24"/>
          <w:lang w:eastAsia="zh-TW"/>
        </w:rPr>
        <w:t>流</w:t>
      </w:r>
      <w:r w:rsidRPr="00591770">
        <w:rPr>
          <w:rFonts w:ascii="SimSun" w:hAnsi="SimSun" w:cs="SimSun" w:hint="eastAsia"/>
          <w:sz w:val="24"/>
          <w:lang w:eastAsia="zh-TW"/>
        </w:rPr>
        <w:t>程跟</w:t>
      </w:r>
      <w:r>
        <w:rPr>
          <w:rFonts w:ascii="SimSun" w:hAnsi="SimSun" w:cs="SimSun"/>
          <w:sz w:val="24"/>
          <w:lang w:eastAsia="zh-TW"/>
        </w:rPr>
        <w:t>進</w:t>
      </w:r>
      <w:r w:rsidRPr="00591770">
        <w:rPr>
          <w:rFonts w:ascii="SimSun" w:hAnsi="SimSun" w:cs="SimSun" w:hint="eastAsia"/>
          <w:sz w:val="24"/>
          <w:lang w:eastAsia="zh-TW"/>
        </w:rPr>
        <w:t>《</w:t>
      </w:r>
      <w:r w:rsidRPr="00591770">
        <w:rPr>
          <w:sz w:val="24"/>
          <w:lang w:eastAsia="zh-TW"/>
        </w:rPr>
        <w:t>2021-2025</w:t>
      </w:r>
      <w:r w:rsidRPr="00591770">
        <w:rPr>
          <w:rFonts w:ascii="SimSun" w:hAnsi="SimSun" w:cs="SimSun" w:hint="eastAsia"/>
          <w:sz w:val="24"/>
          <w:lang w:eastAsia="zh-TW"/>
        </w:rPr>
        <w:t>年健康老齡化</w:t>
      </w:r>
      <w:r>
        <w:rPr>
          <w:rFonts w:ascii="SimSun" w:hAnsi="SimSun" w:cs="SimSun"/>
          <w:sz w:val="24"/>
          <w:lang w:eastAsia="zh-TW"/>
        </w:rPr>
        <w:t>策</w:t>
      </w:r>
      <w:r w:rsidRPr="00591770">
        <w:rPr>
          <w:rFonts w:ascii="SimSun" w:hAnsi="SimSun" w:cs="SimSun" w:hint="eastAsia"/>
          <w:sz w:val="24"/>
          <w:lang w:eastAsia="zh-TW"/>
        </w:rPr>
        <w:t>略》的實施進展。</w:t>
      </w:r>
    </w:p>
    <w:p w14:paraId="657811ED" w14:textId="77777777" w:rsidR="003638DE" w:rsidRDefault="003638DE" w:rsidP="004575A5">
      <w:pPr>
        <w:spacing w:after="0" w:line="240" w:lineRule="auto"/>
        <w:jc w:val="both"/>
        <w:rPr>
          <w:rFonts w:hint="eastAsia"/>
          <w:sz w:val="24"/>
          <w:szCs w:val="24"/>
          <w:lang w:eastAsia="zh-TW"/>
        </w:rPr>
      </w:pPr>
    </w:p>
    <w:sectPr w:rsidR="003638DE" w:rsidSect="00806BF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0AC8"/>
    <w:multiLevelType w:val="hybridMultilevel"/>
    <w:tmpl w:val="A2308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379"/>
    <w:multiLevelType w:val="hybridMultilevel"/>
    <w:tmpl w:val="509E39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335159"/>
    <w:multiLevelType w:val="hybridMultilevel"/>
    <w:tmpl w:val="F574E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E00E4"/>
    <w:multiLevelType w:val="hybridMultilevel"/>
    <w:tmpl w:val="8EB8A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328C2"/>
    <w:multiLevelType w:val="multilevel"/>
    <w:tmpl w:val="923806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8F"/>
    <w:rsid w:val="00094079"/>
    <w:rsid w:val="00253FA8"/>
    <w:rsid w:val="00345DB3"/>
    <w:rsid w:val="003638DE"/>
    <w:rsid w:val="00385CAA"/>
    <w:rsid w:val="00435F4F"/>
    <w:rsid w:val="004575A5"/>
    <w:rsid w:val="0053098F"/>
    <w:rsid w:val="00692103"/>
    <w:rsid w:val="007801E2"/>
    <w:rsid w:val="00783EE9"/>
    <w:rsid w:val="007A44F2"/>
    <w:rsid w:val="007D2D6C"/>
    <w:rsid w:val="00806BF1"/>
    <w:rsid w:val="00814DE8"/>
    <w:rsid w:val="00A01681"/>
    <w:rsid w:val="00A24865"/>
    <w:rsid w:val="00AC5490"/>
    <w:rsid w:val="00B02AA9"/>
    <w:rsid w:val="00B62E9A"/>
    <w:rsid w:val="00BA394F"/>
    <w:rsid w:val="00BC5092"/>
    <w:rsid w:val="00CE6E92"/>
    <w:rsid w:val="00EA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B1078"/>
  <w15:chartTrackingRefBased/>
  <w15:docId w15:val="{78FB6090-841A-1340-877B-29C50528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98F"/>
    <w:pPr>
      <w:spacing w:after="200" w:line="276" w:lineRule="auto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09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98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309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9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8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B02AA9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Robinson</dc:creator>
  <cp:keywords/>
  <dc:description/>
  <cp:lastModifiedBy>eTranslate Portal Admin</cp:lastModifiedBy>
  <cp:revision>3</cp:revision>
  <dcterms:created xsi:type="dcterms:W3CDTF">2021-05-31T07:18:00Z</dcterms:created>
  <dcterms:modified xsi:type="dcterms:W3CDTF">2021-05-31T07:18:00Z</dcterms:modified>
</cp:coreProperties>
</file>