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BAF6D" w14:textId="77777777" w:rsidR="00E47AE5" w:rsidRDefault="00E47AE5" w:rsidP="00E813DA">
      <w:pPr>
        <w:pStyle w:val="Title"/>
        <w:rPr>
          <w:sz w:val="44"/>
          <w:szCs w:val="44"/>
        </w:rPr>
      </w:pPr>
    </w:p>
    <w:p w14:paraId="4756459D" w14:textId="77777777" w:rsidR="00941C18" w:rsidRDefault="00941C18" w:rsidP="00E813DA">
      <w:pPr>
        <w:pStyle w:val="Title"/>
        <w:rPr>
          <w:sz w:val="44"/>
          <w:szCs w:val="44"/>
        </w:rPr>
      </w:pPr>
      <w:r>
        <w:rPr>
          <w:sz w:val="44"/>
          <w:szCs w:val="44"/>
        </w:rPr>
        <w:t xml:space="preserve">Draft Tempe South </w:t>
      </w:r>
    </w:p>
    <w:p w14:paraId="7D444ADF" w14:textId="782F3D79" w:rsidR="0005519F" w:rsidRDefault="00E813DA" w:rsidP="00E813DA">
      <w:pPr>
        <w:pStyle w:val="Title"/>
        <w:rPr>
          <w:sz w:val="44"/>
          <w:szCs w:val="44"/>
        </w:rPr>
      </w:pPr>
      <w:r w:rsidRPr="00E813DA">
        <w:rPr>
          <w:sz w:val="44"/>
          <w:szCs w:val="44"/>
        </w:rPr>
        <w:t xml:space="preserve">Local Area Traffic Management Strategy </w:t>
      </w:r>
    </w:p>
    <w:p w14:paraId="33A2A3A8" w14:textId="016D3927" w:rsidR="00825F7F" w:rsidRPr="00825F7F" w:rsidRDefault="00321E40" w:rsidP="00321E40">
      <w:r>
        <w:t>Glossary of Treatments</w:t>
      </w:r>
    </w:p>
    <w:p w14:paraId="2ED4E36C" w14:textId="77777777" w:rsidR="00825F7F" w:rsidRDefault="00825F7F" w:rsidP="00E813DA">
      <w:pPr>
        <w:pStyle w:val="BasicParagraph"/>
        <w:suppressAutoHyphens/>
        <w:rPr>
          <w:rFonts w:ascii="Poppins" w:hAnsi="Poppins" w:cs="Poppins"/>
          <w:spacing w:val="2"/>
          <w:sz w:val="18"/>
          <w:szCs w:val="18"/>
          <w:u w:val="single"/>
        </w:rPr>
      </w:pPr>
    </w:p>
    <w:p w14:paraId="3CA18D35" w14:textId="382566F9" w:rsidR="00520734" w:rsidRPr="009D01A6" w:rsidRDefault="00520734" w:rsidP="00E813DA">
      <w:pPr>
        <w:pStyle w:val="BasicParagraph"/>
        <w:suppressAutoHyphens/>
        <w:rPr>
          <w:rFonts w:ascii="Poppins" w:hAnsi="Poppins" w:cs="Poppins"/>
          <w:spacing w:val="2"/>
          <w:sz w:val="18"/>
          <w:szCs w:val="18"/>
          <w:u w:val="single"/>
        </w:rPr>
      </w:pPr>
      <w:r w:rsidRPr="009D01A6">
        <w:rPr>
          <w:rFonts w:ascii="Poppins" w:hAnsi="Poppins" w:cs="Poppins"/>
          <w:spacing w:val="2"/>
          <w:sz w:val="18"/>
          <w:szCs w:val="18"/>
          <w:u w:val="single"/>
        </w:rPr>
        <w:t xml:space="preserve">Edge </w:t>
      </w:r>
      <w:proofErr w:type="spellStart"/>
      <w:r w:rsidRPr="009D01A6">
        <w:rPr>
          <w:rFonts w:ascii="Poppins" w:hAnsi="Poppins" w:cs="Poppins"/>
          <w:spacing w:val="2"/>
          <w:sz w:val="18"/>
          <w:szCs w:val="18"/>
          <w:u w:val="single"/>
        </w:rPr>
        <w:t>linemarking</w:t>
      </w:r>
      <w:proofErr w:type="spellEnd"/>
    </w:p>
    <w:p w14:paraId="03B690F3" w14:textId="7E2F18DE" w:rsidR="00520734" w:rsidRPr="009D01A6" w:rsidRDefault="00520734" w:rsidP="0005519F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Edge </w:t>
      </w:r>
      <w:proofErr w:type="spellStart"/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linemaring</w:t>
      </w:r>
      <w:proofErr w:type="spellEnd"/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is the delineation of lanes on the roadway including the parking lane and the trafficable lane. These work by visually narrowing the roadway, which help reduce vehicle speeds, and </w:t>
      </w:r>
      <w:proofErr w:type="spellStart"/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minimise</w:t>
      </w:r>
      <w:proofErr w:type="spellEnd"/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inconvenience for </w:t>
      </w:r>
      <w:proofErr w:type="gramStart"/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local residents</w:t>
      </w:r>
      <w:proofErr w:type="gramEnd"/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.</w:t>
      </w:r>
    </w:p>
    <w:p w14:paraId="71028CF7" w14:textId="1F28328F" w:rsidR="00520734" w:rsidRPr="009D01A6" w:rsidRDefault="00520734" w:rsidP="0005519F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 w:rsidRPr="009D01A6">
        <w:rPr>
          <w:rFonts w:ascii="Poppins" w:hAnsi="Poppins" w:cs="Poppins"/>
          <w:noProof/>
          <w:color w:val="000000"/>
          <w:spacing w:val="2"/>
          <w:sz w:val="18"/>
          <w:szCs w:val="18"/>
          <w:lang w:val="en-US"/>
        </w:rPr>
        <w:drawing>
          <wp:inline distT="0" distB="0" distL="0" distR="0" wp14:anchorId="73DE85FB" wp14:editId="469C5B7B">
            <wp:extent cx="1341565" cy="1410270"/>
            <wp:effectExtent l="0" t="0" r="5080" b="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8" r="4813"/>
                    <a:stretch/>
                  </pic:blipFill>
                  <pic:spPr bwMode="auto">
                    <a:xfrm>
                      <a:off x="0" y="0"/>
                      <a:ext cx="1366283" cy="143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0BC7">
        <w:rPr>
          <w:rFonts w:ascii="Poppins" w:hAnsi="Poppins" w:cs="Poppins"/>
          <w:noProof/>
          <w:color w:val="000000"/>
          <w:spacing w:val="2"/>
          <w:sz w:val="18"/>
          <w:szCs w:val="18"/>
          <w:lang w:val="en-US"/>
        </w:rPr>
        <w:drawing>
          <wp:inline distT="0" distB="0" distL="0" distR="0" wp14:anchorId="64285E61" wp14:editId="776E56B2">
            <wp:extent cx="1775405" cy="1458766"/>
            <wp:effectExtent l="0" t="0" r="3175" b="1905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r="5902"/>
                    <a:stretch/>
                  </pic:blipFill>
                  <pic:spPr bwMode="auto">
                    <a:xfrm>
                      <a:off x="0" y="0"/>
                      <a:ext cx="1888826" cy="155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78A5C" w14:textId="131DA853" w:rsidR="00520734" w:rsidRPr="009D01A6" w:rsidRDefault="00520734" w:rsidP="0005519F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 w:rsidRPr="009D01A6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Speed Cushions</w:t>
      </w:r>
    </w:p>
    <w:p w14:paraId="73CF3C09" w14:textId="4957DF98" w:rsidR="00520734" w:rsidRPr="009D01A6" w:rsidRDefault="00520734" w:rsidP="0005519F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 speed cushion is a speed reduction device in the form of a raised curved profile often installed as a set and installed at </w:t>
      </w:r>
      <w:r w:rsidR="00795B45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 height of </w:t>
      </w:r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75mm. </w:t>
      </w:r>
      <w:r w:rsidR="00C61CE4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Cyclists, emergency vehicles and buses are unaffected by speed cushions. These </w:t>
      </w:r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work by reducing </w:t>
      </w:r>
      <w:r w:rsidR="00C61CE4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speed and discouraging traffic.</w:t>
      </w:r>
      <w:r w:rsidR="00024624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Whilst </w:t>
      </w:r>
      <w:r w:rsidR="00101428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some may</w:t>
      </w:r>
      <w:r w:rsidR="00024624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</w:t>
      </w:r>
      <w:r w:rsidR="00101428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associate </w:t>
      </w:r>
      <w:r w:rsidR="00024624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noise issues, recently constructed </w:t>
      </w:r>
      <w:r w:rsidR="00795B45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asphalt </w:t>
      </w:r>
      <w:r w:rsidR="00024624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type speed cushions are generally quieter than the older design made from recycled rubber.  </w:t>
      </w:r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 </w:t>
      </w:r>
    </w:p>
    <w:p w14:paraId="19F3DB4A" w14:textId="25347390" w:rsidR="00A861D1" w:rsidRPr="009D01A6" w:rsidRDefault="009E43FB" w:rsidP="0005519F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noProof/>
          <w:color w:val="000000"/>
          <w:spacing w:val="2"/>
          <w:sz w:val="18"/>
          <w:szCs w:val="18"/>
          <w:lang w:val="en-US"/>
        </w:rPr>
        <w:drawing>
          <wp:inline distT="0" distB="0" distL="0" distR="0" wp14:anchorId="1E65C62F" wp14:editId="5F00E2C6">
            <wp:extent cx="1563370" cy="1087120"/>
            <wp:effectExtent l="0" t="0" r="0" b="508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4" t="28184" r="25175" b="13963"/>
                    <a:stretch/>
                  </pic:blipFill>
                  <pic:spPr bwMode="auto">
                    <a:xfrm>
                      <a:off x="0" y="0"/>
                      <a:ext cx="1568780" cy="109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color w:val="000000"/>
          <w:spacing w:val="2"/>
          <w:sz w:val="18"/>
          <w:szCs w:val="18"/>
          <w:lang w:val="en-US"/>
        </w:rPr>
        <w:drawing>
          <wp:inline distT="0" distB="0" distL="0" distR="0" wp14:anchorId="68422B1C" wp14:editId="6FBDD5ED">
            <wp:extent cx="1631762" cy="1086892"/>
            <wp:effectExtent l="0" t="0" r="0" b="5715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7" t="37346" r="26072" b="14478"/>
                    <a:stretch/>
                  </pic:blipFill>
                  <pic:spPr bwMode="auto">
                    <a:xfrm>
                      <a:off x="0" y="0"/>
                      <a:ext cx="1733343" cy="115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D3701" w14:textId="4486324F" w:rsidR="00520734" w:rsidRPr="009D01A6" w:rsidRDefault="00F62BB4" w:rsidP="0005519F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proofErr w:type="spellStart"/>
      <w:r w:rsidRPr="009D01A6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Kerb</w:t>
      </w:r>
      <w:proofErr w:type="spellEnd"/>
      <w:r w:rsidRPr="009D01A6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 xml:space="preserve"> blister/</w:t>
      </w:r>
      <w:proofErr w:type="spellStart"/>
      <w:r w:rsidRPr="009D01A6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Kerb</w:t>
      </w:r>
      <w:proofErr w:type="spellEnd"/>
      <w:r w:rsidRPr="009D01A6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 xml:space="preserve"> extension</w:t>
      </w:r>
    </w:p>
    <w:p w14:paraId="38A7A082" w14:textId="45AF746B" w:rsidR="00024624" w:rsidRPr="009D01A6" w:rsidRDefault="00F62BB4" w:rsidP="0005519F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 </w:t>
      </w:r>
      <w:proofErr w:type="spellStart"/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kerb</w:t>
      </w:r>
      <w:proofErr w:type="spellEnd"/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</w:t>
      </w:r>
      <w:r w:rsidR="00024624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blister or </w:t>
      </w:r>
      <w:proofErr w:type="spellStart"/>
      <w:r w:rsidR="00024624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kerb</w:t>
      </w:r>
      <w:proofErr w:type="spellEnd"/>
      <w:r w:rsidR="00024624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extension </w:t>
      </w:r>
      <w:r w:rsidR="007F78E5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involves widening of the verge or footpath and </w:t>
      </w:r>
      <w:r w:rsidR="00024624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used to narrow the roadway </w:t>
      </w:r>
      <w:r w:rsidR="007F78E5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to </w:t>
      </w:r>
      <w:r w:rsidR="00024624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reduce speeds, prevent parking, and improve visibility </w:t>
      </w:r>
      <w:r w:rsidR="007F78E5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near intersections</w:t>
      </w:r>
      <w:r w:rsidR="00024624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. This </w:t>
      </w:r>
      <w:r w:rsidR="007F78E5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also </w:t>
      </w:r>
      <w:r w:rsidR="00024624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provides an opportunity for landscaping.</w:t>
      </w:r>
    </w:p>
    <w:p w14:paraId="2E0C6C39" w14:textId="59A1E1FB" w:rsidR="00F62BB4" w:rsidRPr="009D01A6" w:rsidRDefault="00024624" w:rsidP="0005519F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 w:rsidRPr="009D01A6">
        <w:rPr>
          <w:rFonts w:ascii="Poppins" w:hAnsi="Poppins" w:cs="Poppins"/>
          <w:noProof/>
          <w:color w:val="000000"/>
          <w:spacing w:val="2"/>
          <w:sz w:val="18"/>
          <w:szCs w:val="18"/>
          <w:lang w:val="en-US"/>
        </w:rPr>
        <w:drawing>
          <wp:inline distT="0" distB="0" distL="0" distR="0" wp14:anchorId="2D046044" wp14:editId="4008A65D">
            <wp:extent cx="1563598" cy="880900"/>
            <wp:effectExtent l="0" t="0" r="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77" cy="90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285">
        <w:rPr>
          <w:rFonts w:ascii="Poppins" w:hAnsi="Poppins" w:cs="Poppins"/>
          <w:noProof/>
          <w:color w:val="000000"/>
          <w:spacing w:val="2"/>
          <w:sz w:val="18"/>
          <w:szCs w:val="18"/>
          <w:lang w:val="en-US"/>
        </w:rPr>
        <w:drawing>
          <wp:inline distT="0" distB="0" distL="0" distR="0" wp14:anchorId="32674183" wp14:editId="26E30EDC">
            <wp:extent cx="1486535" cy="1019147"/>
            <wp:effectExtent l="0" t="0" r="0" b="0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9" t="18145" r="24752"/>
                    <a:stretch/>
                  </pic:blipFill>
                  <pic:spPr bwMode="auto">
                    <a:xfrm>
                      <a:off x="0" y="0"/>
                      <a:ext cx="1571240" cy="107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1A7BA" w14:textId="2390CD50" w:rsidR="00024624" w:rsidRPr="009D01A6" w:rsidRDefault="00941C18" w:rsidP="0005519F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Contrasting Pavement</w:t>
      </w:r>
    </w:p>
    <w:p w14:paraId="21A4FC2F" w14:textId="23D55986" w:rsidR="001E5D2E" w:rsidRDefault="00FC6836" w:rsidP="0005519F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A</w:t>
      </w:r>
      <w:r w:rsidR="00941C18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contrasting pavement is a </w:t>
      </w:r>
      <w:proofErr w:type="spellStart"/>
      <w:r w:rsidR="00941C18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coloured</w:t>
      </w:r>
      <w:proofErr w:type="spellEnd"/>
      <w:r w:rsidR="00941C18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treatment on the road surface </w:t>
      </w: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and can be installed in a specific </w:t>
      </w:r>
      <w:proofErr w:type="spellStart"/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colour</w:t>
      </w:r>
      <w:proofErr w:type="spellEnd"/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or patterns such as brick or honeycomb styles </w:t>
      </w:r>
      <w:r w:rsidR="00941C18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to </w:t>
      </w: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help </w:t>
      </w:r>
      <w:r w:rsidR="00941C18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lower</w:t>
      </w: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</w:t>
      </w:r>
      <w:r w:rsidR="00941C18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vehicle speeds. </w:t>
      </w:r>
      <w:r w:rsidR="009836C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They are normally installed at-grade without a raised surface. Whilst they are </w:t>
      </w:r>
      <w:r w:rsidR="00941C18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not intended to be a crossing facility for pedestrians</w:t>
      </w:r>
      <w:r w:rsidR="00224A3E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, </w:t>
      </w:r>
      <w:r w:rsidR="009836C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they are </w:t>
      </w:r>
      <w:r w:rsidR="00224A3E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designed to calm traffic for traffic </w:t>
      </w:r>
      <w:proofErr w:type="gramStart"/>
      <w:r w:rsidR="00224A3E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entering </w:t>
      </w:r>
      <w:r w:rsidR="009836C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into</w:t>
      </w:r>
      <w:proofErr w:type="gramEnd"/>
      <w:r w:rsidR="009836C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</w:t>
      </w:r>
      <w:r w:rsidR="00224A3E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a local street</w:t>
      </w: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.</w:t>
      </w:r>
    </w:p>
    <w:p w14:paraId="7593BF5A" w14:textId="752F9E86" w:rsidR="00A02539" w:rsidRPr="009D01A6" w:rsidRDefault="001E5D2E" w:rsidP="0005519F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noProof/>
          <w:color w:val="000000"/>
          <w:spacing w:val="2"/>
          <w:sz w:val="18"/>
          <w:szCs w:val="18"/>
          <w:lang w:val="en-US"/>
        </w:rPr>
        <w:drawing>
          <wp:inline distT="0" distB="0" distL="0" distR="0" wp14:anchorId="5CF2B0CC" wp14:editId="60C4D44A">
            <wp:extent cx="3244911" cy="1575412"/>
            <wp:effectExtent l="0" t="0" r="0" b="0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9" b="6087"/>
                    <a:stretch/>
                  </pic:blipFill>
                  <pic:spPr bwMode="auto">
                    <a:xfrm>
                      <a:off x="0" y="0"/>
                      <a:ext cx="3367506" cy="163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DAFD9" w14:textId="09FB3112" w:rsidR="0084078E" w:rsidRPr="009D01A6" w:rsidRDefault="0084078E" w:rsidP="0005519F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 w:rsidRPr="009D01A6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Shared Zone</w:t>
      </w:r>
    </w:p>
    <w:p w14:paraId="28445C48" w14:textId="04FBF3CD" w:rsidR="00284AC2" w:rsidRPr="009D01A6" w:rsidRDefault="0084078E" w:rsidP="0005519F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A shared zone</w:t>
      </w:r>
      <w:r w:rsidR="00284AC2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gives priority to pedestrians and has a speed limit of 10km/h. The roadway features a textured road surface to differentiate from a typical road environment, entry and exit signage, and speed cushions to help maintain low speeds. On-street </w:t>
      </w:r>
      <w:r w:rsidR="00AD282B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parking </w:t>
      </w:r>
      <w:r w:rsidR="00284AC2"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is permitted in marked bays.</w:t>
      </w:r>
    </w:p>
    <w:p w14:paraId="37D2F5CA" w14:textId="6E63E0ED" w:rsidR="00A02539" w:rsidRPr="009D01A6" w:rsidRDefault="0084078E" w:rsidP="0005519F">
      <w:r w:rsidRPr="009D01A6">
        <w:rPr>
          <w:rFonts w:ascii="Poppins" w:hAnsi="Poppins" w:cs="Poppins"/>
          <w:noProof/>
          <w:color w:val="000000"/>
          <w:spacing w:val="2"/>
          <w:sz w:val="18"/>
          <w:szCs w:val="18"/>
          <w:lang w:val="en-US"/>
        </w:rPr>
        <w:drawing>
          <wp:inline distT="0" distB="0" distL="0" distR="0" wp14:anchorId="1584021D" wp14:editId="7A110A00">
            <wp:extent cx="1611443" cy="835536"/>
            <wp:effectExtent l="0" t="0" r="1905" b="3175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443" cy="83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C9C">
        <w:rPr>
          <w:noProof/>
        </w:rPr>
        <w:drawing>
          <wp:inline distT="0" distB="0" distL="0" distR="0" wp14:anchorId="08B8D325" wp14:editId="7AB98A26">
            <wp:extent cx="1639686" cy="829945"/>
            <wp:effectExtent l="0" t="0" r="0" b="0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3"/>
                    <a:stretch/>
                  </pic:blipFill>
                  <pic:spPr bwMode="auto">
                    <a:xfrm>
                      <a:off x="0" y="0"/>
                      <a:ext cx="1733289" cy="87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3446C" w14:textId="3E242505" w:rsidR="00F75D0E" w:rsidRPr="009D01A6" w:rsidRDefault="005D3C71" w:rsidP="00F75D0E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Median island</w:t>
      </w:r>
    </w:p>
    <w:p w14:paraId="7B2FE710" w14:textId="46302348" w:rsidR="00F0558D" w:rsidRDefault="00F75D0E" w:rsidP="00AD282B">
      <w:pPr>
        <w:pStyle w:val="Title"/>
        <w:spacing w:after="120"/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 </w:t>
      </w:r>
      <w:r w:rsidR="005D3C71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median island </w:t>
      </w:r>
      <w:r w:rsidR="00B40D5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is a speed reduction device used to narrow the roadway</w:t>
      </w:r>
      <w:r w:rsidRPr="009D01A6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. </w:t>
      </w:r>
      <w:r w:rsidR="00B40D5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The median island proposed in Smith Avenue will be 50mm in height </w:t>
      </w:r>
      <w:r w:rsidR="00E7002C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designed to be</w:t>
      </w:r>
      <w:r w:rsidR="00B40D5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mountable by trucks.</w:t>
      </w:r>
      <w:r w:rsidR="009836CD" w:rsidRPr="009836CD">
        <w:rPr>
          <w:noProof/>
          <w:sz w:val="44"/>
          <w:szCs w:val="44"/>
        </w:rPr>
        <w:t xml:space="preserve"> </w:t>
      </w:r>
      <w:r w:rsidR="009836CD">
        <w:rPr>
          <w:noProof/>
          <w:sz w:val="44"/>
          <w:szCs w:val="44"/>
        </w:rPr>
        <w:drawing>
          <wp:inline distT="0" distB="0" distL="0" distR="0" wp14:anchorId="5CAD2B78" wp14:editId="00DC449F">
            <wp:extent cx="3269373" cy="1481585"/>
            <wp:effectExtent l="0" t="0" r="0" b="4445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2" b="7987"/>
                    <a:stretch/>
                  </pic:blipFill>
                  <pic:spPr bwMode="auto">
                    <a:xfrm>
                      <a:off x="0" y="0"/>
                      <a:ext cx="3270250" cy="148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6A85E" w14:textId="3A441BCA" w:rsidR="009836CD" w:rsidRPr="009836CD" w:rsidRDefault="00D12DCD" w:rsidP="009836CD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F</w:t>
      </w:r>
      <w:r w:rsidR="009836CD" w:rsidRPr="009836CD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lat-top raised hump/Raised thresholds</w:t>
      </w:r>
    </w:p>
    <w:p w14:paraId="5FB041B4" w14:textId="5621C750" w:rsidR="009836CD" w:rsidRDefault="009836CD" w:rsidP="009836CD">
      <w:pPr>
        <w:pStyle w:val="Title"/>
        <w:spacing w:after="120"/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These </w:t>
      </w:r>
      <w:r w:rsidR="00D12DC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are speed reduction devices having a flat top profile and typically installed at a 100mm height. These have cont</w:t>
      </w:r>
      <w:r w:rsidR="004C74E2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r</w:t>
      </w:r>
      <w:r w:rsidR="00D12DC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asting surfaces or an inverted ‘piano keys’ </w:t>
      </w:r>
      <w:proofErr w:type="spellStart"/>
      <w:r w:rsidR="00D12DC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linemarking</w:t>
      </w:r>
      <w:proofErr w:type="spellEnd"/>
      <w:r w:rsidR="00D12DC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, supplemented with warning signage.  Parking is permitted on a speed hump, </w:t>
      </w:r>
      <w:proofErr w:type="gramStart"/>
      <w:r w:rsidR="00D12DC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provided that</w:t>
      </w:r>
      <w:proofErr w:type="gramEnd"/>
      <w:r w:rsidR="00D12DC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there is sufficient space for passing vehicles.</w:t>
      </w:r>
    </w:p>
    <w:p w14:paraId="662DE897" w14:textId="6DAF4A7D" w:rsidR="00E47AE5" w:rsidRPr="009836CD" w:rsidRDefault="00D12DCD" w:rsidP="009836CD">
      <w:pPr>
        <w:pStyle w:val="Title"/>
        <w:spacing w:after="120"/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noProof/>
          <w:color w:val="000000"/>
          <w:spacing w:val="2"/>
          <w:sz w:val="18"/>
          <w:szCs w:val="18"/>
          <w:lang w:val="en-US"/>
        </w:rPr>
        <w:drawing>
          <wp:inline distT="0" distB="0" distL="0" distR="0" wp14:anchorId="78C997C4" wp14:editId="3AF5C03A">
            <wp:extent cx="2616506" cy="1009413"/>
            <wp:effectExtent l="0" t="0" r="0" b="0"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7" b="19622"/>
                    <a:stretch/>
                  </pic:blipFill>
                  <pic:spPr bwMode="auto">
                    <a:xfrm>
                      <a:off x="0" y="0"/>
                      <a:ext cx="2697331" cy="104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C3C71" w14:textId="77777777" w:rsidR="009D01A6" w:rsidRPr="00D12DCD" w:rsidRDefault="009D01A6" w:rsidP="00E47AE5">
      <w:pPr>
        <w:pStyle w:val="Title"/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</w:p>
    <w:p w14:paraId="48AD553C" w14:textId="77777777" w:rsidR="00B40D5D" w:rsidRPr="00D12DCD" w:rsidRDefault="00B40D5D" w:rsidP="00E47AE5">
      <w:pPr>
        <w:pStyle w:val="Title"/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</w:p>
    <w:p w14:paraId="674C683C" w14:textId="12F678F0" w:rsidR="00E47AE5" w:rsidRDefault="00E47AE5" w:rsidP="00E47AE5">
      <w:pPr>
        <w:pStyle w:val="Title"/>
        <w:rPr>
          <w:sz w:val="44"/>
          <w:szCs w:val="44"/>
        </w:rPr>
      </w:pPr>
      <w:r>
        <w:rPr>
          <w:sz w:val="44"/>
          <w:szCs w:val="44"/>
        </w:rPr>
        <w:t>Glossary of terms</w:t>
      </w:r>
    </w:p>
    <w:p w14:paraId="02C49FE5" w14:textId="1B47BD1B" w:rsidR="00E47AE5" w:rsidRDefault="00E47AE5" w:rsidP="00E47AE5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</w:p>
    <w:p w14:paraId="2A2E81C3" w14:textId="3BE8A11B" w:rsidR="00E47AE5" w:rsidRPr="00224A3E" w:rsidRDefault="0015141F" w:rsidP="00E47AE5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 w:rsidRPr="00224A3E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Sight distance</w:t>
      </w:r>
    </w:p>
    <w:p w14:paraId="667968DD" w14:textId="6C7BB0C1" w:rsidR="00321E40" w:rsidRDefault="00321E40" w:rsidP="00E47AE5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Refers to the length of unobstructed view from a driver/rider/pedestrian</w:t>
      </w:r>
      <w:r w:rsidR="009836C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.</w:t>
      </w:r>
    </w:p>
    <w:p w14:paraId="69254317" w14:textId="5754589F" w:rsidR="0015141F" w:rsidRPr="00224A3E" w:rsidRDefault="00F75D0E" w:rsidP="00E47AE5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 w:rsidRPr="00224A3E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Reported crashes</w:t>
      </w:r>
    </w:p>
    <w:p w14:paraId="59D8BBEE" w14:textId="62BC6250" w:rsidR="00321E40" w:rsidRDefault="00321E40" w:rsidP="00E47AE5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Are crashes reported by the NSW Police, NSW Health, SIRA, and </w:t>
      </w:r>
      <w:proofErr w:type="spellStart"/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icare</w:t>
      </w:r>
      <w:proofErr w:type="spellEnd"/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. Further information can be found on </w:t>
      </w:r>
      <w:hyperlink r:id="rId23" w:history="1">
        <w:r w:rsidRPr="00046DC5">
          <w:rPr>
            <w:rStyle w:val="Hyperlink"/>
            <w:rFonts w:ascii="Poppins" w:hAnsi="Poppins" w:cs="Poppins"/>
            <w:spacing w:val="2"/>
            <w:sz w:val="18"/>
            <w:szCs w:val="18"/>
            <w:lang w:val="en-US"/>
          </w:rPr>
          <w:t>https://roadsafety.transport.nsw.gov.au/statistics/index.html</w:t>
        </w:r>
      </w:hyperlink>
    </w:p>
    <w:p w14:paraId="744123B7" w14:textId="77DC98B2" w:rsidR="00F75D0E" w:rsidRPr="00224A3E" w:rsidRDefault="00F75D0E" w:rsidP="00E47AE5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 w:rsidRPr="00224A3E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Local road</w:t>
      </w:r>
    </w:p>
    <w:p w14:paraId="64DAD8E0" w14:textId="5729185F" w:rsidR="00321E40" w:rsidRDefault="00321E40" w:rsidP="00E47AE5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Are public roads under the care and management of local government. These exclude arterial roads such as </w:t>
      </w:r>
      <w:r w:rsidR="00224A3E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Princess Highway</w:t>
      </w: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.</w:t>
      </w:r>
    </w:p>
    <w:p w14:paraId="4FA7615C" w14:textId="0E9D4FCC" w:rsidR="00F75D0E" w:rsidRPr="00224A3E" w:rsidRDefault="00F75D0E" w:rsidP="00E47AE5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 w:rsidRPr="00224A3E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Landscaping</w:t>
      </w:r>
    </w:p>
    <w:p w14:paraId="440B0A7E" w14:textId="340FD6A7" w:rsidR="00321E40" w:rsidRDefault="00321E40" w:rsidP="00E47AE5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Are areas where shrubs and planting (low height) </w:t>
      </w:r>
      <w:r w:rsidR="00AD282B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are used to </w:t>
      </w: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beautify </w:t>
      </w:r>
      <w:r w:rsidR="00AD282B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a public area</w:t>
      </w: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</w:t>
      </w:r>
    </w:p>
    <w:p w14:paraId="0786EC58" w14:textId="5EAA9AC2" w:rsidR="007F78E5" w:rsidRPr="00224A3E" w:rsidRDefault="007F78E5" w:rsidP="00E47AE5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 w:rsidRPr="00224A3E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Delineation</w:t>
      </w:r>
    </w:p>
    <w:p w14:paraId="51FFF95D" w14:textId="7D9BB134" w:rsidR="00AD282B" w:rsidRDefault="00AD282B" w:rsidP="00E47AE5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Refers to vehicle placement, </w:t>
      </w:r>
      <w:proofErr w:type="gramStart"/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speed</w:t>
      </w:r>
      <w:proofErr w:type="gramEnd"/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and direction of a vehicle.</w:t>
      </w:r>
    </w:p>
    <w:p w14:paraId="2FD2CFD7" w14:textId="46FCB70E" w:rsidR="00B40D5D" w:rsidRPr="00224A3E" w:rsidRDefault="00B40D5D" w:rsidP="00B40D5D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 w:rsidRPr="00224A3E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Bike logos</w:t>
      </w:r>
    </w:p>
    <w:p w14:paraId="457C35A9" w14:textId="7F28193E" w:rsidR="00B40D5D" w:rsidRDefault="00B40D5D" w:rsidP="00B40D5D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 bike logo is installed on bicycle routes, which remind road users of presence of a bicycle rider mixing with general traffic. Bicycle warning signs are also installed on approaches from side streets and directional signs are also installed to provide connectivity to other areas. </w:t>
      </w:r>
    </w:p>
    <w:p w14:paraId="44C9E560" w14:textId="77777777" w:rsidR="003B0BED" w:rsidRDefault="003B0BED" w:rsidP="00B40D5D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</w:p>
    <w:p w14:paraId="6CA45EF7" w14:textId="77777777" w:rsidR="003B0BED" w:rsidRDefault="003B0BED" w:rsidP="00B40D5D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</w:p>
    <w:p w14:paraId="30AEEE18" w14:textId="77777777" w:rsidR="003B0BED" w:rsidRDefault="003B0BED" w:rsidP="00B40D5D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</w:p>
    <w:p w14:paraId="172F8425" w14:textId="77777777" w:rsidR="00C45E58" w:rsidRDefault="00C45E58" w:rsidP="00B40D5D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</w:p>
    <w:p w14:paraId="6A59F7F4" w14:textId="77777777" w:rsidR="00C45E58" w:rsidRDefault="00C45E58" w:rsidP="00B40D5D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</w:p>
    <w:p w14:paraId="0CF3EA7D" w14:textId="77777777" w:rsidR="00C45E58" w:rsidRDefault="00C45E58" w:rsidP="00B40D5D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</w:p>
    <w:p w14:paraId="2B8C7231" w14:textId="188A4E8B" w:rsidR="00224A3E" w:rsidRPr="00224A3E" w:rsidRDefault="00224A3E" w:rsidP="00B40D5D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 w:rsidRPr="00224A3E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On-ramp/Off-ramp</w:t>
      </w:r>
    </w:p>
    <w:p w14:paraId="42908DB0" w14:textId="41F0D42D" w:rsidR="00224A3E" w:rsidRDefault="00224A3E" w:rsidP="00B40D5D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Ramps provide smooth transition for wheeled devices (</w:t>
      </w:r>
      <w:r w:rsidR="003B0BE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prams, wheelchairs, and bikes) </w:t>
      </w: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from a footpath or a shared path to a road pavement at crossing points.</w:t>
      </w:r>
    </w:p>
    <w:p w14:paraId="4F08AACC" w14:textId="12D60938" w:rsidR="003B0BED" w:rsidRPr="003B0BED" w:rsidRDefault="003B0BED" w:rsidP="00B40D5D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 w:rsidRPr="003B0BED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Verge/Nature strip</w:t>
      </w:r>
    </w:p>
    <w:p w14:paraId="3C8BD8F8" w14:textId="11F44067" w:rsidR="003B0BED" w:rsidRDefault="003B0BED" w:rsidP="00B40D5D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Refers to the grassed or landscaped area between </w:t>
      </w:r>
      <w:r w:rsidR="009836CD"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the paved </w:t>
      </w: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footpath and the </w:t>
      </w:r>
      <w:proofErr w:type="spellStart"/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kerb</w:t>
      </w:r>
      <w:proofErr w:type="spellEnd"/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.</w:t>
      </w:r>
    </w:p>
    <w:p w14:paraId="62577686" w14:textId="5339AE8C" w:rsidR="009836CD" w:rsidRPr="009836CD" w:rsidRDefault="009836CD" w:rsidP="00B40D5D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 w:rsidRPr="009836CD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Indented Parking Spaces</w:t>
      </w:r>
    </w:p>
    <w:p w14:paraId="66EA042D" w14:textId="5FCF841D" w:rsidR="009836CD" w:rsidRDefault="009836CD" w:rsidP="00B40D5D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Indented parking spaces are areas designed within the road and nature strip areas for parking of vehicles. These are typically designed with a 6m length.</w:t>
      </w:r>
    </w:p>
    <w:p w14:paraId="370C4339" w14:textId="5D732658" w:rsidR="009836CD" w:rsidRPr="004C74E2" w:rsidRDefault="004C74E2" w:rsidP="00B40D5D">
      <w:pPr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</w:pPr>
      <w:r w:rsidRPr="004C74E2">
        <w:rPr>
          <w:rFonts w:ascii="Poppins" w:hAnsi="Poppins" w:cs="Poppins"/>
          <w:color w:val="000000"/>
          <w:spacing w:val="2"/>
          <w:sz w:val="18"/>
          <w:szCs w:val="18"/>
          <w:u w:val="single"/>
          <w:lang w:val="en-US"/>
        </w:rPr>
        <w:t>Drainage Pit/Stormwater Pit</w:t>
      </w:r>
    </w:p>
    <w:p w14:paraId="1B209BFF" w14:textId="234F705C" w:rsidR="004C74E2" w:rsidRDefault="004C74E2" w:rsidP="00B40D5D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A drainage pit is an inlet allowing for the flow of runoff water, typically rainwater and connected to the network of pipes, </w:t>
      </w:r>
      <w:proofErr w:type="gramStart"/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>channels</w:t>
      </w:r>
      <w:proofErr w:type="gramEnd"/>
      <w:r>
        <w:rPr>
          <w:rFonts w:ascii="Poppins" w:hAnsi="Poppins" w:cs="Poppins"/>
          <w:color w:val="000000"/>
          <w:spacing w:val="2"/>
          <w:sz w:val="18"/>
          <w:szCs w:val="18"/>
          <w:lang w:val="en-US"/>
        </w:rPr>
        <w:t xml:space="preserve"> and creeks. </w:t>
      </w:r>
    </w:p>
    <w:p w14:paraId="7D2B8CC3" w14:textId="46D7F443" w:rsidR="007F78E5" w:rsidRDefault="007F78E5" w:rsidP="59E81165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</w:p>
    <w:p w14:paraId="638D9BD6" w14:textId="77777777" w:rsidR="00F75D0E" w:rsidRDefault="00F75D0E" w:rsidP="00E47AE5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</w:p>
    <w:p w14:paraId="683DF603" w14:textId="77777777" w:rsidR="00E47AE5" w:rsidRPr="00E47AE5" w:rsidRDefault="00E47AE5" w:rsidP="00E47AE5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</w:p>
    <w:p w14:paraId="4EF17D49" w14:textId="77777777" w:rsidR="00E47AE5" w:rsidRPr="00E47AE5" w:rsidRDefault="00E47AE5" w:rsidP="00E47AE5">
      <w:pPr>
        <w:pStyle w:val="Title"/>
        <w:rPr>
          <w:rFonts w:ascii="Poppins" w:eastAsiaTheme="minorHAnsi" w:hAnsi="Poppins" w:cs="Poppins"/>
          <w:color w:val="000000"/>
          <w:spacing w:val="2"/>
          <w:kern w:val="0"/>
          <w:sz w:val="18"/>
          <w:szCs w:val="18"/>
          <w:lang w:val="en-US"/>
        </w:rPr>
      </w:pPr>
    </w:p>
    <w:p w14:paraId="1CCF63CE" w14:textId="7947B4D6" w:rsidR="00E47AE5" w:rsidRPr="00E47AE5" w:rsidRDefault="00E47AE5" w:rsidP="00E47AE5">
      <w:pPr>
        <w:pStyle w:val="Title"/>
        <w:rPr>
          <w:rFonts w:ascii="Poppins" w:eastAsiaTheme="minorHAnsi" w:hAnsi="Poppins" w:cs="Poppins"/>
          <w:color w:val="000000"/>
          <w:spacing w:val="2"/>
          <w:kern w:val="0"/>
          <w:sz w:val="18"/>
          <w:szCs w:val="18"/>
          <w:lang w:val="en-US"/>
        </w:rPr>
      </w:pPr>
      <w:r w:rsidRPr="00E47AE5">
        <w:rPr>
          <w:rFonts w:ascii="Poppins" w:eastAsiaTheme="minorHAnsi" w:hAnsi="Poppins" w:cs="Poppins"/>
          <w:color w:val="000000"/>
          <w:spacing w:val="2"/>
          <w:kern w:val="0"/>
          <w:sz w:val="18"/>
          <w:szCs w:val="18"/>
          <w:lang w:val="en-US"/>
        </w:rPr>
        <w:t xml:space="preserve"> </w:t>
      </w:r>
    </w:p>
    <w:p w14:paraId="2448DCF2" w14:textId="77777777" w:rsidR="00E47AE5" w:rsidRPr="00E47AE5" w:rsidRDefault="00E47AE5" w:rsidP="0005519F">
      <w:pPr>
        <w:rPr>
          <w:rFonts w:ascii="Poppins" w:hAnsi="Poppins" w:cs="Poppins"/>
          <w:color w:val="000000"/>
          <w:spacing w:val="2"/>
          <w:sz w:val="18"/>
          <w:szCs w:val="18"/>
          <w:lang w:val="en-US"/>
        </w:rPr>
      </w:pPr>
    </w:p>
    <w:sectPr w:rsidR="00E47AE5" w:rsidRPr="00E47AE5" w:rsidSect="00C45E58">
      <w:headerReference w:type="default" r:id="rId24"/>
      <w:pgSz w:w="16838" w:h="11906" w:orient="landscape"/>
      <w:pgMar w:top="642" w:right="537" w:bottom="670" w:left="566" w:header="708" w:footer="708" w:gutter="0"/>
      <w:cols w:num="3" w:space="14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23433" w14:textId="77777777" w:rsidR="00F54D35" w:rsidRDefault="00F54D35" w:rsidP="00C5798F">
      <w:pPr>
        <w:spacing w:after="0" w:line="240" w:lineRule="auto"/>
      </w:pPr>
      <w:r>
        <w:separator/>
      </w:r>
    </w:p>
  </w:endnote>
  <w:endnote w:type="continuationSeparator" w:id="0">
    <w:p w14:paraId="0815CE7F" w14:textId="77777777" w:rsidR="00F54D35" w:rsidRDefault="00F54D35" w:rsidP="00C5798F">
      <w:pPr>
        <w:spacing w:after="0" w:line="240" w:lineRule="auto"/>
      </w:pPr>
      <w:r>
        <w:continuationSeparator/>
      </w:r>
    </w:p>
  </w:endnote>
  <w:endnote w:type="continuationNotice" w:id="1">
    <w:p w14:paraId="6D239125" w14:textId="77777777" w:rsidR="009F096E" w:rsidRDefault="009F09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F3DB41" w14:textId="77777777" w:rsidR="00F54D35" w:rsidRDefault="00F54D35" w:rsidP="00C5798F">
      <w:pPr>
        <w:spacing w:after="0" w:line="240" w:lineRule="auto"/>
      </w:pPr>
      <w:r>
        <w:separator/>
      </w:r>
    </w:p>
  </w:footnote>
  <w:footnote w:type="continuationSeparator" w:id="0">
    <w:p w14:paraId="71AF9B28" w14:textId="77777777" w:rsidR="00F54D35" w:rsidRDefault="00F54D35" w:rsidP="00C5798F">
      <w:pPr>
        <w:spacing w:after="0" w:line="240" w:lineRule="auto"/>
      </w:pPr>
      <w:r>
        <w:continuationSeparator/>
      </w:r>
    </w:p>
  </w:footnote>
  <w:footnote w:type="continuationNotice" w:id="1">
    <w:p w14:paraId="2AC883FF" w14:textId="77777777" w:rsidR="009F096E" w:rsidRDefault="009F096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D5B7F" w14:textId="77777777" w:rsidR="00C5798F" w:rsidRDefault="00C579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73BE5B" wp14:editId="2673E170">
          <wp:simplePos x="0" y="0"/>
          <wp:positionH relativeFrom="page">
            <wp:posOffset>23751</wp:posOffset>
          </wp:positionH>
          <wp:positionV relativeFrom="paragraph">
            <wp:posOffset>-449580</wp:posOffset>
          </wp:positionV>
          <wp:extent cx="7543372" cy="10670222"/>
          <wp:effectExtent l="0" t="0" r="635" b="0"/>
          <wp:wrapNone/>
          <wp:docPr id="28" name="Picture 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372" cy="10670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24624"/>
    <w:rsid w:val="0005519F"/>
    <w:rsid w:val="000A008E"/>
    <w:rsid w:val="000B7A0F"/>
    <w:rsid w:val="00101428"/>
    <w:rsid w:val="00121DEE"/>
    <w:rsid w:val="0015141F"/>
    <w:rsid w:val="0015674F"/>
    <w:rsid w:val="001639B7"/>
    <w:rsid w:val="001E5D2E"/>
    <w:rsid w:val="00224A3E"/>
    <w:rsid w:val="00232CB2"/>
    <w:rsid w:val="00284AC2"/>
    <w:rsid w:val="00284C9C"/>
    <w:rsid w:val="002A31A4"/>
    <w:rsid w:val="00321E40"/>
    <w:rsid w:val="00391D2D"/>
    <w:rsid w:val="00394EC2"/>
    <w:rsid w:val="003B0BED"/>
    <w:rsid w:val="004C74E2"/>
    <w:rsid w:val="00505C1F"/>
    <w:rsid w:val="00520734"/>
    <w:rsid w:val="00540491"/>
    <w:rsid w:val="005D3C71"/>
    <w:rsid w:val="005F47E5"/>
    <w:rsid w:val="0064220B"/>
    <w:rsid w:val="006A1576"/>
    <w:rsid w:val="006E0278"/>
    <w:rsid w:val="006E18B6"/>
    <w:rsid w:val="00760BC7"/>
    <w:rsid w:val="007854D9"/>
    <w:rsid w:val="00795B45"/>
    <w:rsid w:val="007F78E5"/>
    <w:rsid w:val="00825F7F"/>
    <w:rsid w:val="0084078E"/>
    <w:rsid w:val="00877DA5"/>
    <w:rsid w:val="008B3D26"/>
    <w:rsid w:val="00941C18"/>
    <w:rsid w:val="009836CD"/>
    <w:rsid w:val="009D01A6"/>
    <w:rsid w:val="009E43FB"/>
    <w:rsid w:val="009F096E"/>
    <w:rsid w:val="00A02539"/>
    <w:rsid w:val="00A322FE"/>
    <w:rsid w:val="00A861D1"/>
    <w:rsid w:val="00AD282B"/>
    <w:rsid w:val="00AF165A"/>
    <w:rsid w:val="00B40D5D"/>
    <w:rsid w:val="00BB2285"/>
    <w:rsid w:val="00BB7A98"/>
    <w:rsid w:val="00C45E58"/>
    <w:rsid w:val="00C5798F"/>
    <w:rsid w:val="00C61CE4"/>
    <w:rsid w:val="00C76BC5"/>
    <w:rsid w:val="00C97DC4"/>
    <w:rsid w:val="00CD54CB"/>
    <w:rsid w:val="00CF01C6"/>
    <w:rsid w:val="00D12DCD"/>
    <w:rsid w:val="00D16288"/>
    <w:rsid w:val="00E42A71"/>
    <w:rsid w:val="00E47AE5"/>
    <w:rsid w:val="00E61668"/>
    <w:rsid w:val="00E7002C"/>
    <w:rsid w:val="00E813DA"/>
    <w:rsid w:val="00EC2A83"/>
    <w:rsid w:val="00EC47CA"/>
    <w:rsid w:val="00F0558D"/>
    <w:rsid w:val="00F17C5B"/>
    <w:rsid w:val="00F54D35"/>
    <w:rsid w:val="00F62BB4"/>
    <w:rsid w:val="00F73823"/>
    <w:rsid w:val="00F75D0E"/>
    <w:rsid w:val="00F87186"/>
    <w:rsid w:val="00F87C06"/>
    <w:rsid w:val="00F976CE"/>
    <w:rsid w:val="00FC6836"/>
    <w:rsid w:val="00FE251B"/>
    <w:rsid w:val="59E81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23A874F"/>
  <w15:chartTrackingRefBased/>
  <w15:docId w15:val="{FDF1E95F-591A-4B21-BDAA-C89ECA52E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E813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13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321E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1E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hyperlink" Target="https://roadsafety.transport.nsw.gov.au/statistics/index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DocumentDescription xmlns="410b28b9-d7f6-46be-b2ea-18e28843a960" xsi:nil="true"/>
    <o4702d0dec304602864c3977d9cd70fe xmlns="410b28b9-d7f6-46be-b2ea-18e28843a960">
      <Terms xmlns="http://schemas.microsoft.com/office/infopath/2007/PartnerControls"/>
    </o4702d0dec304602864c3977d9cd70fe>
    <Ratings xmlns="http://schemas.microsoft.com/sharepoint/v3" xsi:nil="true"/>
    <TaxKeywordTaxHTField xmlns="410b28b9-d7f6-46be-b2ea-18e28843a960">
      <Terms xmlns="http://schemas.microsoft.com/office/infopath/2007/PartnerControls"/>
    </TaxKeywordTaxHTField>
    <n7690719ed1642fb97604931fe5c3290 xmlns="410b28b9-d7f6-46be-b2ea-18e28843a960">
      <Terms xmlns="http://schemas.microsoft.com/office/infopath/2007/PartnerControls"/>
    </n7690719ed1642fb97604931fe5c3290>
    <LikedBy xmlns="http://schemas.microsoft.com/sharepoint/v3">
      <UserInfo>
        <DisplayName/>
        <AccountId xsi:nil="true"/>
        <AccountType/>
      </UserInfo>
    </LikedBy>
    <f8b7869aa2094466b1c231a3bb038c09 xmlns="410b28b9-d7f6-46be-b2ea-18e28843a960">
      <Terms xmlns="http://schemas.microsoft.com/office/infopath/2007/PartnerControls"/>
    </f8b7869aa2094466b1c231a3bb038c09>
    <TaxCatchAll xmlns="410b28b9-d7f6-46be-b2ea-18e28843a960"/>
    <RatedBy xmlns="http://schemas.microsoft.com/sharepoint/v3">
      <UserInfo>
        <DisplayName/>
        <AccountId xsi:nil="true"/>
        <AccountType/>
      </UserInfo>
    </RatedB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ntranet Document" ma:contentTypeID="0x010100FB3AD2BD7EFE4B96BEC787CA2834A4830047910F0EE15943468F3A24F2CA021F4C" ma:contentTypeVersion="13" ma:contentTypeDescription="Base content type for Intranet documents." ma:contentTypeScope="" ma:versionID="ceead3e4ab8d9efe190ddec0f64af0ad">
  <xsd:schema xmlns:xsd="http://www.w3.org/2001/XMLSchema" xmlns:xs="http://www.w3.org/2001/XMLSchema" xmlns:p="http://schemas.microsoft.com/office/2006/metadata/properties" xmlns:ns1="http://schemas.microsoft.com/sharepoint/v3" xmlns:ns2="410b28b9-d7f6-46be-b2ea-18e28843a960" xmlns:ns3="52c5a64c-07b4-484a-90e7-f9d07d9c1b4e" xmlns:ns4="9cf1e4ee-0220-4816-aa5c-c5d2691f54b3" targetNamespace="http://schemas.microsoft.com/office/2006/metadata/properties" ma:root="true" ma:fieldsID="03f0bcf452fef4c1b4a8992f47b94b37" ns1:_="" ns2:_="" ns3:_="" ns4:_="">
    <xsd:import namespace="http://schemas.microsoft.com/sharepoint/v3"/>
    <xsd:import namespace="410b28b9-d7f6-46be-b2ea-18e28843a960"/>
    <xsd:import namespace="52c5a64c-07b4-484a-90e7-f9d07d9c1b4e"/>
    <xsd:import namespace="9cf1e4ee-0220-4816-aa5c-c5d2691f54b3"/>
    <xsd:element name="properties">
      <xsd:complexType>
        <xsd:sequence>
          <xsd:element name="documentManagement">
            <xsd:complexType>
              <xsd:all>
                <xsd:element ref="ns2:n7690719ed1642fb97604931fe5c3290" minOccurs="0"/>
                <xsd:element ref="ns2:f8b7869aa2094466b1c231a3bb038c09" minOccurs="0"/>
                <xsd:element ref="ns2:o4702d0dec304602864c3977d9cd70fe" minOccurs="0"/>
                <xsd:element ref="ns2:DocumentDescription" minOccurs="0"/>
                <xsd:element ref="ns2:TaxCatchAll" minOccurs="0"/>
                <xsd:element ref="ns1:RatingCount" minOccurs="0"/>
                <xsd:element ref="ns1:RatedBy" minOccurs="0"/>
                <xsd:element ref="ns1:Ratings" minOccurs="0"/>
                <xsd:element ref="ns1:AverageRating" minOccurs="0"/>
                <xsd:element ref="ns1:LikedBy" minOccurs="0"/>
                <xsd:element ref="ns1:LikesCount" minOccurs="0"/>
                <xsd:element ref="ns2:TaxKeywordTaxHTFiel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ingCount" ma:index="16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17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8" nillable="true" ma:displayName="User ratings" ma:description="User ratings for the item" ma:hidden="true" ma:internalName="Ratings">
      <xsd:simpleType>
        <xsd:restriction base="dms:Note"/>
      </xsd:simpleType>
    </xsd:element>
    <xsd:element name="AverageRating" ma:index="19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LikedBy" ma:index="20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kesCount" ma:index="21" nillable="true" ma:displayName="Number of Likes" ma:internalName="LikesCount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b28b9-d7f6-46be-b2ea-18e28843a960" elementFormDefault="qualified">
    <xsd:import namespace="http://schemas.microsoft.com/office/2006/documentManagement/types"/>
    <xsd:import namespace="http://schemas.microsoft.com/office/infopath/2007/PartnerControls"/>
    <xsd:element name="n7690719ed1642fb97604931fe5c3290" ma:index="8" nillable="true" ma:taxonomy="true" ma:internalName="n7690719ed1642fb97604931fe5c3290" ma:taxonomyFieldName="IntranetTaxonomy" ma:displayName="Intranet Taxonomy" ma:readOnly="false" ma:default="" ma:fieldId="{77690719-ed16-42fb-9760-4931fe5c3290}" ma:sspId="516bdea9-e600-4589-8521-3bb65543706f" ma:termSetId="80786d60-a303-4ded-b793-5bd4789149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8b7869aa2094466b1c231a3bb038c09" ma:index="10" nillable="true" ma:taxonomy="true" ma:internalName="f8b7869aa2094466b1c231a3bb038c09" ma:taxonomyFieldName="DocumentSecurity" ma:displayName="Document Security" ma:default="" ma:fieldId="{f8b7869a-a209-4466-b1c2-31a3bb038c09}" ma:sspId="516bdea9-e600-4589-8521-3bb65543706f" ma:termSetId="caa4c7c2-2052-4bf4-a217-2b4d0146126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4702d0dec304602864c3977d9cd70fe" ma:index="12" nillable="true" ma:taxonomy="true" ma:internalName="o4702d0dec304602864c3977d9cd70fe" ma:taxonomyFieldName="DocumentSource" ma:displayName="Document Source" ma:default="" ma:fieldId="{84702d0d-ec30-4602-864c-3977d9cd70fe}" ma:sspId="516bdea9-e600-4589-8521-3bb65543706f" ma:termSetId="d1baa8ce-6134-4e3a-a9c2-a450355493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Description" ma:index="14" nillable="true" ma:displayName="Document Description" ma:internalName="DocumentDescription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1e6e4b56-f453-48c6-b713-badf9501920b}" ma:internalName="TaxCatchAll" ma:showField="CatchAllData" ma:web="410b28b9-d7f6-46be-b2ea-18e28843a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3" nillable="true" ma:taxonomy="true" ma:internalName="TaxKeywordTaxHTField" ma:taxonomyFieldName="TaxKeyword" ma:displayName="Enterprise Keywords" ma:fieldId="{23f27201-bee3-471e-b2e7-b64fd8b7ca38}" ma:taxonomyMulti="true" ma:sspId="516bdea9-e600-4589-8521-3bb65543706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5a64c-07b4-484a-90e7-f9d07d9c1b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7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8" nillable="true" ma:displayName="MediaServiceLocation" ma:description="" ma:internalName="MediaServiceLocation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f1e4ee-0220-4816-aa5c-c5d2691f54b3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53D662-16E7-4765-9381-0E9C6C9154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A1C4D2-36EC-488C-BF75-2FB692781763}">
  <ds:schemaRefs>
    <ds:schemaRef ds:uri="http://schemas.microsoft.com/sharepoint/v3"/>
    <ds:schemaRef ds:uri="http://purl.org/dc/terms/"/>
    <ds:schemaRef ds:uri="9cf1e4ee-0220-4816-aa5c-c5d2691f54b3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52c5a64c-07b4-484a-90e7-f9d07d9c1b4e"/>
    <ds:schemaRef ds:uri="http://schemas.openxmlformats.org/package/2006/metadata/core-properties"/>
    <ds:schemaRef ds:uri="410b28b9-d7f6-46be-b2ea-18e28843a96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302E0D2-86EC-4A84-B069-96B44D0FB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10b28b9-d7f6-46be-b2ea-18e28843a960"/>
    <ds:schemaRef ds:uri="52c5a64c-07b4-484a-90e7-f9d07d9c1b4e"/>
    <ds:schemaRef ds:uri="9cf1e4ee-0220-4816-aa5c-c5d2691f5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588</Words>
  <Characters>3356</Characters>
  <Application>Microsoft Office Word</Application>
  <DocSecurity>4</DocSecurity>
  <Lines>27</Lines>
  <Paragraphs>7</Paragraphs>
  <ScaleCrop>false</ScaleCrop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Natalie Wadwell</cp:lastModifiedBy>
  <cp:revision>15</cp:revision>
  <dcterms:created xsi:type="dcterms:W3CDTF">2020-09-14T19:12:00Z</dcterms:created>
  <dcterms:modified xsi:type="dcterms:W3CDTF">2020-11-03T02:00:00Z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0x010100FB3AD2BD7EFE4B96BEC787CA2834A4830047910F0EE15943468F3A24F2CA021F4C</vt:lpwstr>
  </property>
  <property fmtid="{D5CDD505-2E9C-101B-9397-08002B2CF9AE}" pid="3" name="_dlc_DocIdItemGuid">
    <vt:lpwstr>fe2aafae-e447-49b5-9122-c86d275fd05b</vt:lpwstr>
  </property>
  <property fmtid="{D5CDD505-2E9C-101B-9397-08002B2CF9AE}" pid="4" name="TaxKeyword">
    <vt:lpwstr/>
  </property>
  <property fmtid="{D5CDD505-2E9C-101B-9397-08002B2CF9AE}" pid="5" name="DocumentSource">
    <vt:lpwstr/>
  </property>
  <property fmtid="{D5CDD505-2E9C-101B-9397-08002B2CF9AE}" pid="6" name="DocumentSecurity">
    <vt:lpwstr/>
  </property>
  <property fmtid="{D5CDD505-2E9C-101B-9397-08002B2CF9AE}" pid="7" name="IntranetTaxonomy">
    <vt:lpwstr/>
  </property>
</Properties>
</file>