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65395" w14:textId="77777777" w:rsidR="00B074CF" w:rsidRDefault="00B074CF" w:rsidP="001F05A6">
      <w:pPr>
        <w:pStyle w:val="Title"/>
      </w:pPr>
    </w:p>
    <w:p w14:paraId="11816275" w14:textId="77777777" w:rsidR="00B074CF" w:rsidRPr="00B074CF" w:rsidRDefault="00B074CF" w:rsidP="00B074CF"/>
    <w:p w14:paraId="2BAAE87D" w14:textId="77777777" w:rsidR="005F3CCA" w:rsidRDefault="005F3CCA" w:rsidP="001F05A6">
      <w:pPr>
        <w:pStyle w:val="Title"/>
      </w:pPr>
      <w:r>
        <w:rPr>
          <w:noProof/>
        </w:rPr>
        <w:drawing>
          <wp:inline distT="0" distB="0" distL="0" distR="0">
            <wp:extent cx="5731510" cy="3820795"/>
            <wp:effectExtent l="0" t="0" r="254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56A5CFE9" w14:textId="77777777" w:rsidR="00B074CF" w:rsidRPr="00B074CF" w:rsidRDefault="00B074CF" w:rsidP="00B074CF"/>
    <w:p w14:paraId="322608F1" w14:textId="77777777" w:rsidR="00767FAA" w:rsidRPr="00B074CF" w:rsidRDefault="00B074CF" w:rsidP="005F3CCA">
      <w:pPr>
        <w:pStyle w:val="Title"/>
        <w:jc w:val="center"/>
        <w:rPr>
          <w:rFonts w:ascii="Arial" w:hAnsi="Arial" w:cs="Arial"/>
        </w:rPr>
      </w:pPr>
      <w:r>
        <w:rPr>
          <w:rFonts w:ascii="Arial" w:hAnsi="Arial" w:cs="Arial"/>
        </w:rPr>
        <w:br/>
      </w:r>
      <w:r w:rsidR="00767FAA" w:rsidRPr="00B074CF">
        <w:rPr>
          <w:rFonts w:ascii="Arial" w:hAnsi="Arial" w:cs="Arial"/>
        </w:rPr>
        <w:t>Engagement outcomes report</w:t>
      </w:r>
    </w:p>
    <w:p w14:paraId="7831E395" w14:textId="77777777" w:rsidR="00177095" w:rsidRDefault="00181B4D" w:rsidP="005F3CCA">
      <w:pPr>
        <w:pStyle w:val="Title"/>
        <w:jc w:val="center"/>
        <w:rPr>
          <w:rFonts w:ascii="Arial" w:hAnsi="Arial" w:cs="Arial"/>
          <w:sz w:val="52"/>
        </w:rPr>
      </w:pPr>
      <w:r w:rsidRPr="00B074CF">
        <w:rPr>
          <w:rFonts w:ascii="Arial" w:hAnsi="Arial" w:cs="Arial"/>
          <w:sz w:val="52"/>
        </w:rPr>
        <w:t>Shade Sail Program 2019</w:t>
      </w:r>
    </w:p>
    <w:p w14:paraId="2CF4C9C2" w14:textId="77777777" w:rsidR="00B074CF" w:rsidRDefault="00B074CF">
      <w:r>
        <w:br w:type="page"/>
      </w:r>
    </w:p>
    <w:p w14:paraId="45ECF06B" w14:textId="77777777" w:rsidR="005A647C" w:rsidRPr="00B074CF" w:rsidRDefault="00A05208" w:rsidP="00B074CF">
      <w:pPr>
        <w:pStyle w:val="Heading1"/>
        <w:rPr>
          <w:rFonts w:ascii="Arial" w:hAnsi="Arial" w:cs="Arial"/>
          <w:color w:val="auto"/>
          <w:sz w:val="44"/>
          <w:szCs w:val="44"/>
        </w:rPr>
      </w:pPr>
      <w:r w:rsidRPr="00B074CF">
        <w:rPr>
          <w:rFonts w:ascii="Arial" w:hAnsi="Arial" w:cs="Arial"/>
          <w:color w:val="auto"/>
          <w:sz w:val="44"/>
          <w:szCs w:val="44"/>
        </w:rPr>
        <w:lastRenderedPageBreak/>
        <w:t>Summary</w:t>
      </w:r>
    </w:p>
    <w:p w14:paraId="2DD003A7" w14:textId="77777777" w:rsidR="00D820B5" w:rsidRPr="00B074CF" w:rsidRDefault="001F05A6" w:rsidP="005A647C">
      <w:pPr>
        <w:rPr>
          <w:rFonts w:ascii="Arial" w:hAnsi="Arial" w:cs="Arial"/>
        </w:rPr>
      </w:pPr>
      <w:r w:rsidRPr="00B074CF">
        <w:rPr>
          <w:rFonts w:ascii="Arial" w:hAnsi="Arial" w:cs="Arial"/>
        </w:rPr>
        <w:t>Council engaged the community on its proposal to install shade sails in nine parks across the Inner West. The proposal was open for feedback between 18 October and 15 November 2019 via Your Say Inner West. Overall</w:t>
      </w:r>
      <w:r w:rsidR="000C5916" w:rsidRPr="00B074CF">
        <w:rPr>
          <w:rFonts w:ascii="Arial" w:hAnsi="Arial" w:cs="Arial"/>
        </w:rPr>
        <w:t>,</w:t>
      </w:r>
      <w:r w:rsidRPr="00B074CF">
        <w:rPr>
          <w:rFonts w:ascii="Arial" w:hAnsi="Arial" w:cs="Arial"/>
        </w:rPr>
        <w:t xml:space="preserve"> </w:t>
      </w:r>
      <w:r w:rsidR="000C5916" w:rsidRPr="00B074CF">
        <w:rPr>
          <w:rFonts w:ascii="Arial" w:hAnsi="Arial" w:cs="Arial"/>
        </w:rPr>
        <w:t>37</w:t>
      </w:r>
      <w:r w:rsidRPr="00B074CF">
        <w:rPr>
          <w:rFonts w:ascii="Arial" w:hAnsi="Arial" w:cs="Arial"/>
        </w:rPr>
        <w:t xml:space="preserve"> individuals participated in the </w:t>
      </w:r>
      <w:r w:rsidR="00D820B5" w:rsidRPr="00B074CF">
        <w:rPr>
          <w:rFonts w:ascii="Arial" w:hAnsi="Arial" w:cs="Arial"/>
        </w:rPr>
        <w:t>feedback process</w:t>
      </w:r>
      <w:r w:rsidR="000C5916" w:rsidRPr="00B074CF">
        <w:rPr>
          <w:rFonts w:ascii="Arial" w:hAnsi="Arial" w:cs="Arial"/>
        </w:rPr>
        <w:t xml:space="preserve"> and 149 </w:t>
      </w:r>
      <w:r w:rsidRPr="00B074CF">
        <w:rPr>
          <w:rFonts w:ascii="Arial" w:hAnsi="Arial" w:cs="Arial"/>
        </w:rPr>
        <w:t>people review</w:t>
      </w:r>
      <w:r w:rsidR="000C5916" w:rsidRPr="00B074CF">
        <w:rPr>
          <w:rFonts w:ascii="Arial" w:hAnsi="Arial" w:cs="Arial"/>
        </w:rPr>
        <w:t>ed</w:t>
      </w:r>
      <w:r w:rsidRPr="00B074CF">
        <w:rPr>
          <w:rFonts w:ascii="Arial" w:hAnsi="Arial" w:cs="Arial"/>
        </w:rPr>
        <w:t xml:space="preserve"> the project page. </w:t>
      </w:r>
    </w:p>
    <w:p w14:paraId="2028DBC9" w14:textId="77777777" w:rsidR="00D820B5" w:rsidRPr="00B074CF" w:rsidRDefault="00D820B5" w:rsidP="005A647C">
      <w:pPr>
        <w:rPr>
          <w:rFonts w:ascii="Arial" w:hAnsi="Arial" w:cs="Arial"/>
        </w:rPr>
      </w:pPr>
      <w:r w:rsidRPr="00B074CF">
        <w:rPr>
          <w:rFonts w:ascii="Arial" w:hAnsi="Arial" w:cs="Arial"/>
        </w:rPr>
        <w:t>Respondents were predominately residents living next to the proposed locations. They were asked to identify which parks they wanted to provide feedback on, if they supported the proposed location and to provide any related comments.</w:t>
      </w:r>
      <w:r w:rsidR="000C5916" w:rsidRPr="00B074CF">
        <w:rPr>
          <w:rFonts w:ascii="Arial" w:hAnsi="Arial" w:cs="Arial"/>
        </w:rPr>
        <w:t xml:space="preserve"> We heard that there is support for shade sails</w:t>
      </w:r>
      <w:r w:rsidR="00D91D37" w:rsidRPr="00B074CF">
        <w:rPr>
          <w:rFonts w:ascii="Arial" w:hAnsi="Arial" w:cs="Arial"/>
        </w:rPr>
        <w:t xml:space="preserve"> generally</w:t>
      </w:r>
      <w:r w:rsidR="000C5916" w:rsidRPr="00B074CF">
        <w:rPr>
          <w:rFonts w:ascii="Arial" w:hAnsi="Arial" w:cs="Arial"/>
        </w:rPr>
        <w:t>, however there are concerns for the longevity of sails, the areas cover</w:t>
      </w:r>
      <w:r w:rsidR="00B30940" w:rsidRPr="00B074CF">
        <w:rPr>
          <w:rFonts w:ascii="Arial" w:hAnsi="Arial" w:cs="Arial"/>
        </w:rPr>
        <w:t>ed</w:t>
      </w:r>
      <w:r w:rsidR="000C5916" w:rsidRPr="00B074CF">
        <w:rPr>
          <w:rFonts w:ascii="Arial" w:hAnsi="Arial" w:cs="Arial"/>
        </w:rPr>
        <w:t xml:space="preserve"> </w:t>
      </w:r>
      <w:r w:rsidR="00D91D37" w:rsidRPr="00B074CF">
        <w:rPr>
          <w:rFonts w:ascii="Arial" w:hAnsi="Arial" w:cs="Arial"/>
        </w:rPr>
        <w:t>and a need for long term natural shade.</w:t>
      </w:r>
      <w:r w:rsidR="000C5916" w:rsidRPr="00B074CF">
        <w:rPr>
          <w:rFonts w:ascii="Arial" w:hAnsi="Arial" w:cs="Arial"/>
        </w:rPr>
        <w:t xml:space="preserve"> </w:t>
      </w:r>
      <w:r w:rsidRPr="00B074CF">
        <w:rPr>
          <w:rFonts w:ascii="Arial" w:hAnsi="Arial" w:cs="Arial"/>
        </w:rPr>
        <w:t>Feedback about the overall maintenance of the parks and</w:t>
      </w:r>
      <w:r w:rsidR="00E22945" w:rsidRPr="00B074CF">
        <w:rPr>
          <w:rFonts w:ascii="Arial" w:hAnsi="Arial" w:cs="Arial"/>
        </w:rPr>
        <w:t xml:space="preserve"> play</w:t>
      </w:r>
      <w:r w:rsidRPr="00B074CF">
        <w:rPr>
          <w:rFonts w:ascii="Arial" w:hAnsi="Arial" w:cs="Arial"/>
        </w:rPr>
        <w:t xml:space="preserve"> equipment has been noted, however it is out of scope for this project.  </w:t>
      </w:r>
      <w:r w:rsidR="00B074CF">
        <w:rPr>
          <w:rFonts w:ascii="Arial" w:hAnsi="Arial" w:cs="Arial"/>
        </w:rPr>
        <w:br/>
      </w:r>
    </w:p>
    <w:p w14:paraId="5A8477BF" w14:textId="77777777" w:rsidR="007B4584" w:rsidRPr="00B074CF" w:rsidRDefault="007B4584" w:rsidP="00767FAA">
      <w:pPr>
        <w:pStyle w:val="Heading2"/>
        <w:rPr>
          <w:rFonts w:ascii="Arial" w:hAnsi="Arial" w:cs="Arial"/>
          <w:color w:val="auto"/>
          <w:sz w:val="44"/>
          <w:szCs w:val="44"/>
        </w:rPr>
      </w:pPr>
      <w:r w:rsidRPr="00B074CF">
        <w:rPr>
          <w:rFonts w:ascii="Arial" w:hAnsi="Arial" w:cs="Arial"/>
          <w:color w:val="auto"/>
          <w:sz w:val="44"/>
          <w:szCs w:val="44"/>
        </w:rPr>
        <w:t>Background</w:t>
      </w:r>
      <w:bookmarkStart w:id="0" w:name="_GoBack"/>
      <w:bookmarkEnd w:id="0"/>
    </w:p>
    <w:p w14:paraId="26F2D067" w14:textId="77777777" w:rsidR="007B4584" w:rsidRPr="00B074CF" w:rsidRDefault="00D820B5" w:rsidP="007B4584">
      <w:pPr>
        <w:rPr>
          <w:rFonts w:ascii="Arial" w:hAnsi="Arial" w:cs="Arial"/>
          <w:color w:val="040000"/>
          <w:shd w:val="clear" w:color="auto" w:fill="FFFFFF"/>
        </w:rPr>
      </w:pPr>
      <w:r w:rsidRPr="00B074CF">
        <w:rPr>
          <w:rFonts w:ascii="Arial" w:hAnsi="Arial" w:cs="Arial"/>
          <w:color w:val="040000"/>
          <w:shd w:val="clear" w:color="auto" w:fill="FFFFFF"/>
        </w:rPr>
        <w:t xml:space="preserve">The shade sail program helps to improve sun protection during the hottest times of the day </w:t>
      </w:r>
      <w:r w:rsidR="00B30940" w:rsidRPr="00B074CF">
        <w:rPr>
          <w:rFonts w:ascii="Arial" w:hAnsi="Arial" w:cs="Arial"/>
          <w:color w:val="040000"/>
          <w:shd w:val="clear" w:color="auto" w:fill="FFFFFF"/>
        </w:rPr>
        <w:t>in</w:t>
      </w:r>
      <w:r w:rsidRPr="00B074CF">
        <w:rPr>
          <w:rFonts w:ascii="Arial" w:hAnsi="Arial" w:cs="Arial"/>
          <w:color w:val="040000"/>
          <w:shd w:val="clear" w:color="auto" w:fill="FFFFFF"/>
        </w:rPr>
        <w:t xml:space="preserve"> summer. </w:t>
      </w:r>
      <w:r w:rsidR="00412B31" w:rsidRPr="00B074CF">
        <w:rPr>
          <w:rFonts w:ascii="Arial" w:hAnsi="Arial" w:cs="Arial"/>
          <w:color w:val="040000"/>
          <w:shd w:val="clear" w:color="auto" w:fill="FFFFFF"/>
        </w:rPr>
        <w:t>Last year Council installed shade sails at 13 parks across the Inner West to make sure playgrounds can be enjoyed year-round, especially in the warmer weather. Now we’re continuing the program with a</w:t>
      </w:r>
      <w:r w:rsidRPr="00B074CF">
        <w:rPr>
          <w:rFonts w:ascii="Arial" w:hAnsi="Arial" w:cs="Arial"/>
          <w:color w:val="040000"/>
          <w:shd w:val="clear" w:color="auto" w:fill="FFFFFF"/>
        </w:rPr>
        <w:t xml:space="preserve"> $275,000</w:t>
      </w:r>
      <w:r w:rsidR="00412B31" w:rsidRPr="00B074CF">
        <w:rPr>
          <w:rFonts w:ascii="Arial" w:hAnsi="Arial" w:cs="Arial"/>
          <w:color w:val="040000"/>
          <w:shd w:val="clear" w:color="auto" w:fill="FFFFFF"/>
        </w:rPr>
        <w:t xml:space="preserve"> proposal to install</w:t>
      </w:r>
      <w:r w:rsidR="007F5BBC" w:rsidRPr="00B074CF">
        <w:rPr>
          <w:rFonts w:ascii="Arial" w:hAnsi="Arial" w:cs="Arial"/>
          <w:color w:val="040000"/>
          <w:shd w:val="clear" w:color="auto" w:fill="FFFFFF"/>
        </w:rPr>
        <w:t xml:space="preserve"> up to</w:t>
      </w:r>
      <w:r w:rsidR="00412B31" w:rsidRPr="00B074CF">
        <w:rPr>
          <w:rFonts w:ascii="Arial" w:hAnsi="Arial" w:cs="Arial"/>
          <w:color w:val="040000"/>
          <w:shd w:val="clear" w:color="auto" w:fill="FFFFFF"/>
        </w:rPr>
        <w:t xml:space="preserve"> nine</w:t>
      </w:r>
      <w:r w:rsidR="00E22945" w:rsidRPr="00B074CF">
        <w:rPr>
          <w:rFonts w:ascii="Arial" w:hAnsi="Arial" w:cs="Arial"/>
          <w:color w:val="040000"/>
          <w:shd w:val="clear" w:color="auto" w:fill="FFFFFF"/>
        </w:rPr>
        <w:t xml:space="preserve"> </w:t>
      </w:r>
      <w:r w:rsidR="00412B31" w:rsidRPr="00B074CF">
        <w:rPr>
          <w:rFonts w:ascii="Arial" w:hAnsi="Arial" w:cs="Arial"/>
          <w:color w:val="040000"/>
          <w:shd w:val="clear" w:color="auto" w:fill="FFFFFF"/>
        </w:rPr>
        <w:t>shade sails in parks across three Council wards.</w:t>
      </w:r>
      <w:r w:rsidRPr="00B074CF">
        <w:rPr>
          <w:rFonts w:ascii="Arial" w:hAnsi="Arial" w:cs="Arial"/>
          <w:color w:val="040000"/>
          <w:shd w:val="clear" w:color="auto" w:fill="FFFFFF"/>
        </w:rPr>
        <w:t xml:space="preserve"> </w:t>
      </w:r>
    </w:p>
    <w:p w14:paraId="4C31B61D" w14:textId="77777777" w:rsidR="007B4584" w:rsidRPr="00B074CF" w:rsidRDefault="00D820B5" w:rsidP="007B4584">
      <w:pPr>
        <w:rPr>
          <w:rFonts w:ascii="Arial" w:hAnsi="Arial" w:cs="Arial"/>
          <w:color w:val="040000"/>
        </w:rPr>
      </w:pPr>
      <w:r w:rsidRPr="00B074CF">
        <w:rPr>
          <w:rFonts w:ascii="Arial" w:hAnsi="Arial" w:cs="Arial"/>
          <w:color w:val="040000"/>
        </w:rPr>
        <w:t>The l</w:t>
      </w:r>
      <w:r w:rsidR="001F05A6" w:rsidRPr="00B074CF">
        <w:rPr>
          <w:rFonts w:ascii="Arial" w:hAnsi="Arial" w:cs="Arial"/>
          <w:color w:val="040000"/>
        </w:rPr>
        <w:t xml:space="preserve">ocations were chosen via desktop research and </w:t>
      </w:r>
      <w:r w:rsidR="00E22945" w:rsidRPr="00B074CF">
        <w:rPr>
          <w:rFonts w:ascii="Arial" w:hAnsi="Arial" w:cs="Arial"/>
          <w:color w:val="040000"/>
        </w:rPr>
        <w:t>site</w:t>
      </w:r>
      <w:r w:rsidR="001F05A6" w:rsidRPr="00B074CF">
        <w:rPr>
          <w:rFonts w:ascii="Arial" w:hAnsi="Arial" w:cs="Arial"/>
          <w:color w:val="040000"/>
        </w:rPr>
        <w:t xml:space="preserve"> assessment of the parks to determine where shade sails would be </w:t>
      </w:r>
      <w:r w:rsidR="00B30940" w:rsidRPr="00B074CF">
        <w:rPr>
          <w:rFonts w:ascii="Arial" w:hAnsi="Arial" w:cs="Arial"/>
          <w:color w:val="040000"/>
        </w:rPr>
        <w:t xml:space="preserve">of </w:t>
      </w:r>
      <w:r w:rsidR="001F05A6" w:rsidRPr="00B074CF">
        <w:rPr>
          <w:rFonts w:ascii="Arial" w:hAnsi="Arial" w:cs="Arial"/>
          <w:color w:val="040000"/>
        </w:rPr>
        <w:t>most valu</w:t>
      </w:r>
      <w:r w:rsidR="00B30940" w:rsidRPr="00B074CF">
        <w:rPr>
          <w:rFonts w:ascii="Arial" w:hAnsi="Arial" w:cs="Arial"/>
          <w:color w:val="040000"/>
        </w:rPr>
        <w:t xml:space="preserve">e. </w:t>
      </w:r>
      <w:r w:rsidR="00B074CF">
        <w:rPr>
          <w:rFonts w:ascii="Arial" w:hAnsi="Arial" w:cs="Arial"/>
          <w:color w:val="040000"/>
        </w:rPr>
        <w:br/>
      </w:r>
    </w:p>
    <w:p w14:paraId="2A24674E" w14:textId="77777777" w:rsidR="008225C5" w:rsidRPr="00B074CF" w:rsidRDefault="00E562CB" w:rsidP="00767FAA">
      <w:pPr>
        <w:pStyle w:val="Heading2"/>
        <w:rPr>
          <w:rFonts w:ascii="Arial" w:hAnsi="Arial" w:cs="Arial"/>
          <w:color w:val="auto"/>
          <w:sz w:val="44"/>
          <w:szCs w:val="44"/>
        </w:rPr>
      </w:pPr>
      <w:r w:rsidRPr="00B074CF">
        <w:rPr>
          <w:rFonts w:ascii="Arial" w:hAnsi="Arial" w:cs="Arial"/>
          <w:color w:val="auto"/>
          <w:sz w:val="44"/>
          <w:szCs w:val="44"/>
        </w:rPr>
        <w:t>Engagement Methods</w:t>
      </w:r>
    </w:p>
    <w:p w14:paraId="519BDCF9" w14:textId="77777777" w:rsidR="008759AF" w:rsidRPr="00B074CF" w:rsidRDefault="001F05A6" w:rsidP="001F05A6">
      <w:pPr>
        <w:spacing w:before="240"/>
        <w:rPr>
          <w:rFonts w:ascii="Arial" w:hAnsi="Arial" w:cs="Arial"/>
        </w:rPr>
      </w:pPr>
      <w:r w:rsidRPr="00B074CF">
        <w:rPr>
          <w:rFonts w:ascii="Arial" w:hAnsi="Arial" w:cs="Arial"/>
        </w:rPr>
        <w:t>The primary method to provide feedback was online via Your Say Inner West (</w:t>
      </w:r>
      <w:r w:rsidR="008759AF" w:rsidRPr="00B074CF">
        <w:rPr>
          <w:rFonts w:ascii="Arial" w:hAnsi="Arial" w:cs="Arial"/>
        </w:rPr>
        <w:t>yoursay.innerwest.nsw.gov.au</w:t>
      </w:r>
      <w:r w:rsidRPr="00B074CF">
        <w:rPr>
          <w:rFonts w:ascii="Arial" w:hAnsi="Arial" w:cs="Arial"/>
        </w:rPr>
        <w:t xml:space="preserve">). Staff were also available to discuss the proposed locations at our stall at Marrickville Festival. </w:t>
      </w:r>
    </w:p>
    <w:p w14:paraId="63791ACA" w14:textId="77777777" w:rsidR="007B4584" w:rsidRPr="00B074CF" w:rsidRDefault="007B4584" w:rsidP="00767FAA">
      <w:pPr>
        <w:pStyle w:val="Heading2"/>
        <w:rPr>
          <w:rFonts w:ascii="Arial" w:hAnsi="Arial" w:cs="Arial"/>
          <w:color w:val="auto"/>
          <w:sz w:val="36"/>
          <w:szCs w:val="36"/>
        </w:rPr>
      </w:pPr>
      <w:r w:rsidRPr="00B074CF">
        <w:rPr>
          <w:rFonts w:ascii="Arial" w:hAnsi="Arial" w:cs="Arial"/>
          <w:color w:val="auto"/>
          <w:sz w:val="36"/>
          <w:szCs w:val="36"/>
        </w:rPr>
        <w:t>Promotion</w:t>
      </w:r>
      <w:r w:rsidR="00327B37" w:rsidRPr="00B074CF">
        <w:rPr>
          <w:rFonts w:ascii="Arial" w:hAnsi="Arial" w:cs="Arial"/>
          <w:color w:val="auto"/>
          <w:sz w:val="36"/>
          <w:szCs w:val="36"/>
        </w:rPr>
        <w:t xml:space="preserve"> </w:t>
      </w:r>
    </w:p>
    <w:p w14:paraId="3805AB86" w14:textId="77777777" w:rsidR="008759AF" w:rsidRPr="00B074CF" w:rsidRDefault="00D820B5" w:rsidP="008759AF">
      <w:pPr>
        <w:spacing w:before="240"/>
        <w:rPr>
          <w:rFonts w:ascii="Arial" w:hAnsi="Arial" w:cs="Arial"/>
        </w:rPr>
      </w:pPr>
      <w:r w:rsidRPr="00B074CF">
        <w:rPr>
          <w:rFonts w:ascii="Arial" w:hAnsi="Arial" w:cs="Arial"/>
        </w:rPr>
        <w:t>The opportunity for feedback was promoted</w:t>
      </w:r>
      <w:r w:rsidR="003E434B" w:rsidRPr="00B074CF">
        <w:rPr>
          <w:rFonts w:ascii="Arial" w:hAnsi="Arial" w:cs="Arial"/>
        </w:rPr>
        <w:t xml:space="preserve"> via: </w:t>
      </w:r>
    </w:p>
    <w:p w14:paraId="4C91FBFC" w14:textId="77777777" w:rsidR="00C056BA" w:rsidRPr="00B074CF" w:rsidRDefault="00C056BA" w:rsidP="00C056BA">
      <w:pPr>
        <w:pStyle w:val="ListParagraph"/>
        <w:numPr>
          <w:ilvl w:val="0"/>
          <w:numId w:val="5"/>
        </w:numPr>
        <w:spacing w:before="240"/>
        <w:rPr>
          <w:rFonts w:ascii="Arial" w:hAnsi="Arial" w:cs="Arial"/>
        </w:rPr>
      </w:pPr>
      <w:r w:rsidRPr="00B074CF">
        <w:rPr>
          <w:rFonts w:ascii="Arial" w:hAnsi="Arial" w:cs="Arial"/>
        </w:rPr>
        <w:t xml:space="preserve">Onsite posters </w:t>
      </w:r>
      <w:r w:rsidR="00B30940" w:rsidRPr="00B074CF">
        <w:rPr>
          <w:rFonts w:ascii="Arial" w:hAnsi="Arial" w:cs="Arial"/>
        </w:rPr>
        <w:t xml:space="preserve">at each park </w:t>
      </w:r>
    </w:p>
    <w:p w14:paraId="177CD741" w14:textId="77777777" w:rsidR="00C056BA" w:rsidRPr="00B074CF" w:rsidRDefault="00C056BA" w:rsidP="00C056BA">
      <w:pPr>
        <w:pStyle w:val="ListParagraph"/>
        <w:numPr>
          <w:ilvl w:val="0"/>
          <w:numId w:val="5"/>
        </w:numPr>
        <w:spacing w:before="240"/>
        <w:rPr>
          <w:rFonts w:ascii="Arial" w:hAnsi="Arial" w:cs="Arial"/>
        </w:rPr>
      </w:pPr>
      <w:r w:rsidRPr="00B074CF">
        <w:rPr>
          <w:rFonts w:ascii="Arial" w:hAnsi="Arial" w:cs="Arial"/>
        </w:rPr>
        <w:t>Letters to nearby residents for each park</w:t>
      </w:r>
    </w:p>
    <w:p w14:paraId="2B5A90E3" w14:textId="77777777" w:rsidR="008759AF" w:rsidRPr="00B074CF" w:rsidRDefault="00C056BA" w:rsidP="008759AF">
      <w:pPr>
        <w:pStyle w:val="ListParagraph"/>
        <w:numPr>
          <w:ilvl w:val="0"/>
          <w:numId w:val="5"/>
        </w:numPr>
        <w:spacing w:before="240"/>
        <w:rPr>
          <w:rFonts w:ascii="Arial" w:hAnsi="Arial" w:cs="Arial"/>
        </w:rPr>
      </w:pPr>
      <w:r w:rsidRPr="00B074CF">
        <w:rPr>
          <w:rFonts w:ascii="Arial" w:hAnsi="Arial" w:cs="Arial"/>
        </w:rPr>
        <w:t>Your Say Inner West e-news</w:t>
      </w:r>
    </w:p>
    <w:p w14:paraId="4C7517C0" w14:textId="77777777" w:rsidR="008759AF" w:rsidRPr="00B074CF" w:rsidRDefault="008759AF" w:rsidP="008759AF">
      <w:pPr>
        <w:pStyle w:val="ListParagraph"/>
        <w:numPr>
          <w:ilvl w:val="0"/>
          <w:numId w:val="5"/>
        </w:numPr>
        <w:spacing w:before="240"/>
        <w:rPr>
          <w:rFonts w:ascii="Arial" w:hAnsi="Arial" w:cs="Arial"/>
        </w:rPr>
      </w:pPr>
      <w:r w:rsidRPr="00B074CF">
        <w:rPr>
          <w:rFonts w:ascii="Arial" w:hAnsi="Arial" w:cs="Arial"/>
        </w:rPr>
        <w:t>Direct email</w:t>
      </w:r>
      <w:r w:rsidR="00C056BA" w:rsidRPr="00B074CF">
        <w:rPr>
          <w:rFonts w:ascii="Arial" w:hAnsi="Arial" w:cs="Arial"/>
        </w:rPr>
        <w:t xml:space="preserve"> to child care centres near the parks</w:t>
      </w:r>
    </w:p>
    <w:p w14:paraId="431CFEEF" w14:textId="77777777" w:rsidR="00C056BA" w:rsidRPr="00B074CF" w:rsidRDefault="00C056BA" w:rsidP="00C056BA">
      <w:pPr>
        <w:rPr>
          <w:rFonts w:ascii="Arial" w:hAnsi="Arial" w:cs="Arial"/>
        </w:rPr>
      </w:pPr>
      <w:r w:rsidRPr="00B074CF">
        <w:rPr>
          <w:rFonts w:ascii="Arial" w:hAnsi="Arial" w:cs="Arial"/>
        </w:rPr>
        <w:br w:type="page"/>
      </w:r>
    </w:p>
    <w:p w14:paraId="4A6CFD07" w14:textId="77777777" w:rsidR="00AB3DC0" w:rsidRPr="00B074CF" w:rsidRDefault="008759AF" w:rsidP="00767FAA">
      <w:pPr>
        <w:pStyle w:val="Heading2"/>
        <w:rPr>
          <w:rFonts w:ascii="Arial" w:hAnsi="Arial" w:cs="Arial"/>
          <w:color w:val="auto"/>
          <w:sz w:val="44"/>
          <w:szCs w:val="44"/>
        </w:rPr>
      </w:pPr>
      <w:r w:rsidRPr="00B074CF">
        <w:rPr>
          <w:rFonts w:ascii="Arial" w:hAnsi="Arial" w:cs="Arial"/>
          <w:color w:val="auto"/>
          <w:sz w:val="44"/>
          <w:szCs w:val="44"/>
        </w:rPr>
        <w:lastRenderedPageBreak/>
        <w:t>E</w:t>
      </w:r>
      <w:r w:rsidR="00AB3DC0" w:rsidRPr="00B074CF">
        <w:rPr>
          <w:rFonts w:ascii="Arial" w:hAnsi="Arial" w:cs="Arial"/>
          <w:color w:val="auto"/>
          <w:sz w:val="44"/>
          <w:szCs w:val="44"/>
        </w:rPr>
        <w:t>ngagement outcomes</w:t>
      </w:r>
    </w:p>
    <w:p w14:paraId="5233C617" w14:textId="77777777" w:rsidR="005A647C" w:rsidRPr="00B074CF" w:rsidRDefault="00AB3DC0" w:rsidP="00CF100C">
      <w:pPr>
        <w:spacing w:before="240"/>
        <w:rPr>
          <w:rFonts w:ascii="Arial" w:hAnsi="Arial" w:cs="Arial"/>
          <w:sz w:val="36"/>
          <w:szCs w:val="36"/>
        </w:rPr>
      </w:pPr>
      <w:r w:rsidRPr="00B074CF">
        <w:rPr>
          <w:rStyle w:val="Heading3Char"/>
          <w:rFonts w:ascii="Arial" w:hAnsi="Arial" w:cs="Arial"/>
          <w:color w:val="auto"/>
          <w:sz w:val="36"/>
          <w:szCs w:val="36"/>
        </w:rPr>
        <w:t>Who did we hear from?</w:t>
      </w:r>
      <w:r w:rsidRPr="00B074CF">
        <w:rPr>
          <w:rFonts w:ascii="Arial" w:hAnsi="Arial" w:cs="Arial"/>
          <w:sz w:val="36"/>
          <w:szCs w:val="36"/>
        </w:rPr>
        <w:t xml:space="preserve"> </w:t>
      </w:r>
    </w:p>
    <w:p w14:paraId="27434450" w14:textId="72E5BC9F" w:rsidR="00C056BA" w:rsidRPr="00B074CF" w:rsidRDefault="00E54F6F" w:rsidP="00CF100C">
      <w:pPr>
        <w:spacing w:before="240"/>
        <w:rPr>
          <w:rFonts w:ascii="Arial" w:hAnsi="Arial" w:cs="Arial"/>
        </w:rPr>
      </w:pPr>
      <w:r>
        <w:rPr>
          <w:rFonts w:ascii="Arial" w:hAnsi="Arial" w:cs="Arial"/>
        </w:rPr>
        <w:t>Overall, 37 people responded, 12 online and 25 at Marrickville Festival. Online r</w:t>
      </w:r>
      <w:r w:rsidR="00C056BA" w:rsidRPr="00B074CF">
        <w:rPr>
          <w:rFonts w:ascii="Arial" w:hAnsi="Arial" w:cs="Arial"/>
        </w:rPr>
        <w:t>espondents were asked to choose which statements best described their relationship to the park</w:t>
      </w:r>
      <w:r w:rsidR="003E434B" w:rsidRPr="00B074CF">
        <w:rPr>
          <w:rFonts w:ascii="Arial" w:hAnsi="Arial" w:cs="Arial"/>
        </w:rPr>
        <w:t>/s</w:t>
      </w:r>
      <w:r w:rsidR="00C056BA" w:rsidRPr="00B074CF">
        <w:rPr>
          <w:rFonts w:ascii="Arial" w:hAnsi="Arial" w:cs="Arial"/>
        </w:rPr>
        <w:t>. Of the 1</w:t>
      </w:r>
      <w:r w:rsidR="00B30940" w:rsidRPr="00B074CF">
        <w:rPr>
          <w:rFonts w:ascii="Arial" w:hAnsi="Arial" w:cs="Arial"/>
        </w:rPr>
        <w:t>2</w:t>
      </w:r>
      <w:r w:rsidR="00C056BA" w:rsidRPr="00B074CF">
        <w:rPr>
          <w:rFonts w:ascii="Arial" w:hAnsi="Arial" w:cs="Arial"/>
        </w:rPr>
        <w:t xml:space="preserve"> responses, </w:t>
      </w:r>
      <w:r>
        <w:rPr>
          <w:rFonts w:ascii="Arial" w:hAnsi="Arial" w:cs="Arial"/>
        </w:rPr>
        <w:t>seven</w:t>
      </w:r>
      <w:r w:rsidR="00C056BA" w:rsidRPr="00B074CF">
        <w:rPr>
          <w:rFonts w:ascii="Arial" w:hAnsi="Arial" w:cs="Arial"/>
        </w:rPr>
        <w:t xml:space="preserve"> individuals chose more than one statement. </w:t>
      </w:r>
    </w:p>
    <w:p w14:paraId="5AA07060" w14:textId="77777777" w:rsidR="00C056BA" w:rsidRPr="00B074CF" w:rsidRDefault="00C056BA" w:rsidP="00CF100C">
      <w:pPr>
        <w:pStyle w:val="ListParagraph"/>
        <w:numPr>
          <w:ilvl w:val="0"/>
          <w:numId w:val="8"/>
        </w:numPr>
        <w:spacing w:before="240"/>
        <w:rPr>
          <w:rFonts w:ascii="Arial" w:hAnsi="Arial" w:cs="Arial"/>
        </w:rPr>
      </w:pPr>
      <w:r w:rsidRPr="00B074CF">
        <w:rPr>
          <w:rFonts w:ascii="Arial" w:hAnsi="Arial" w:cs="Arial"/>
        </w:rPr>
        <w:t>5 respondents identified as local residents</w:t>
      </w:r>
    </w:p>
    <w:p w14:paraId="5803FF5F" w14:textId="77777777" w:rsidR="00C056BA" w:rsidRPr="00B074CF" w:rsidRDefault="00C056BA" w:rsidP="00CF100C">
      <w:pPr>
        <w:pStyle w:val="ListParagraph"/>
        <w:numPr>
          <w:ilvl w:val="0"/>
          <w:numId w:val="8"/>
        </w:numPr>
        <w:spacing w:before="240"/>
        <w:rPr>
          <w:rFonts w:ascii="Arial" w:hAnsi="Arial" w:cs="Arial"/>
        </w:rPr>
      </w:pPr>
      <w:r w:rsidRPr="00B074CF">
        <w:rPr>
          <w:rFonts w:ascii="Arial" w:hAnsi="Arial" w:cs="Arial"/>
        </w:rPr>
        <w:t>7 respondents identified as living next to the park</w:t>
      </w:r>
    </w:p>
    <w:p w14:paraId="2C68B9F4" w14:textId="77777777" w:rsidR="00C056BA" w:rsidRPr="00B074CF" w:rsidRDefault="00C056BA" w:rsidP="00CF100C">
      <w:pPr>
        <w:pStyle w:val="ListParagraph"/>
        <w:numPr>
          <w:ilvl w:val="0"/>
          <w:numId w:val="8"/>
        </w:numPr>
        <w:spacing w:before="240"/>
        <w:rPr>
          <w:rFonts w:ascii="Arial" w:hAnsi="Arial" w:cs="Arial"/>
        </w:rPr>
      </w:pPr>
      <w:r w:rsidRPr="00B074CF">
        <w:rPr>
          <w:rFonts w:ascii="Arial" w:hAnsi="Arial" w:cs="Arial"/>
        </w:rPr>
        <w:t>8 respondents identified as visitors the park</w:t>
      </w:r>
    </w:p>
    <w:p w14:paraId="48B28255" w14:textId="77777777" w:rsidR="005A55B3" w:rsidRPr="00B074CF" w:rsidRDefault="005A55B3" w:rsidP="005A55B3">
      <w:pPr>
        <w:spacing w:before="240"/>
        <w:rPr>
          <w:rFonts w:ascii="Arial" w:hAnsi="Arial" w:cs="Arial"/>
        </w:rPr>
      </w:pPr>
      <w:r w:rsidRPr="00B074CF">
        <w:rPr>
          <w:rFonts w:ascii="Arial" w:hAnsi="Arial" w:cs="Arial"/>
          <w:noProof/>
          <w:lang w:eastAsia="en-AU"/>
        </w:rPr>
        <w:drawing>
          <wp:inline distT="0" distB="0" distL="0" distR="0" wp14:anchorId="7F80254D" wp14:editId="0F37C4BE">
            <wp:extent cx="5731510" cy="2800350"/>
            <wp:effectExtent l="0" t="0" r="2540" b="0"/>
            <wp:docPr id="3" name="Chart 3" descr="What suburb do respondents live in?&#10;3 individuals live in Petersham NSW &#10;3 individuals live in Marrickville NSW&#10;2 individuals live in Summer Hill NSW&#10;1 individual lives in Croydon, NSW&#10;1 individual lives in Newtown, NSW&#10;1 individual lives in Lewisham, NSW&#10;1 individual lives in Enmore, NSW">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3ED5AB" w14:textId="77777777" w:rsidR="00E765CB" w:rsidRPr="00B074CF" w:rsidRDefault="00EB737E" w:rsidP="00E765CB">
      <w:pPr>
        <w:spacing w:before="240"/>
        <w:rPr>
          <w:rFonts w:ascii="Arial" w:hAnsi="Arial" w:cs="Arial"/>
          <w:sz w:val="36"/>
          <w:szCs w:val="36"/>
        </w:rPr>
      </w:pPr>
      <w:r w:rsidRPr="00B074CF">
        <w:rPr>
          <w:rStyle w:val="Heading3Char"/>
          <w:rFonts w:ascii="Arial" w:hAnsi="Arial" w:cs="Arial"/>
          <w:color w:val="auto"/>
          <w:sz w:val="36"/>
          <w:szCs w:val="36"/>
        </w:rPr>
        <w:t>What did they say?</w:t>
      </w:r>
      <w:r w:rsidR="00C47D48" w:rsidRPr="00B074CF">
        <w:rPr>
          <w:rFonts w:ascii="Arial" w:hAnsi="Arial" w:cs="Arial"/>
          <w:sz w:val="36"/>
          <w:szCs w:val="36"/>
        </w:rPr>
        <w:t xml:space="preserve"> </w:t>
      </w:r>
    </w:p>
    <w:p w14:paraId="1C97ABFC" w14:textId="77777777" w:rsidR="00EB737E" w:rsidRPr="00B074CF" w:rsidRDefault="00EB737E" w:rsidP="00415096">
      <w:pPr>
        <w:pStyle w:val="Subtitle"/>
        <w:rPr>
          <w:rFonts w:ascii="Arial" w:hAnsi="Arial" w:cs="Arial"/>
          <w:color w:val="auto"/>
        </w:rPr>
      </w:pPr>
      <w:r w:rsidRPr="00B074CF">
        <w:rPr>
          <w:rFonts w:ascii="Arial" w:hAnsi="Arial" w:cs="Arial"/>
          <w:color w:val="auto"/>
        </w:rPr>
        <w:t>Online via yoursay.innerwest.nsw.gov.au</w:t>
      </w:r>
    </w:p>
    <w:p w14:paraId="01AD9222" w14:textId="77777777" w:rsidR="00415096" w:rsidRPr="00B074CF" w:rsidRDefault="00415096"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Carrington Street Playground, Summer Hill. Four respondents supported the shade sail at this location. Concerns raised included: the sustainability and durability of shade sails, and whether natural shade could be considered for a long term solution; extending the cloth so that the poles were outside the path</w:t>
      </w:r>
      <w:r w:rsidR="00B30940" w:rsidRPr="00B074CF">
        <w:rPr>
          <w:rFonts w:ascii="Arial" w:hAnsi="Arial" w:cs="Arial"/>
          <w:color w:val="040000"/>
          <w:sz w:val="21"/>
          <w:szCs w:val="21"/>
          <w:shd w:val="clear" w:color="auto" w:fill="FFFFFF"/>
        </w:rPr>
        <w:t xml:space="preserve">, </w:t>
      </w:r>
      <w:r w:rsidRPr="00B074CF">
        <w:rPr>
          <w:rFonts w:ascii="Arial" w:hAnsi="Arial" w:cs="Arial"/>
          <w:color w:val="040000"/>
          <w:sz w:val="21"/>
          <w:szCs w:val="21"/>
          <w:shd w:val="clear" w:color="auto" w:fill="FFFFFF"/>
        </w:rPr>
        <w:t xml:space="preserve">providing more shade for parents pushing prams; covering the swing set. </w:t>
      </w:r>
    </w:p>
    <w:p w14:paraId="7ACBD394" w14:textId="77777777" w:rsidR="00877A63" w:rsidRPr="00B074CF" w:rsidRDefault="00877A63"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 xml:space="preserve">Brighton Street Park, Petersham. There were three responses for this park. One did not support the shade sail because they did not believe the playground was used. Two supported the shade sail, with one citing the need to include where parents sit and the other requesting maintenance that is beyond the scope of this project. </w:t>
      </w:r>
    </w:p>
    <w:p w14:paraId="7880BB91" w14:textId="77777777" w:rsidR="00877A63" w:rsidRPr="00B074CF" w:rsidRDefault="00877A63"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 xml:space="preserve">Matt Hogan Reserve, Camden Street, Newtown. One respondent supported a shade sail at this reserve, commenting that the location should be optimised for effectiveness. For example, </w:t>
      </w:r>
      <w:r w:rsidR="00924F0A" w:rsidRPr="00B074CF">
        <w:rPr>
          <w:rFonts w:ascii="Arial" w:hAnsi="Arial" w:cs="Arial"/>
          <w:color w:val="040000"/>
          <w:sz w:val="21"/>
          <w:szCs w:val="21"/>
          <w:shd w:val="clear" w:color="auto" w:fill="FFFFFF"/>
        </w:rPr>
        <w:t xml:space="preserve">the right angle or height to maximise shade. </w:t>
      </w:r>
    </w:p>
    <w:p w14:paraId="7DA8A2AE" w14:textId="77777777" w:rsidR="00924F0A" w:rsidRPr="00B074CF" w:rsidRDefault="00924F0A"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 xml:space="preserve">Salmon Playground, Station Street, Newtown. One respondent did not support a shade sail at this location, believing there are other issues to address and that there is </w:t>
      </w:r>
      <w:r w:rsidR="003E434B" w:rsidRPr="00B074CF">
        <w:rPr>
          <w:rFonts w:ascii="Arial" w:hAnsi="Arial" w:cs="Arial"/>
          <w:color w:val="040000"/>
          <w:sz w:val="21"/>
          <w:szCs w:val="21"/>
          <w:shd w:val="clear" w:color="auto" w:fill="FFFFFF"/>
        </w:rPr>
        <w:t>enough</w:t>
      </w:r>
      <w:r w:rsidRPr="00B074CF">
        <w:rPr>
          <w:rFonts w:ascii="Arial" w:hAnsi="Arial" w:cs="Arial"/>
          <w:color w:val="040000"/>
          <w:sz w:val="21"/>
          <w:szCs w:val="21"/>
          <w:shd w:val="clear" w:color="auto" w:fill="FFFFFF"/>
        </w:rPr>
        <w:t xml:space="preserve"> natural shade. </w:t>
      </w:r>
    </w:p>
    <w:p w14:paraId="4975FAE6" w14:textId="77777777" w:rsidR="00924F0A" w:rsidRPr="00B074CF" w:rsidRDefault="00924F0A"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lastRenderedPageBreak/>
        <w:t xml:space="preserve">Ness Park, Hollands Ave, Marrickville. </w:t>
      </w:r>
      <w:r w:rsidRPr="00B074CF">
        <w:rPr>
          <w:rFonts w:ascii="Arial" w:hAnsi="Arial" w:cs="Arial"/>
        </w:rPr>
        <w:t xml:space="preserve">Three respondents supported the shade sail at this location, expressing that it was an overdue improvement to improve safety. </w:t>
      </w:r>
    </w:p>
    <w:p w14:paraId="4E2735FA" w14:textId="77777777" w:rsidR="00924F0A" w:rsidRPr="00B074CF" w:rsidRDefault="00924F0A"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Tempe Reserve, Holbeach Avenue, Tempe. One respondent supported this location however</w:t>
      </w:r>
      <w:r w:rsidR="003E434B" w:rsidRPr="00B074CF">
        <w:rPr>
          <w:rFonts w:ascii="Arial" w:hAnsi="Arial" w:cs="Arial"/>
          <w:color w:val="040000"/>
          <w:sz w:val="21"/>
          <w:szCs w:val="21"/>
          <w:shd w:val="clear" w:color="auto" w:fill="FFFFFF"/>
        </w:rPr>
        <w:t>,</w:t>
      </w:r>
      <w:r w:rsidRPr="00B074CF">
        <w:rPr>
          <w:rFonts w:ascii="Arial" w:hAnsi="Arial" w:cs="Arial"/>
          <w:color w:val="040000"/>
          <w:sz w:val="21"/>
          <w:szCs w:val="21"/>
          <w:shd w:val="clear" w:color="auto" w:fill="FFFFFF"/>
        </w:rPr>
        <w:t xml:space="preserve"> they did not include any comments. </w:t>
      </w:r>
    </w:p>
    <w:p w14:paraId="514E8B4A" w14:textId="77777777" w:rsidR="00924F0A" w:rsidRPr="00B074CF" w:rsidRDefault="00924F0A" w:rsidP="00415096">
      <w:pPr>
        <w:pStyle w:val="ListParagraph"/>
        <w:numPr>
          <w:ilvl w:val="0"/>
          <w:numId w:val="10"/>
        </w:numPr>
        <w:spacing w:before="240"/>
        <w:rPr>
          <w:rFonts w:ascii="Arial" w:hAnsi="Arial" w:cs="Arial"/>
          <w:b/>
        </w:rPr>
      </w:pPr>
      <w:r w:rsidRPr="00B074CF">
        <w:rPr>
          <w:rFonts w:ascii="Arial" w:hAnsi="Arial" w:cs="Arial"/>
          <w:color w:val="040000"/>
          <w:sz w:val="21"/>
          <w:szCs w:val="21"/>
          <w:shd w:val="clear" w:color="auto" w:fill="FFFFFF"/>
        </w:rPr>
        <w:t>Wicks Park, Victoria Road, Marrickville. One respondent disagreed with this location, requesting that other maintenance be prioritised to deter anti-social behaviour. Additionally, they observe other shade sources, such as trees and children wearing hats.</w:t>
      </w:r>
    </w:p>
    <w:p w14:paraId="4D427D0F" w14:textId="77777777" w:rsidR="00877A63" w:rsidRPr="00B074CF" w:rsidRDefault="00415096" w:rsidP="00924F0A">
      <w:pPr>
        <w:pStyle w:val="ListParagraph"/>
        <w:numPr>
          <w:ilvl w:val="0"/>
          <w:numId w:val="10"/>
        </w:numPr>
        <w:spacing w:before="240"/>
        <w:rPr>
          <w:rFonts w:ascii="Arial" w:hAnsi="Arial" w:cs="Arial"/>
        </w:rPr>
      </w:pPr>
      <w:r w:rsidRPr="00B074CF">
        <w:rPr>
          <w:rFonts w:ascii="Arial" w:hAnsi="Arial" w:cs="Arial"/>
        </w:rPr>
        <w:t>There were no responses for John Paton Reserve</w:t>
      </w:r>
      <w:r w:rsidR="00877A63" w:rsidRPr="00B074CF">
        <w:rPr>
          <w:rFonts w:ascii="Arial" w:hAnsi="Arial" w:cs="Arial"/>
        </w:rPr>
        <w:t>, Short Street, Summer Hill</w:t>
      </w:r>
      <w:r w:rsidR="00924F0A" w:rsidRPr="00B074CF">
        <w:rPr>
          <w:rFonts w:ascii="Arial" w:hAnsi="Arial" w:cs="Arial"/>
        </w:rPr>
        <w:t xml:space="preserve"> and Louisa Lawson Reserve, Roach Road, Marrickville. </w:t>
      </w:r>
      <w:r w:rsidR="00877A63" w:rsidRPr="00B074CF">
        <w:rPr>
          <w:rFonts w:ascii="Arial" w:hAnsi="Arial" w:cs="Arial"/>
        </w:rPr>
        <w:t xml:space="preserve"> </w:t>
      </w:r>
    </w:p>
    <w:p w14:paraId="0AC486DD" w14:textId="77777777" w:rsidR="00177095" w:rsidRPr="00B074CF" w:rsidRDefault="00177095" w:rsidP="00CF100C">
      <w:pPr>
        <w:pStyle w:val="ListParagraph"/>
        <w:spacing w:before="240"/>
        <w:rPr>
          <w:rFonts w:ascii="Arial" w:hAnsi="Arial" w:cs="Arial"/>
        </w:rPr>
      </w:pPr>
    </w:p>
    <w:p w14:paraId="30767AAB" w14:textId="77777777" w:rsidR="00C47D48" w:rsidRPr="00B074CF" w:rsidRDefault="00924F0A" w:rsidP="00924F0A">
      <w:pPr>
        <w:pStyle w:val="Subtitle"/>
        <w:rPr>
          <w:rFonts w:ascii="Arial" w:hAnsi="Arial" w:cs="Arial"/>
          <w:color w:val="auto"/>
        </w:rPr>
      </w:pPr>
      <w:r w:rsidRPr="00B074CF">
        <w:rPr>
          <w:rFonts w:ascii="Arial" w:hAnsi="Arial" w:cs="Arial"/>
          <w:color w:val="auto"/>
        </w:rPr>
        <w:t>F</w:t>
      </w:r>
      <w:r w:rsidR="00C47D48" w:rsidRPr="00B074CF">
        <w:rPr>
          <w:rFonts w:ascii="Arial" w:hAnsi="Arial" w:cs="Arial"/>
          <w:color w:val="auto"/>
        </w:rPr>
        <w:t xml:space="preserve">ace to face engagement </w:t>
      </w:r>
      <w:r w:rsidR="00C056BA" w:rsidRPr="00B074CF">
        <w:rPr>
          <w:rFonts w:ascii="Arial" w:hAnsi="Arial" w:cs="Arial"/>
          <w:color w:val="auto"/>
        </w:rPr>
        <w:t>at Your Say Inner West stall at Marrickville Festival</w:t>
      </w:r>
    </w:p>
    <w:p w14:paraId="4C4CB64E" w14:textId="1E7F3CAE" w:rsidR="00C47D48" w:rsidRPr="00B074CF" w:rsidRDefault="00924F0A" w:rsidP="00C056BA">
      <w:pPr>
        <w:pStyle w:val="ListParagraph"/>
        <w:spacing w:before="240"/>
        <w:rPr>
          <w:rFonts w:ascii="Arial" w:hAnsi="Arial" w:cs="Arial"/>
        </w:rPr>
      </w:pPr>
      <w:r w:rsidRPr="00B074CF">
        <w:rPr>
          <w:rFonts w:ascii="Arial" w:hAnsi="Arial" w:cs="Arial"/>
        </w:rPr>
        <w:t>Attendees</w:t>
      </w:r>
      <w:r w:rsidR="00A35D03">
        <w:rPr>
          <w:rFonts w:ascii="Arial" w:hAnsi="Arial" w:cs="Arial"/>
        </w:rPr>
        <w:t xml:space="preserve"> at Marrickville Festival</w:t>
      </w:r>
      <w:r w:rsidRPr="00B074CF">
        <w:rPr>
          <w:rFonts w:ascii="Arial" w:hAnsi="Arial" w:cs="Arial"/>
        </w:rPr>
        <w:t xml:space="preserve"> could show </w:t>
      </w:r>
      <w:r w:rsidR="001F05A6" w:rsidRPr="00B074CF">
        <w:rPr>
          <w:rFonts w:ascii="Arial" w:hAnsi="Arial" w:cs="Arial"/>
        </w:rPr>
        <w:t xml:space="preserve">their support by placing a blue dot below the park name. A red dot indicates that they did not support the project. </w:t>
      </w:r>
      <w:r w:rsidR="00A35D03">
        <w:rPr>
          <w:rFonts w:ascii="Arial" w:hAnsi="Arial" w:cs="Arial"/>
        </w:rPr>
        <w:t>N</w:t>
      </w:r>
      <w:r w:rsidR="001F05A6" w:rsidRPr="00B074CF">
        <w:rPr>
          <w:rFonts w:ascii="Arial" w:hAnsi="Arial" w:cs="Arial"/>
        </w:rPr>
        <w:t>ot everyone who expressed support for the project place</w:t>
      </w:r>
      <w:r w:rsidR="00A35D03">
        <w:rPr>
          <w:rFonts w:ascii="Arial" w:hAnsi="Arial" w:cs="Arial"/>
        </w:rPr>
        <w:t>d</w:t>
      </w:r>
      <w:r w:rsidR="001F05A6" w:rsidRPr="00B074CF">
        <w:rPr>
          <w:rFonts w:ascii="Arial" w:hAnsi="Arial" w:cs="Arial"/>
        </w:rPr>
        <w:t xml:space="preserve"> a dot. The general sentiment was support for the initiative overall and that </w:t>
      </w:r>
      <w:r w:rsidR="007F5BBC" w:rsidRPr="00B074CF">
        <w:rPr>
          <w:rFonts w:ascii="Arial" w:hAnsi="Arial" w:cs="Arial"/>
        </w:rPr>
        <w:t xml:space="preserve">more shade at any location </w:t>
      </w:r>
      <w:r w:rsidR="001F05A6" w:rsidRPr="00B074CF">
        <w:rPr>
          <w:rFonts w:ascii="Arial" w:hAnsi="Arial" w:cs="Arial"/>
        </w:rPr>
        <w:t>was a great outcome.</w:t>
      </w:r>
      <w:r w:rsidR="001F05A6" w:rsidRPr="00B074CF">
        <w:rPr>
          <w:rFonts w:ascii="Arial" w:hAnsi="Arial" w:cs="Arial"/>
        </w:rPr>
        <w:br/>
      </w:r>
      <w:r w:rsidR="001F05A6" w:rsidRPr="00B074CF">
        <w:rPr>
          <w:rFonts w:ascii="Arial" w:hAnsi="Arial" w:cs="Arial"/>
        </w:rPr>
        <w:br/>
      </w:r>
      <w:r w:rsidR="00C056BA" w:rsidRPr="00B074CF">
        <w:rPr>
          <w:rFonts w:ascii="Arial" w:hAnsi="Arial" w:cs="Arial"/>
          <w:noProof/>
          <w:lang w:eastAsia="en-AU"/>
        </w:rPr>
        <w:drawing>
          <wp:inline distT="0" distB="0" distL="0" distR="0">
            <wp:extent cx="5731510" cy="2786380"/>
            <wp:effectExtent l="0" t="0" r="2540" b="0"/>
            <wp:docPr id="2" name="Picture 2" descr="At Marrickville Festival:&#10;2 individuals supported shade sails at Carrington Street Playground, Summer Hill&#10;4 individuals supported and one person did not support shade sails at Matt Hogan Reserve, Camden Street, Newtown&#10;2 individuals supported shade sails at Salmon Playground, Station street, Newtown&#10;1 individual supported shade sails at Louisa Lawson Reserve, Roach Road, Marrickville&#10;4 individuals supported shade sails at Ness Park, Hollands Avenue, Marrickville&#10;6 individuals supported shade sails at Tempe Reserve, Holbeach Avenue, Tempe&#10;6 individuals supported shade sails at Wicks Park, Victoria Road, Marrick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rickville Festival displ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86380"/>
                    </a:xfrm>
                    <a:prstGeom prst="rect">
                      <a:avLst/>
                    </a:prstGeom>
                  </pic:spPr>
                </pic:pic>
              </a:graphicData>
            </a:graphic>
          </wp:inline>
        </w:drawing>
      </w:r>
      <w:r w:rsidR="00C47D48" w:rsidRPr="00B074CF">
        <w:rPr>
          <w:rFonts w:ascii="Arial" w:hAnsi="Arial" w:cs="Arial"/>
        </w:rPr>
        <w:t xml:space="preserve"> </w:t>
      </w:r>
    </w:p>
    <w:p w14:paraId="35FAB36A" w14:textId="77777777" w:rsidR="00C47D48" w:rsidRPr="00B074CF" w:rsidRDefault="00C47D48" w:rsidP="00CF100C">
      <w:pPr>
        <w:pStyle w:val="ListParagraph"/>
        <w:spacing w:before="240"/>
        <w:rPr>
          <w:rFonts w:ascii="Arial" w:hAnsi="Arial" w:cs="Arial"/>
        </w:rPr>
      </w:pPr>
    </w:p>
    <w:p w14:paraId="6DC1C49E" w14:textId="77777777" w:rsidR="00C47D48" w:rsidRPr="00B074CF" w:rsidRDefault="00C47D48" w:rsidP="00C47D48">
      <w:pPr>
        <w:spacing w:before="240"/>
        <w:rPr>
          <w:rFonts w:ascii="Arial" w:hAnsi="Arial" w:cs="Arial"/>
        </w:rPr>
      </w:pPr>
    </w:p>
    <w:p w14:paraId="3DA0DCCE" w14:textId="77777777" w:rsidR="00C47D48" w:rsidRPr="00B074CF" w:rsidRDefault="00C47D48" w:rsidP="00C47D48">
      <w:pPr>
        <w:spacing w:before="240"/>
        <w:rPr>
          <w:rFonts w:ascii="Arial" w:hAnsi="Arial" w:cs="Arial"/>
        </w:rPr>
      </w:pPr>
    </w:p>
    <w:sectPr w:rsidR="00C47D48" w:rsidRPr="00B074CF" w:rsidSect="00B44B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CCFB" w14:textId="77777777" w:rsidR="003C2EBD" w:rsidRDefault="003C2EBD" w:rsidP="00B44BB5">
      <w:pPr>
        <w:spacing w:after="0" w:line="240" w:lineRule="auto"/>
      </w:pPr>
      <w:r>
        <w:separator/>
      </w:r>
    </w:p>
  </w:endnote>
  <w:endnote w:type="continuationSeparator" w:id="0">
    <w:p w14:paraId="08BA57D1" w14:textId="77777777" w:rsidR="003C2EBD" w:rsidRDefault="003C2EBD"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6961" w14:textId="77777777" w:rsidR="00767FAA" w:rsidRDefault="00767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253C19E7"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506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5063">
              <w:rPr>
                <w:b/>
                <w:bCs/>
                <w:noProof/>
              </w:rPr>
              <w:t>3</w:t>
            </w:r>
            <w:r>
              <w:rPr>
                <w:b/>
                <w:bCs/>
                <w:sz w:val="24"/>
                <w:szCs w:val="24"/>
              </w:rPr>
              <w:fldChar w:fldCharType="end"/>
            </w:r>
          </w:p>
        </w:sdtContent>
      </w:sdt>
    </w:sdtContent>
  </w:sdt>
  <w:p w14:paraId="0DBA6E57" w14:textId="77777777" w:rsidR="00B44BB5" w:rsidRDefault="00B4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0A6DB74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29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945">
              <w:rPr>
                <w:b/>
                <w:bCs/>
                <w:noProof/>
              </w:rPr>
              <w:t>3</w:t>
            </w:r>
            <w:r>
              <w:rPr>
                <w:b/>
                <w:bCs/>
                <w:sz w:val="24"/>
                <w:szCs w:val="24"/>
              </w:rPr>
              <w:fldChar w:fldCharType="end"/>
            </w:r>
          </w:p>
        </w:sdtContent>
      </w:sdt>
    </w:sdtContent>
  </w:sdt>
  <w:p w14:paraId="2E1CA098"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E683" w14:textId="77777777" w:rsidR="003C2EBD" w:rsidRDefault="003C2EBD" w:rsidP="00B44BB5">
      <w:pPr>
        <w:spacing w:after="0" w:line="240" w:lineRule="auto"/>
      </w:pPr>
      <w:r>
        <w:separator/>
      </w:r>
    </w:p>
  </w:footnote>
  <w:footnote w:type="continuationSeparator" w:id="0">
    <w:p w14:paraId="49D63136" w14:textId="77777777" w:rsidR="003C2EBD" w:rsidRDefault="003C2EBD"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7A8" w14:textId="77777777" w:rsidR="00767FAA" w:rsidRDefault="00767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EC02" w14:textId="77777777" w:rsidR="00767FAA" w:rsidRDefault="00767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5B96" w14:textId="77777777" w:rsidR="00B44BB5" w:rsidRDefault="00B44BB5">
    <w:pPr>
      <w:pStyle w:val="Header"/>
    </w:pPr>
    <w:r>
      <w:rPr>
        <w:noProof/>
        <w:lang w:eastAsia="en-AU"/>
      </w:rPr>
      <w:drawing>
        <wp:inline distT="0" distB="0" distL="0" distR="0">
          <wp:extent cx="5731510" cy="963930"/>
          <wp:effectExtent l="0" t="0" r="2540" b="7620"/>
          <wp:docPr id="1" name="Picture 1" descr="Inner W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1412B"/>
    <w:multiLevelType w:val="hybridMultilevel"/>
    <w:tmpl w:val="81869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17267"/>
    <w:multiLevelType w:val="hybridMultilevel"/>
    <w:tmpl w:val="5550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650F2A"/>
    <w:multiLevelType w:val="hybridMultilevel"/>
    <w:tmpl w:val="040C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86F2E"/>
    <w:rsid w:val="000C5916"/>
    <w:rsid w:val="00177095"/>
    <w:rsid w:val="00181B4D"/>
    <w:rsid w:val="001C6E5F"/>
    <w:rsid w:val="001F05A6"/>
    <w:rsid w:val="00253A10"/>
    <w:rsid w:val="00327B37"/>
    <w:rsid w:val="00354EB9"/>
    <w:rsid w:val="003C2EBD"/>
    <w:rsid w:val="003E434B"/>
    <w:rsid w:val="00412B31"/>
    <w:rsid w:val="00415096"/>
    <w:rsid w:val="004511C6"/>
    <w:rsid w:val="00483053"/>
    <w:rsid w:val="004908D2"/>
    <w:rsid w:val="0050300C"/>
    <w:rsid w:val="00545DF2"/>
    <w:rsid w:val="00577B00"/>
    <w:rsid w:val="00582881"/>
    <w:rsid w:val="005A55A4"/>
    <w:rsid w:val="005A55B3"/>
    <w:rsid w:val="005A647C"/>
    <w:rsid w:val="005F3CCA"/>
    <w:rsid w:val="00625883"/>
    <w:rsid w:val="006F3EC2"/>
    <w:rsid w:val="00702539"/>
    <w:rsid w:val="00767FAA"/>
    <w:rsid w:val="00791997"/>
    <w:rsid w:val="007A7ACB"/>
    <w:rsid w:val="007B4584"/>
    <w:rsid w:val="007F5BBC"/>
    <w:rsid w:val="008225C5"/>
    <w:rsid w:val="008377E4"/>
    <w:rsid w:val="00866BF7"/>
    <w:rsid w:val="00875063"/>
    <w:rsid w:val="008759AF"/>
    <w:rsid w:val="00877A63"/>
    <w:rsid w:val="008C27F2"/>
    <w:rsid w:val="0090047C"/>
    <w:rsid w:val="00924F0A"/>
    <w:rsid w:val="00A05208"/>
    <w:rsid w:val="00A35D03"/>
    <w:rsid w:val="00A76561"/>
    <w:rsid w:val="00A83599"/>
    <w:rsid w:val="00A938F3"/>
    <w:rsid w:val="00AB3DC0"/>
    <w:rsid w:val="00AC1714"/>
    <w:rsid w:val="00AD0CDD"/>
    <w:rsid w:val="00B074CF"/>
    <w:rsid w:val="00B1499C"/>
    <w:rsid w:val="00B30940"/>
    <w:rsid w:val="00B42657"/>
    <w:rsid w:val="00B44BB5"/>
    <w:rsid w:val="00B82F19"/>
    <w:rsid w:val="00BB045E"/>
    <w:rsid w:val="00C056BA"/>
    <w:rsid w:val="00C47D48"/>
    <w:rsid w:val="00C66A57"/>
    <w:rsid w:val="00CF100C"/>
    <w:rsid w:val="00D36B48"/>
    <w:rsid w:val="00D820B5"/>
    <w:rsid w:val="00D91D37"/>
    <w:rsid w:val="00DF1E21"/>
    <w:rsid w:val="00E22945"/>
    <w:rsid w:val="00E52B66"/>
    <w:rsid w:val="00E54F6F"/>
    <w:rsid w:val="00E562CB"/>
    <w:rsid w:val="00E72D02"/>
    <w:rsid w:val="00E765CB"/>
    <w:rsid w:val="00E77205"/>
    <w:rsid w:val="00E96DF0"/>
    <w:rsid w:val="00EB737E"/>
    <w:rsid w:val="00ED1492"/>
    <w:rsid w:val="00FA7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97F8F"/>
  <w15:docId w15:val="{A766FDA8-D642-470D-8092-CABBC34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E7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150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509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35D03"/>
    <w:rPr>
      <w:sz w:val="16"/>
      <w:szCs w:val="16"/>
    </w:rPr>
  </w:style>
  <w:style w:type="paragraph" w:styleId="CommentText">
    <w:name w:val="annotation text"/>
    <w:basedOn w:val="Normal"/>
    <w:link w:val="CommentTextChar"/>
    <w:uiPriority w:val="99"/>
    <w:semiHidden/>
    <w:unhideWhenUsed/>
    <w:rsid w:val="00A35D03"/>
    <w:pPr>
      <w:spacing w:line="240" w:lineRule="auto"/>
    </w:pPr>
    <w:rPr>
      <w:sz w:val="20"/>
      <w:szCs w:val="20"/>
    </w:rPr>
  </w:style>
  <w:style w:type="character" w:customStyle="1" w:styleId="CommentTextChar">
    <w:name w:val="Comment Text Char"/>
    <w:basedOn w:val="DefaultParagraphFont"/>
    <w:link w:val="CommentText"/>
    <w:uiPriority w:val="99"/>
    <w:semiHidden/>
    <w:rsid w:val="00A35D03"/>
    <w:rPr>
      <w:sz w:val="20"/>
      <w:szCs w:val="20"/>
    </w:rPr>
  </w:style>
  <w:style w:type="paragraph" w:styleId="CommentSubject">
    <w:name w:val="annotation subject"/>
    <w:basedOn w:val="CommentText"/>
    <w:next w:val="CommentText"/>
    <w:link w:val="CommentSubjectChar"/>
    <w:uiPriority w:val="99"/>
    <w:semiHidden/>
    <w:unhideWhenUsed/>
    <w:rsid w:val="00A35D03"/>
    <w:rPr>
      <w:b/>
      <w:bCs/>
    </w:rPr>
  </w:style>
  <w:style w:type="character" w:customStyle="1" w:styleId="CommentSubjectChar">
    <w:name w:val="Comment Subject Char"/>
    <w:basedOn w:val="CommentTextChar"/>
    <w:link w:val="CommentSubject"/>
    <w:uiPriority w:val="99"/>
    <w:semiHidden/>
    <w:rsid w:val="00A35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ie.wadwell\AppData\Local\Temp\Temp1_Project_Summary_Inner_West_Council_17_Nov_2009_to_11_Nov_2019_on_12_Nov_2019.zip\1.%20Shade%20Sails%20Program%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AU" sz="1600"/>
              <a:t>Suburb where respondents live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1DA3-4E32-AB08-413D6FA7346A}"/>
              </c:ext>
            </c:extLst>
          </c:dPt>
          <c:dPt>
            <c:idx val="1"/>
            <c:invertIfNegative val="1"/>
            <c:bubble3D val="0"/>
            <c:spPr>
              <a:solidFill>
                <a:srgbClr val="4DBCE5"/>
              </a:solidFill>
            </c:spPr>
            <c:extLst>
              <c:ext xmlns:c16="http://schemas.microsoft.com/office/drawing/2014/chart" uri="{C3380CC4-5D6E-409C-BE32-E72D297353CC}">
                <c16:uniqueId val="{00000003-1DA3-4E32-AB08-413D6FA7346A}"/>
              </c:ext>
            </c:extLst>
          </c:dPt>
          <c:dPt>
            <c:idx val="2"/>
            <c:invertIfNegative val="1"/>
            <c:bubble3D val="0"/>
            <c:spPr>
              <a:solidFill>
                <a:srgbClr val="00C1F3"/>
              </a:solidFill>
            </c:spPr>
            <c:extLst>
              <c:ext xmlns:c16="http://schemas.microsoft.com/office/drawing/2014/chart" uri="{C3380CC4-5D6E-409C-BE32-E72D297353CC}">
                <c16:uniqueId val="{00000005-1DA3-4E32-AB08-413D6FA7346A}"/>
              </c:ext>
            </c:extLst>
          </c:dPt>
          <c:dPt>
            <c:idx val="3"/>
            <c:invertIfNegative val="1"/>
            <c:bubble3D val="0"/>
            <c:spPr>
              <a:solidFill>
                <a:srgbClr val="4DA0DD"/>
              </a:solidFill>
            </c:spPr>
            <c:extLst>
              <c:ext xmlns:c16="http://schemas.microsoft.com/office/drawing/2014/chart" uri="{C3380CC4-5D6E-409C-BE32-E72D297353CC}">
                <c16:uniqueId val="{00000007-1DA3-4E32-AB08-413D6FA7346A}"/>
              </c:ext>
            </c:extLst>
          </c:dPt>
          <c:dPt>
            <c:idx val="4"/>
            <c:invertIfNegative val="1"/>
            <c:bubble3D val="0"/>
            <c:spPr>
              <a:solidFill>
                <a:srgbClr val="418FD4"/>
              </a:solidFill>
            </c:spPr>
            <c:extLst>
              <c:ext xmlns:c16="http://schemas.microsoft.com/office/drawing/2014/chart" uri="{C3380CC4-5D6E-409C-BE32-E72D297353CC}">
                <c16:uniqueId val="{00000009-1DA3-4E32-AB08-413D6FA7346A}"/>
              </c:ext>
            </c:extLst>
          </c:dPt>
          <c:dPt>
            <c:idx val="5"/>
            <c:invertIfNegative val="1"/>
            <c:bubble3D val="0"/>
            <c:spPr>
              <a:solidFill>
                <a:srgbClr val="0093C5"/>
              </a:solidFill>
            </c:spPr>
            <c:extLst>
              <c:ext xmlns:c16="http://schemas.microsoft.com/office/drawing/2014/chart" uri="{C3380CC4-5D6E-409C-BE32-E72D297353CC}">
                <c16:uniqueId val="{0000000B-1DA3-4E32-AB08-413D6FA7346A}"/>
              </c:ext>
            </c:extLst>
          </c:dPt>
          <c:dPt>
            <c:idx val="6"/>
            <c:invertIfNegative val="1"/>
            <c:bubble3D val="0"/>
            <c:spPr>
              <a:solidFill>
                <a:srgbClr val="3378B9"/>
              </a:solidFill>
            </c:spPr>
            <c:extLst>
              <c:ext xmlns:c16="http://schemas.microsoft.com/office/drawing/2014/chart" uri="{C3380CC4-5D6E-409C-BE32-E72D297353CC}">
                <c16:uniqueId val="{0000000D-1DA3-4E32-AB08-413D6FA7346A}"/>
              </c:ext>
            </c:extLst>
          </c:dPt>
          <c:dPt>
            <c:idx val="7"/>
            <c:invertIfNegative val="1"/>
            <c:bubble3D val="0"/>
            <c:spPr>
              <a:solidFill>
                <a:srgbClr val="007AA3"/>
              </a:solidFill>
            </c:spPr>
            <c:extLst>
              <c:ext xmlns:c16="http://schemas.microsoft.com/office/drawing/2014/chart" uri="{C3380CC4-5D6E-409C-BE32-E72D297353CC}">
                <c16:uniqueId val="{0000000F-1DA3-4E32-AB08-413D6FA7346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 1'!$A$79:$A$85</c:f>
              <c:strCache>
                <c:ptCount val="7"/>
                <c:pt idx="0">
                  <c:v>PETERSHAM, NSW</c:v>
                </c:pt>
                <c:pt idx="1">
                  <c:v>MARRICKVILLE, NSW</c:v>
                </c:pt>
                <c:pt idx="2">
                  <c:v>SUMMER HILL, NSW</c:v>
                </c:pt>
                <c:pt idx="3">
                  <c:v>CROYDON, NSW</c:v>
                </c:pt>
                <c:pt idx="4">
                  <c:v>NEWTOWN, NSW</c:v>
                </c:pt>
                <c:pt idx="5">
                  <c:v>LEWISHAM, NSW</c:v>
                </c:pt>
                <c:pt idx="6">
                  <c:v>ENMORE, NSW</c:v>
                </c:pt>
              </c:strCache>
            </c:strRef>
          </c:cat>
          <c:val>
            <c:numRef>
              <c:f>'SurveyTool 1'!$B$79:$B$85</c:f>
              <c:numCache>
                <c:formatCode>General</c:formatCode>
                <c:ptCount val="7"/>
                <c:pt idx="0">
                  <c:v>3</c:v>
                </c:pt>
                <c:pt idx="1">
                  <c:v>3</c:v>
                </c:pt>
                <c:pt idx="2">
                  <c:v>2</c:v>
                </c:pt>
                <c:pt idx="3">
                  <c:v>1</c:v>
                </c:pt>
                <c:pt idx="4">
                  <c:v>1</c:v>
                </c:pt>
                <c:pt idx="5">
                  <c:v>1</c:v>
                </c:pt>
                <c:pt idx="6">
                  <c:v>1</c:v>
                </c:pt>
              </c:numCache>
            </c:numRef>
          </c:val>
          <c:extLst>
            <c:ext xmlns:c16="http://schemas.microsoft.com/office/drawing/2014/chart" uri="{C3380CC4-5D6E-409C-BE32-E72D297353CC}">
              <c16:uniqueId val="{00000010-1DA3-4E32-AB08-413D6FA7346A}"/>
            </c:ext>
          </c:extLst>
        </c:ser>
        <c:dLbls>
          <c:showLegendKey val="0"/>
          <c:showVal val="1"/>
          <c:showCatName val="0"/>
          <c:showSerName val="0"/>
          <c:showPercent val="0"/>
          <c:showBubbleSize val="0"/>
        </c:dLbls>
        <c:gapWidth val="150"/>
        <c:shape val="box"/>
        <c:axId val="203376512"/>
        <c:axId val="203390976"/>
        <c:axId val="0"/>
      </c:bar3DChart>
      <c:catAx>
        <c:axId val="20337651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203390976"/>
        <c:crosses val="autoZero"/>
        <c:auto val="1"/>
        <c:lblAlgn val="ctr"/>
        <c:lblOffset val="100"/>
        <c:tickLblSkip val="1"/>
        <c:tickMarkSkip val="1"/>
        <c:noMultiLvlLbl val="1"/>
      </c:catAx>
      <c:valAx>
        <c:axId val="20339097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03376512"/>
        <c:crosses val="autoZero"/>
        <c:crossBetween val="between"/>
      </c:valAx>
    </c:plotArea>
    <c:legend>
      <c:legendPos val="r"/>
      <c:overlay val="0"/>
    </c:legend>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Sesilia Devine</dc:creator>
  <cp:lastModifiedBy>Natalie Wadwell</cp:lastModifiedBy>
  <cp:revision>2</cp:revision>
  <cp:lastPrinted>2019-07-19T00:34:00Z</cp:lastPrinted>
  <dcterms:created xsi:type="dcterms:W3CDTF">2019-11-25T23:26:00Z</dcterms:created>
  <dcterms:modified xsi:type="dcterms:W3CDTF">2019-11-25T23:26:00Z</dcterms:modified>
</cp:coreProperties>
</file>