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D8BFB" w14:textId="3D0B0592" w:rsidR="002F48BB" w:rsidRPr="00602D3B" w:rsidRDefault="00CA70C5" w:rsidP="00767FAA">
      <w:pPr>
        <w:pStyle w:val="Heading1"/>
        <w:rPr>
          <w:sz w:val="48"/>
          <w:szCs w:val="48"/>
        </w:rPr>
      </w:pPr>
      <w:r>
        <w:rPr>
          <w:noProof/>
          <w:sz w:val="48"/>
          <w:szCs w:val="48"/>
        </w:rPr>
        <w:drawing>
          <wp:inline distT="0" distB="0" distL="0" distR="0" wp14:anchorId="6AE1861B" wp14:editId="4563CD29">
            <wp:extent cx="4219575" cy="4141353"/>
            <wp:effectExtent l="0" t="0" r="0" b="0"/>
            <wp:docPr id="12" name="Picture 12" descr="A picture containing tree, building, outdoor,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etersham Park v2.jpg"/>
                    <pic:cNvPicPr/>
                  </pic:nvPicPr>
                  <pic:blipFill>
                    <a:blip r:embed="rId11">
                      <a:extLst>
                        <a:ext uri="{28A0092B-C50C-407E-A947-70E740481C1C}">
                          <a14:useLocalDpi xmlns:a14="http://schemas.microsoft.com/office/drawing/2010/main" val="0"/>
                        </a:ext>
                      </a:extLst>
                    </a:blip>
                    <a:stretch>
                      <a:fillRect/>
                    </a:stretch>
                  </pic:blipFill>
                  <pic:spPr>
                    <a:xfrm>
                      <a:off x="0" y="0"/>
                      <a:ext cx="4272513" cy="4193309"/>
                    </a:xfrm>
                    <a:prstGeom prst="rect">
                      <a:avLst/>
                    </a:prstGeom>
                  </pic:spPr>
                </pic:pic>
              </a:graphicData>
            </a:graphic>
          </wp:inline>
        </w:drawing>
      </w:r>
    </w:p>
    <w:p w14:paraId="0CB5CAE6" w14:textId="77777777" w:rsidR="00A20CFB" w:rsidRDefault="00A20CFB" w:rsidP="00A20CFB"/>
    <w:p w14:paraId="70C2BAFD" w14:textId="6EAF4456" w:rsidR="00767FAA" w:rsidRPr="006B5510" w:rsidRDefault="00767FAA" w:rsidP="00A20CFB">
      <w:pPr>
        <w:pStyle w:val="Title"/>
        <w:rPr>
          <w:rFonts w:ascii="Poppins" w:hAnsi="Poppins" w:cs="Arial"/>
        </w:rPr>
      </w:pPr>
      <w:r w:rsidRPr="006B5510">
        <w:rPr>
          <w:rFonts w:ascii="Poppins" w:hAnsi="Poppins" w:cs="Arial"/>
        </w:rPr>
        <w:t>Engagement outcomes report</w:t>
      </w:r>
    </w:p>
    <w:p w14:paraId="798C7B23" w14:textId="650FDFCC" w:rsidR="00177095" w:rsidRPr="006B5510" w:rsidRDefault="00F15B12" w:rsidP="00A20CFB">
      <w:pPr>
        <w:pStyle w:val="Title"/>
        <w:rPr>
          <w:rFonts w:ascii="Poppins" w:hAnsi="Poppins" w:cs="Arial"/>
          <w:i/>
          <w:iCs/>
        </w:rPr>
      </w:pPr>
      <w:r>
        <w:rPr>
          <w:rFonts w:ascii="Poppins" w:hAnsi="Poppins" w:cs="Arial"/>
          <w:i/>
          <w:iCs/>
        </w:rPr>
        <w:t xml:space="preserve">Petersham Park </w:t>
      </w:r>
      <w:r w:rsidR="00944BC6">
        <w:rPr>
          <w:rFonts w:ascii="Poppins" w:hAnsi="Poppins" w:cs="Arial"/>
          <w:i/>
          <w:iCs/>
        </w:rPr>
        <w:t>Plan of Management and Master Plan</w:t>
      </w:r>
    </w:p>
    <w:p w14:paraId="048DD5D3" w14:textId="7E04CFFE" w:rsidR="00A20CFB" w:rsidRPr="006B5510" w:rsidRDefault="00A20CFB">
      <w:pPr>
        <w:rPr>
          <w:rFonts w:ascii="Poppins" w:hAnsi="Poppins" w:cs="Arial"/>
          <w:i/>
          <w:iCs/>
        </w:rPr>
      </w:pPr>
      <w:r w:rsidRPr="006B5510">
        <w:rPr>
          <w:rFonts w:ascii="Poppins" w:hAnsi="Poppins" w:cs="Arial"/>
          <w:i/>
          <w:iCs/>
        </w:rPr>
        <w:br w:type="page"/>
      </w:r>
    </w:p>
    <w:p w14:paraId="19AC4F51" w14:textId="77777777" w:rsidR="006C494B" w:rsidRPr="006B5510" w:rsidRDefault="006C494B">
      <w:pPr>
        <w:rPr>
          <w:rFonts w:ascii="Poppins" w:hAnsi="Poppins" w:cs="Arial"/>
        </w:rPr>
      </w:pPr>
    </w:p>
    <w:sdt>
      <w:sdtPr>
        <w:rPr>
          <w:rFonts w:ascii="Poppins" w:eastAsiaTheme="minorHAnsi" w:hAnsi="Poppins" w:cstheme="minorBidi"/>
          <w:color w:val="auto"/>
          <w:sz w:val="22"/>
          <w:szCs w:val="22"/>
          <w:lang w:val="en-AU"/>
        </w:rPr>
        <w:id w:val="-777632858"/>
        <w:docPartObj>
          <w:docPartGallery w:val="Table of Contents"/>
          <w:docPartUnique/>
        </w:docPartObj>
      </w:sdtPr>
      <w:sdtEndPr>
        <w:rPr>
          <w:b/>
          <w:bCs/>
          <w:noProof/>
        </w:rPr>
      </w:sdtEndPr>
      <w:sdtContent>
        <w:p w14:paraId="71EAB102" w14:textId="388E4337" w:rsidR="00F839C2" w:rsidRPr="006B5510" w:rsidRDefault="00F839C2">
          <w:pPr>
            <w:pStyle w:val="TOCHeading"/>
            <w:rPr>
              <w:rFonts w:ascii="Poppins" w:hAnsi="Poppins" w:cs="Arial"/>
              <w:sz w:val="40"/>
              <w:szCs w:val="40"/>
            </w:rPr>
          </w:pPr>
          <w:r w:rsidRPr="006B5510">
            <w:rPr>
              <w:rFonts w:ascii="Poppins" w:hAnsi="Poppins" w:cs="Arial"/>
              <w:sz w:val="40"/>
              <w:szCs w:val="40"/>
            </w:rPr>
            <w:t>Contents</w:t>
          </w:r>
        </w:p>
        <w:p w14:paraId="28903A04" w14:textId="4542B5DB" w:rsidR="00F839C2" w:rsidRPr="006B5510" w:rsidRDefault="00F839C2">
          <w:pPr>
            <w:pStyle w:val="TOC1"/>
            <w:tabs>
              <w:tab w:val="right" w:leader="dot" w:pos="9016"/>
            </w:tabs>
            <w:rPr>
              <w:rFonts w:ascii="Poppins" w:hAnsi="Poppins" w:cs="Arial"/>
              <w:noProof/>
              <w:sz w:val="28"/>
              <w:szCs w:val="28"/>
            </w:rPr>
          </w:pPr>
          <w:r w:rsidRPr="006B5510">
            <w:rPr>
              <w:rFonts w:ascii="Poppins" w:hAnsi="Poppins" w:cs="Arial"/>
              <w:sz w:val="28"/>
              <w:szCs w:val="28"/>
            </w:rPr>
            <w:fldChar w:fldCharType="begin"/>
          </w:r>
          <w:r w:rsidRPr="006B5510">
            <w:rPr>
              <w:rFonts w:ascii="Poppins" w:hAnsi="Poppins" w:cs="Arial"/>
              <w:sz w:val="28"/>
              <w:szCs w:val="28"/>
            </w:rPr>
            <w:instrText xml:space="preserve"> TOC \o "1-3" \h \z \u </w:instrText>
          </w:r>
          <w:r w:rsidRPr="006B5510">
            <w:rPr>
              <w:rFonts w:ascii="Poppins" w:hAnsi="Poppins" w:cs="Arial"/>
              <w:sz w:val="28"/>
              <w:szCs w:val="28"/>
            </w:rPr>
            <w:fldChar w:fldCharType="separate"/>
          </w:r>
          <w:hyperlink w:anchor="_Summary" w:history="1">
            <w:r w:rsidRPr="006B5510">
              <w:rPr>
                <w:rStyle w:val="Hyperlink"/>
                <w:rFonts w:ascii="Poppins" w:hAnsi="Poppins" w:cs="Arial"/>
                <w:noProof/>
                <w:sz w:val="28"/>
                <w:szCs w:val="28"/>
              </w:rPr>
              <w:t>Summary</w:t>
            </w:r>
            <w:r w:rsidRPr="006B5510">
              <w:rPr>
                <w:rFonts w:ascii="Poppins" w:hAnsi="Poppins" w:cs="Arial"/>
                <w:noProof/>
                <w:webHidden/>
                <w:sz w:val="28"/>
                <w:szCs w:val="28"/>
              </w:rPr>
              <w:tab/>
            </w:r>
            <w:r w:rsidRPr="006B5510">
              <w:rPr>
                <w:rFonts w:ascii="Poppins" w:hAnsi="Poppins" w:cs="Arial"/>
                <w:noProof/>
                <w:webHidden/>
                <w:sz w:val="28"/>
                <w:szCs w:val="28"/>
              </w:rPr>
              <w:fldChar w:fldCharType="begin"/>
            </w:r>
            <w:r w:rsidRPr="006B5510">
              <w:rPr>
                <w:rFonts w:ascii="Poppins" w:hAnsi="Poppins" w:cs="Arial"/>
                <w:noProof/>
                <w:webHidden/>
                <w:sz w:val="28"/>
                <w:szCs w:val="28"/>
              </w:rPr>
              <w:instrText xml:space="preserve"> PAGEREF _Toc49783650 \h </w:instrText>
            </w:r>
            <w:r w:rsidRPr="006B5510">
              <w:rPr>
                <w:rFonts w:ascii="Poppins" w:hAnsi="Poppins" w:cs="Arial"/>
                <w:noProof/>
                <w:webHidden/>
                <w:sz w:val="28"/>
                <w:szCs w:val="28"/>
              </w:rPr>
            </w:r>
            <w:r w:rsidRPr="006B5510">
              <w:rPr>
                <w:rFonts w:ascii="Poppins" w:hAnsi="Poppins" w:cs="Arial"/>
                <w:noProof/>
                <w:webHidden/>
                <w:sz w:val="28"/>
                <w:szCs w:val="28"/>
              </w:rPr>
              <w:fldChar w:fldCharType="separate"/>
            </w:r>
            <w:r w:rsidRPr="006B5510">
              <w:rPr>
                <w:rFonts w:ascii="Poppins" w:hAnsi="Poppins" w:cs="Arial"/>
                <w:noProof/>
                <w:webHidden/>
                <w:sz w:val="28"/>
                <w:szCs w:val="28"/>
              </w:rPr>
              <w:t>3</w:t>
            </w:r>
            <w:r w:rsidRPr="006B5510">
              <w:rPr>
                <w:rFonts w:ascii="Poppins" w:hAnsi="Poppins" w:cs="Arial"/>
                <w:noProof/>
                <w:webHidden/>
                <w:sz w:val="28"/>
                <w:szCs w:val="28"/>
              </w:rPr>
              <w:fldChar w:fldCharType="end"/>
            </w:r>
          </w:hyperlink>
        </w:p>
        <w:p w14:paraId="400E77F5" w14:textId="331A77E5" w:rsidR="00F839C2" w:rsidRPr="006B5510" w:rsidRDefault="00F839C2">
          <w:pPr>
            <w:pStyle w:val="TOC1"/>
            <w:tabs>
              <w:tab w:val="right" w:leader="dot" w:pos="9016"/>
            </w:tabs>
            <w:rPr>
              <w:rStyle w:val="Hyperlink"/>
              <w:rFonts w:ascii="Poppins" w:hAnsi="Poppins" w:cs="Arial"/>
              <w:noProof/>
              <w:sz w:val="28"/>
              <w:szCs w:val="28"/>
            </w:rPr>
          </w:pPr>
          <w:r w:rsidRPr="006B5510">
            <w:rPr>
              <w:rStyle w:val="Hyperlink"/>
              <w:rFonts w:ascii="Poppins" w:hAnsi="Poppins" w:cs="Arial"/>
              <w:noProof/>
              <w:sz w:val="28"/>
              <w:szCs w:val="28"/>
            </w:rPr>
            <w:fldChar w:fldCharType="begin"/>
          </w:r>
          <w:r w:rsidRPr="006B5510">
            <w:rPr>
              <w:rStyle w:val="Hyperlink"/>
              <w:rFonts w:ascii="Poppins" w:hAnsi="Poppins" w:cs="Arial"/>
              <w:noProof/>
              <w:sz w:val="28"/>
              <w:szCs w:val="28"/>
            </w:rPr>
            <w:instrText xml:space="preserve"> HYPERLINK  \l "_Background" </w:instrText>
          </w:r>
          <w:r w:rsidRPr="006B5510">
            <w:rPr>
              <w:rStyle w:val="Hyperlink"/>
              <w:rFonts w:ascii="Poppins" w:hAnsi="Poppins" w:cs="Arial"/>
              <w:noProof/>
              <w:sz w:val="28"/>
              <w:szCs w:val="28"/>
            </w:rPr>
            <w:fldChar w:fldCharType="separate"/>
          </w:r>
          <w:r w:rsidRPr="006B5510">
            <w:rPr>
              <w:rStyle w:val="Hyperlink"/>
              <w:rFonts w:ascii="Poppins" w:hAnsi="Poppins" w:cs="Arial"/>
              <w:noProof/>
              <w:sz w:val="28"/>
              <w:szCs w:val="28"/>
            </w:rPr>
            <w:t>Background</w:t>
          </w:r>
          <w:r w:rsidRPr="006B5510">
            <w:rPr>
              <w:rStyle w:val="Hyperlink"/>
              <w:rFonts w:ascii="Poppins" w:hAnsi="Poppins" w:cs="Arial"/>
              <w:noProof/>
              <w:webHidden/>
              <w:sz w:val="28"/>
              <w:szCs w:val="28"/>
            </w:rPr>
            <w:tab/>
          </w:r>
          <w:r w:rsidRPr="006B5510">
            <w:rPr>
              <w:rStyle w:val="Hyperlink"/>
              <w:rFonts w:ascii="Poppins" w:hAnsi="Poppins" w:cs="Arial"/>
              <w:noProof/>
              <w:webHidden/>
              <w:sz w:val="28"/>
              <w:szCs w:val="28"/>
            </w:rPr>
            <w:fldChar w:fldCharType="begin"/>
          </w:r>
          <w:r w:rsidRPr="006B5510">
            <w:rPr>
              <w:rStyle w:val="Hyperlink"/>
              <w:rFonts w:ascii="Poppins" w:hAnsi="Poppins" w:cs="Arial"/>
              <w:noProof/>
              <w:webHidden/>
              <w:sz w:val="28"/>
              <w:szCs w:val="28"/>
            </w:rPr>
            <w:instrText xml:space="preserve"> PAGEREF _Toc49783651 \h </w:instrText>
          </w:r>
          <w:r w:rsidRPr="006B5510">
            <w:rPr>
              <w:rStyle w:val="Hyperlink"/>
              <w:rFonts w:ascii="Poppins" w:hAnsi="Poppins" w:cs="Arial"/>
              <w:noProof/>
              <w:webHidden/>
              <w:sz w:val="28"/>
              <w:szCs w:val="28"/>
            </w:rPr>
          </w:r>
          <w:r w:rsidRPr="006B5510">
            <w:rPr>
              <w:rStyle w:val="Hyperlink"/>
              <w:rFonts w:ascii="Poppins" w:hAnsi="Poppins" w:cs="Arial"/>
              <w:noProof/>
              <w:webHidden/>
              <w:sz w:val="28"/>
              <w:szCs w:val="28"/>
            </w:rPr>
            <w:fldChar w:fldCharType="separate"/>
          </w:r>
          <w:r w:rsidRPr="006B5510">
            <w:rPr>
              <w:rStyle w:val="Hyperlink"/>
              <w:rFonts w:ascii="Poppins" w:hAnsi="Poppins" w:cs="Arial"/>
              <w:noProof/>
              <w:webHidden/>
              <w:sz w:val="28"/>
              <w:szCs w:val="28"/>
            </w:rPr>
            <w:t>3</w:t>
          </w:r>
          <w:r w:rsidRPr="006B5510">
            <w:rPr>
              <w:rStyle w:val="Hyperlink"/>
              <w:rFonts w:ascii="Poppins" w:hAnsi="Poppins" w:cs="Arial"/>
              <w:noProof/>
              <w:webHidden/>
              <w:sz w:val="28"/>
              <w:szCs w:val="28"/>
            </w:rPr>
            <w:fldChar w:fldCharType="end"/>
          </w:r>
        </w:p>
        <w:p w14:paraId="061CB6F1" w14:textId="73D94618" w:rsidR="00F839C2" w:rsidRPr="006B5510" w:rsidRDefault="00F839C2" w:rsidP="00B64A5C">
          <w:pPr>
            <w:pStyle w:val="TOC2"/>
            <w:tabs>
              <w:tab w:val="right" w:leader="dot" w:pos="9016"/>
            </w:tabs>
            <w:ind w:left="0"/>
            <w:rPr>
              <w:rStyle w:val="Hyperlink"/>
              <w:rFonts w:ascii="Poppins" w:hAnsi="Poppins" w:cs="Arial"/>
              <w:noProof/>
              <w:sz w:val="28"/>
              <w:szCs w:val="28"/>
            </w:rPr>
          </w:pPr>
          <w:r w:rsidRPr="006B5510">
            <w:rPr>
              <w:rStyle w:val="Hyperlink"/>
              <w:rFonts w:ascii="Poppins" w:hAnsi="Poppins" w:cs="Arial"/>
              <w:noProof/>
              <w:sz w:val="28"/>
              <w:szCs w:val="28"/>
            </w:rPr>
            <w:fldChar w:fldCharType="end"/>
          </w:r>
          <w:r w:rsidRPr="006B5510">
            <w:rPr>
              <w:rStyle w:val="Hyperlink"/>
              <w:rFonts w:ascii="Poppins" w:hAnsi="Poppins" w:cs="Arial"/>
              <w:noProof/>
              <w:sz w:val="28"/>
              <w:szCs w:val="28"/>
            </w:rPr>
            <w:fldChar w:fldCharType="begin"/>
          </w:r>
          <w:r w:rsidRPr="006B5510">
            <w:rPr>
              <w:rStyle w:val="Hyperlink"/>
              <w:rFonts w:ascii="Poppins" w:hAnsi="Poppins" w:cs="Arial"/>
              <w:noProof/>
              <w:sz w:val="28"/>
              <w:szCs w:val="28"/>
            </w:rPr>
            <w:instrText xml:space="preserve"> HYPERLINK  \l "_Engagement_Methods" </w:instrText>
          </w:r>
          <w:r w:rsidRPr="006B5510">
            <w:rPr>
              <w:rStyle w:val="Hyperlink"/>
              <w:rFonts w:ascii="Poppins" w:hAnsi="Poppins" w:cs="Arial"/>
              <w:noProof/>
              <w:sz w:val="28"/>
              <w:szCs w:val="28"/>
            </w:rPr>
            <w:fldChar w:fldCharType="separate"/>
          </w:r>
          <w:r w:rsidRPr="006B5510">
            <w:rPr>
              <w:rStyle w:val="Hyperlink"/>
              <w:rFonts w:ascii="Poppins" w:hAnsi="Poppins" w:cs="Arial"/>
              <w:noProof/>
              <w:sz w:val="28"/>
              <w:szCs w:val="28"/>
            </w:rPr>
            <w:t xml:space="preserve">Engagement </w:t>
          </w:r>
          <w:r w:rsidR="00720E9B">
            <w:rPr>
              <w:rStyle w:val="Hyperlink"/>
              <w:rFonts w:ascii="Poppins" w:hAnsi="Poppins" w:cs="Arial"/>
              <w:noProof/>
              <w:sz w:val="28"/>
              <w:szCs w:val="28"/>
            </w:rPr>
            <w:t>m</w:t>
          </w:r>
          <w:r w:rsidRPr="006B5510">
            <w:rPr>
              <w:rStyle w:val="Hyperlink"/>
              <w:rFonts w:ascii="Poppins" w:hAnsi="Poppins" w:cs="Arial"/>
              <w:noProof/>
              <w:sz w:val="28"/>
              <w:szCs w:val="28"/>
            </w:rPr>
            <w:t>ethods</w:t>
          </w:r>
          <w:r w:rsidRPr="006B5510">
            <w:rPr>
              <w:rStyle w:val="Hyperlink"/>
              <w:rFonts w:ascii="Poppins" w:hAnsi="Poppins" w:cs="Arial"/>
              <w:noProof/>
              <w:webHidden/>
              <w:sz w:val="28"/>
              <w:szCs w:val="28"/>
            </w:rPr>
            <w:tab/>
          </w:r>
          <w:r w:rsidRPr="006B5510">
            <w:rPr>
              <w:rStyle w:val="Hyperlink"/>
              <w:rFonts w:ascii="Poppins" w:hAnsi="Poppins" w:cs="Arial"/>
              <w:noProof/>
              <w:webHidden/>
              <w:sz w:val="28"/>
              <w:szCs w:val="28"/>
            </w:rPr>
            <w:fldChar w:fldCharType="begin"/>
          </w:r>
          <w:r w:rsidRPr="006B5510">
            <w:rPr>
              <w:rStyle w:val="Hyperlink"/>
              <w:rFonts w:ascii="Poppins" w:hAnsi="Poppins" w:cs="Arial"/>
              <w:noProof/>
              <w:webHidden/>
              <w:sz w:val="28"/>
              <w:szCs w:val="28"/>
            </w:rPr>
            <w:instrText xml:space="preserve"> PAGEREF _Toc49783652 \h </w:instrText>
          </w:r>
          <w:r w:rsidRPr="006B5510">
            <w:rPr>
              <w:rStyle w:val="Hyperlink"/>
              <w:rFonts w:ascii="Poppins" w:hAnsi="Poppins" w:cs="Arial"/>
              <w:noProof/>
              <w:webHidden/>
              <w:sz w:val="28"/>
              <w:szCs w:val="28"/>
            </w:rPr>
          </w:r>
          <w:r w:rsidRPr="006B5510">
            <w:rPr>
              <w:rStyle w:val="Hyperlink"/>
              <w:rFonts w:ascii="Poppins" w:hAnsi="Poppins" w:cs="Arial"/>
              <w:noProof/>
              <w:webHidden/>
              <w:sz w:val="28"/>
              <w:szCs w:val="28"/>
            </w:rPr>
            <w:fldChar w:fldCharType="separate"/>
          </w:r>
          <w:r w:rsidRPr="006B5510">
            <w:rPr>
              <w:rStyle w:val="Hyperlink"/>
              <w:rFonts w:ascii="Poppins" w:hAnsi="Poppins" w:cs="Arial"/>
              <w:noProof/>
              <w:webHidden/>
              <w:sz w:val="28"/>
              <w:szCs w:val="28"/>
            </w:rPr>
            <w:t>3</w:t>
          </w:r>
          <w:r w:rsidRPr="006B5510">
            <w:rPr>
              <w:rStyle w:val="Hyperlink"/>
              <w:rFonts w:ascii="Poppins" w:hAnsi="Poppins" w:cs="Arial"/>
              <w:noProof/>
              <w:webHidden/>
              <w:sz w:val="28"/>
              <w:szCs w:val="28"/>
            </w:rPr>
            <w:fldChar w:fldCharType="end"/>
          </w:r>
        </w:p>
        <w:p w14:paraId="16A2F33A" w14:textId="1041E52B" w:rsidR="00F839C2" w:rsidRPr="006B5510" w:rsidRDefault="00F839C2" w:rsidP="00B64A5C">
          <w:pPr>
            <w:pStyle w:val="TOC1"/>
            <w:tabs>
              <w:tab w:val="right" w:leader="dot" w:pos="9016"/>
            </w:tabs>
            <w:rPr>
              <w:rStyle w:val="Hyperlink"/>
              <w:rFonts w:ascii="Poppins" w:hAnsi="Poppins" w:cs="Arial"/>
              <w:noProof/>
              <w:sz w:val="28"/>
              <w:szCs w:val="28"/>
            </w:rPr>
          </w:pPr>
          <w:r w:rsidRPr="006B5510">
            <w:rPr>
              <w:rStyle w:val="Hyperlink"/>
              <w:rFonts w:ascii="Poppins" w:hAnsi="Poppins" w:cs="Arial"/>
              <w:noProof/>
              <w:sz w:val="28"/>
              <w:szCs w:val="28"/>
            </w:rPr>
            <w:fldChar w:fldCharType="end"/>
          </w:r>
          <w:r w:rsidRPr="006B5510">
            <w:rPr>
              <w:rStyle w:val="Hyperlink"/>
              <w:rFonts w:ascii="Poppins" w:hAnsi="Poppins" w:cs="Arial"/>
              <w:noProof/>
              <w:sz w:val="28"/>
              <w:szCs w:val="28"/>
            </w:rPr>
            <w:fldChar w:fldCharType="begin"/>
          </w:r>
          <w:r w:rsidRPr="006B5510">
            <w:rPr>
              <w:rStyle w:val="Hyperlink"/>
              <w:rFonts w:ascii="Poppins" w:hAnsi="Poppins" w:cs="Arial"/>
              <w:noProof/>
              <w:sz w:val="28"/>
              <w:szCs w:val="28"/>
            </w:rPr>
            <w:instrText xml:space="preserve"> HYPERLINK  \l "_Promotion" </w:instrText>
          </w:r>
          <w:r w:rsidRPr="006B5510">
            <w:rPr>
              <w:rStyle w:val="Hyperlink"/>
              <w:rFonts w:ascii="Poppins" w:hAnsi="Poppins" w:cs="Arial"/>
              <w:noProof/>
              <w:sz w:val="28"/>
              <w:szCs w:val="28"/>
            </w:rPr>
            <w:fldChar w:fldCharType="separate"/>
          </w:r>
          <w:r w:rsidRPr="006B5510">
            <w:rPr>
              <w:rStyle w:val="Hyperlink"/>
              <w:rFonts w:ascii="Poppins" w:hAnsi="Poppins" w:cs="Arial"/>
              <w:noProof/>
              <w:sz w:val="28"/>
              <w:szCs w:val="28"/>
            </w:rPr>
            <w:t>Promotion</w:t>
          </w:r>
          <w:r w:rsidRPr="006B5510">
            <w:rPr>
              <w:rStyle w:val="Hyperlink"/>
              <w:rFonts w:ascii="Poppins" w:hAnsi="Poppins" w:cs="Arial"/>
              <w:noProof/>
              <w:webHidden/>
              <w:sz w:val="28"/>
              <w:szCs w:val="28"/>
            </w:rPr>
            <w:tab/>
          </w:r>
          <w:r w:rsidRPr="006B5510">
            <w:rPr>
              <w:rStyle w:val="Hyperlink"/>
              <w:rFonts w:ascii="Poppins" w:hAnsi="Poppins" w:cs="Arial"/>
              <w:noProof/>
              <w:webHidden/>
              <w:sz w:val="28"/>
              <w:szCs w:val="28"/>
            </w:rPr>
            <w:fldChar w:fldCharType="begin"/>
          </w:r>
          <w:r w:rsidRPr="006B5510">
            <w:rPr>
              <w:rStyle w:val="Hyperlink"/>
              <w:rFonts w:ascii="Poppins" w:hAnsi="Poppins" w:cs="Arial"/>
              <w:noProof/>
              <w:webHidden/>
              <w:sz w:val="28"/>
              <w:szCs w:val="28"/>
            </w:rPr>
            <w:instrText xml:space="preserve"> PAGEREF _Toc49783653 \h </w:instrText>
          </w:r>
          <w:r w:rsidRPr="006B5510">
            <w:rPr>
              <w:rStyle w:val="Hyperlink"/>
              <w:rFonts w:ascii="Poppins" w:hAnsi="Poppins" w:cs="Arial"/>
              <w:noProof/>
              <w:webHidden/>
              <w:sz w:val="28"/>
              <w:szCs w:val="28"/>
            </w:rPr>
          </w:r>
          <w:r w:rsidRPr="006B5510">
            <w:rPr>
              <w:rStyle w:val="Hyperlink"/>
              <w:rFonts w:ascii="Poppins" w:hAnsi="Poppins" w:cs="Arial"/>
              <w:noProof/>
              <w:webHidden/>
              <w:sz w:val="28"/>
              <w:szCs w:val="28"/>
            </w:rPr>
            <w:fldChar w:fldCharType="separate"/>
          </w:r>
          <w:r w:rsidRPr="006B5510">
            <w:rPr>
              <w:rStyle w:val="Hyperlink"/>
              <w:rFonts w:ascii="Poppins" w:hAnsi="Poppins" w:cs="Arial"/>
              <w:noProof/>
              <w:webHidden/>
              <w:sz w:val="28"/>
              <w:szCs w:val="28"/>
            </w:rPr>
            <w:t>3</w:t>
          </w:r>
          <w:r w:rsidRPr="006B5510">
            <w:rPr>
              <w:rStyle w:val="Hyperlink"/>
              <w:rFonts w:ascii="Poppins" w:hAnsi="Poppins" w:cs="Arial"/>
              <w:noProof/>
              <w:webHidden/>
              <w:sz w:val="28"/>
              <w:szCs w:val="28"/>
            </w:rPr>
            <w:fldChar w:fldCharType="end"/>
          </w:r>
        </w:p>
        <w:p w14:paraId="0459A9FA" w14:textId="64C95020" w:rsidR="00F839C2" w:rsidRPr="006B5510" w:rsidRDefault="00F839C2">
          <w:pPr>
            <w:pStyle w:val="TOC1"/>
            <w:tabs>
              <w:tab w:val="right" w:leader="dot" w:pos="9016"/>
            </w:tabs>
            <w:rPr>
              <w:rStyle w:val="Hyperlink"/>
              <w:rFonts w:ascii="Poppins" w:hAnsi="Poppins" w:cs="Arial"/>
              <w:noProof/>
              <w:sz w:val="28"/>
              <w:szCs w:val="28"/>
            </w:rPr>
          </w:pPr>
          <w:r w:rsidRPr="006B5510">
            <w:rPr>
              <w:rStyle w:val="Hyperlink"/>
              <w:rFonts w:ascii="Poppins" w:hAnsi="Poppins" w:cs="Arial"/>
              <w:noProof/>
              <w:sz w:val="28"/>
              <w:szCs w:val="28"/>
            </w:rPr>
            <w:fldChar w:fldCharType="end"/>
          </w:r>
          <w:r w:rsidRPr="006B5510">
            <w:rPr>
              <w:rStyle w:val="Hyperlink"/>
              <w:rFonts w:ascii="Poppins" w:hAnsi="Poppins" w:cs="Arial"/>
              <w:noProof/>
              <w:sz w:val="28"/>
              <w:szCs w:val="28"/>
            </w:rPr>
            <w:fldChar w:fldCharType="begin"/>
          </w:r>
          <w:r w:rsidRPr="006B5510">
            <w:rPr>
              <w:rStyle w:val="Hyperlink"/>
              <w:rFonts w:ascii="Poppins" w:hAnsi="Poppins" w:cs="Arial"/>
              <w:noProof/>
              <w:sz w:val="28"/>
              <w:szCs w:val="28"/>
            </w:rPr>
            <w:instrText xml:space="preserve"> HYPERLINK  \l "_Engagement_outcomes" </w:instrText>
          </w:r>
          <w:r w:rsidRPr="006B5510">
            <w:rPr>
              <w:rStyle w:val="Hyperlink"/>
              <w:rFonts w:ascii="Poppins" w:hAnsi="Poppins" w:cs="Arial"/>
              <w:noProof/>
              <w:sz w:val="28"/>
              <w:szCs w:val="28"/>
            </w:rPr>
            <w:fldChar w:fldCharType="separate"/>
          </w:r>
          <w:r w:rsidRPr="006B5510">
            <w:rPr>
              <w:rStyle w:val="Hyperlink"/>
              <w:rFonts w:ascii="Poppins" w:hAnsi="Poppins" w:cs="Arial"/>
              <w:noProof/>
              <w:sz w:val="28"/>
              <w:szCs w:val="28"/>
            </w:rPr>
            <w:t>Engagement outcomes</w:t>
          </w:r>
          <w:r w:rsidRPr="006B5510">
            <w:rPr>
              <w:rStyle w:val="Hyperlink"/>
              <w:rFonts w:ascii="Poppins" w:hAnsi="Poppins" w:cs="Arial"/>
              <w:noProof/>
              <w:webHidden/>
              <w:sz w:val="28"/>
              <w:szCs w:val="28"/>
            </w:rPr>
            <w:tab/>
          </w:r>
          <w:r w:rsidRPr="006B5510">
            <w:rPr>
              <w:rStyle w:val="Hyperlink"/>
              <w:rFonts w:ascii="Poppins" w:hAnsi="Poppins" w:cs="Arial"/>
              <w:noProof/>
              <w:webHidden/>
              <w:sz w:val="28"/>
              <w:szCs w:val="28"/>
            </w:rPr>
            <w:fldChar w:fldCharType="begin"/>
          </w:r>
          <w:r w:rsidRPr="006B5510">
            <w:rPr>
              <w:rStyle w:val="Hyperlink"/>
              <w:rFonts w:ascii="Poppins" w:hAnsi="Poppins" w:cs="Arial"/>
              <w:noProof/>
              <w:webHidden/>
              <w:sz w:val="28"/>
              <w:szCs w:val="28"/>
            </w:rPr>
            <w:instrText xml:space="preserve"> PAGEREF _Toc49783654 \h </w:instrText>
          </w:r>
          <w:r w:rsidRPr="006B5510">
            <w:rPr>
              <w:rStyle w:val="Hyperlink"/>
              <w:rFonts w:ascii="Poppins" w:hAnsi="Poppins" w:cs="Arial"/>
              <w:noProof/>
              <w:webHidden/>
              <w:sz w:val="28"/>
              <w:szCs w:val="28"/>
            </w:rPr>
          </w:r>
          <w:r w:rsidRPr="006B5510">
            <w:rPr>
              <w:rStyle w:val="Hyperlink"/>
              <w:rFonts w:ascii="Poppins" w:hAnsi="Poppins" w:cs="Arial"/>
              <w:noProof/>
              <w:webHidden/>
              <w:sz w:val="28"/>
              <w:szCs w:val="28"/>
            </w:rPr>
            <w:fldChar w:fldCharType="separate"/>
          </w:r>
          <w:r w:rsidRPr="006B5510">
            <w:rPr>
              <w:rStyle w:val="Hyperlink"/>
              <w:rFonts w:ascii="Poppins" w:hAnsi="Poppins" w:cs="Arial"/>
              <w:noProof/>
              <w:webHidden/>
              <w:sz w:val="28"/>
              <w:szCs w:val="28"/>
            </w:rPr>
            <w:t>4</w:t>
          </w:r>
          <w:r w:rsidRPr="006B5510">
            <w:rPr>
              <w:rStyle w:val="Hyperlink"/>
              <w:rFonts w:ascii="Poppins" w:hAnsi="Poppins" w:cs="Arial"/>
              <w:noProof/>
              <w:webHidden/>
              <w:sz w:val="28"/>
              <w:szCs w:val="28"/>
            </w:rPr>
            <w:fldChar w:fldCharType="end"/>
          </w:r>
        </w:p>
        <w:p w14:paraId="29146114" w14:textId="67BA4654" w:rsidR="00F839C2" w:rsidRPr="006B5510" w:rsidRDefault="00F839C2" w:rsidP="00F839C2">
          <w:pPr>
            <w:pStyle w:val="TOC3"/>
            <w:tabs>
              <w:tab w:val="right" w:leader="dot" w:pos="9016"/>
            </w:tabs>
            <w:ind w:left="0"/>
            <w:rPr>
              <w:rStyle w:val="Hyperlink"/>
              <w:rFonts w:ascii="Poppins" w:hAnsi="Poppins" w:cs="Arial"/>
              <w:noProof/>
              <w:sz w:val="28"/>
              <w:szCs w:val="28"/>
            </w:rPr>
          </w:pPr>
          <w:r w:rsidRPr="006B5510">
            <w:rPr>
              <w:rStyle w:val="Hyperlink"/>
              <w:rFonts w:ascii="Poppins" w:hAnsi="Poppins" w:cs="Arial"/>
              <w:noProof/>
              <w:sz w:val="28"/>
              <w:szCs w:val="28"/>
            </w:rPr>
            <w:fldChar w:fldCharType="end"/>
          </w:r>
          <w:r w:rsidRPr="006B5510">
            <w:rPr>
              <w:rStyle w:val="Hyperlink"/>
              <w:rFonts w:ascii="Poppins" w:hAnsi="Poppins" w:cs="Arial"/>
              <w:noProof/>
              <w:sz w:val="28"/>
              <w:szCs w:val="28"/>
            </w:rPr>
            <w:fldChar w:fldCharType="begin"/>
          </w:r>
          <w:r w:rsidRPr="006B5510">
            <w:rPr>
              <w:rStyle w:val="Hyperlink"/>
              <w:rFonts w:ascii="Poppins" w:hAnsi="Poppins" w:cs="Arial"/>
              <w:noProof/>
              <w:sz w:val="28"/>
              <w:szCs w:val="28"/>
            </w:rPr>
            <w:instrText xml:space="preserve"> HYPERLINK  \l "_Responding_to_the" </w:instrText>
          </w:r>
          <w:r w:rsidRPr="006B5510">
            <w:rPr>
              <w:rStyle w:val="Hyperlink"/>
              <w:rFonts w:ascii="Poppins" w:hAnsi="Poppins" w:cs="Arial"/>
              <w:noProof/>
              <w:sz w:val="28"/>
              <w:szCs w:val="28"/>
            </w:rPr>
            <w:fldChar w:fldCharType="separate"/>
          </w:r>
          <w:r w:rsidR="00575AB6" w:rsidRPr="006B5510">
            <w:rPr>
              <w:rStyle w:val="Hyperlink"/>
              <w:rFonts w:ascii="Poppins" w:hAnsi="Poppins" w:cs="Arial"/>
              <w:noProof/>
              <w:sz w:val="28"/>
              <w:szCs w:val="28"/>
            </w:rPr>
            <w:t>Officer comments</w:t>
          </w:r>
          <w:r w:rsidRPr="006B5510">
            <w:rPr>
              <w:rStyle w:val="Hyperlink"/>
              <w:rFonts w:ascii="Poppins" w:hAnsi="Poppins" w:cs="Arial"/>
              <w:noProof/>
              <w:webHidden/>
              <w:sz w:val="28"/>
              <w:szCs w:val="28"/>
            </w:rPr>
            <w:tab/>
          </w:r>
          <w:r w:rsidRPr="006B5510">
            <w:rPr>
              <w:rStyle w:val="Hyperlink"/>
              <w:rFonts w:ascii="Poppins" w:hAnsi="Poppins" w:cs="Arial"/>
              <w:noProof/>
              <w:webHidden/>
              <w:sz w:val="28"/>
              <w:szCs w:val="28"/>
            </w:rPr>
            <w:fldChar w:fldCharType="begin"/>
          </w:r>
          <w:r w:rsidRPr="006B5510">
            <w:rPr>
              <w:rStyle w:val="Hyperlink"/>
              <w:rFonts w:ascii="Poppins" w:hAnsi="Poppins" w:cs="Arial"/>
              <w:noProof/>
              <w:webHidden/>
              <w:sz w:val="28"/>
              <w:szCs w:val="28"/>
            </w:rPr>
            <w:instrText xml:space="preserve"> PAGEREF _Toc49783657 \h </w:instrText>
          </w:r>
          <w:r w:rsidRPr="006B5510">
            <w:rPr>
              <w:rStyle w:val="Hyperlink"/>
              <w:rFonts w:ascii="Poppins" w:hAnsi="Poppins" w:cs="Arial"/>
              <w:noProof/>
              <w:webHidden/>
              <w:sz w:val="28"/>
              <w:szCs w:val="28"/>
            </w:rPr>
          </w:r>
          <w:r w:rsidRPr="006B5510">
            <w:rPr>
              <w:rStyle w:val="Hyperlink"/>
              <w:rFonts w:ascii="Poppins" w:hAnsi="Poppins" w:cs="Arial"/>
              <w:noProof/>
              <w:webHidden/>
              <w:sz w:val="28"/>
              <w:szCs w:val="28"/>
            </w:rPr>
            <w:fldChar w:fldCharType="separate"/>
          </w:r>
          <w:r w:rsidRPr="006B5510">
            <w:rPr>
              <w:rStyle w:val="Hyperlink"/>
              <w:rFonts w:ascii="Poppins" w:hAnsi="Poppins" w:cs="Arial"/>
              <w:noProof/>
              <w:webHidden/>
              <w:sz w:val="28"/>
              <w:szCs w:val="28"/>
            </w:rPr>
            <w:t>5</w:t>
          </w:r>
          <w:r w:rsidRPr="006B5510">
            <w:rPr>
              <w:rStyle w:val="Hyperlink"/>
              <w:rFonts w:ascii="Poppins" w:hAnsi="Poppins" w:cs="Arial"/>
              <w:noProof/>
              <w:webHidden/>
              <w:sz w:val="28"/>
              <w:szCs w:val="28"/>
            </w:rPr>
            <w:fldChar w:fldCharType="end"/>
          </w:r>
        </w:p>
        <w:p w14:paraId="53959E0D" w14:textId="3BA81C8F" w:rsidR="00F839C2" w:rsidRPr="006B5510" w:rsidRDefault="00F839C2" w:rsidP="00F839C2">
          <w:pPr>
            <w:pStyle w:val="TOC3"/>
            <w:tabs>
              <w:tab w:val="right" w:leader="dot" w:pos="9016"/>
            </w:tabs>
            <w:ind w:left="0"/>
            <w:rPr>
              <w:rFonts w:ascii="Poppins" w:hAnsi="Poppins"/>
            </w:rPr>
          </w:pPr>
          <w:r w:rsidRPr="006B5510">
            <w:rPr>
              <w:rStyle w:val="Hyperlink"/>
              <w:rFonts w:ascii="Poppins" w:hAnsi="Poppins" w:cs="Arial"/>
              <w:noProof/>
              <w:sz w:val="28"/>
              <w:szCs w:val="28"/>
            </w:rPr>
            <w:fldChar w:fldCharType="end"/>
          </w:r>
          <w:r w:rsidRPr="006B5510">
            <w:rPr>
              <w:rFonts w:ascii="Poppins" w:hAnsi="Poppins" w:cs="Arial"/>
              <w:b/>
              <w:bCs/>
              <w:noProof/>
              <w:sz w:val="28"/>
              <w:szCs w:val="28"/>
            </w:rPr>
            <w:fldChar w:fldCharType="end"/>
          </w:r>
        </w:p>
      </w:sdtContent>
    </w:sdt>
    <w:p w14:paraId="5074ED5F" w14:textId="77777777" w:rsidR="00F839C2" w:rsidRPr="006B5510" w:rsidRDefault="00F839C2">
      <w:pPr>
        <w:rPr>
          <w:rFonts w:ascii="Poppins" w:eastAsiaTheme="majorEastAsia" w:hAnsi="Poppins" w:cstheme="majorBidi"/>
          <w:sz w:val="44"/>
          <w:szCs w:val="32"/>
        </w:rPr>
      </w:pPr>
      <w:r w:rsidRPr="006B5510">
        <w:rPr>
          <w:rFonts w:ascii="Poppins" w:hAnsi="Poppins"/>
        </w:rPr>
        <w:br w:type="page"/>
      </w:r>
    </w:p>
    <w:p w14:paraId="1D5CD80A" w14:textId="7FC4CF8D" w:rsidR="005A647C" w:rsidRPr="006B5510" w:rsidRDefault="00A05208" w:rsidP="000C44F3">
      <w:pPr>
        <w:pStyle w:val="Heading1"/>
        <w:rPr>
          <w:rFonts w:ascii="Poppins" w:hAnsi="Poppins"/>
        </w:rPr>
      </w:pPr>
      <w:bookmarkStart w:id="0" w:name="_Summary"/>
      <w:bookmarkStart w:id="1" w:name="_Toc49783650"/>
      <w:bookmarkEnd w:id="0"/>
      <w:r w:rsidRPr="006B5510">
        <w:rPr>
          <w:rFonts w:ascii="Poppins" w:hAnsi="Poppins"/>
        </w:rPr>
        <w:lastRenderedPageBreak/>
        <w:t>Summary</w:t>
      </w:r>
      <w:bookmarkEnd w:id="1"/>
    </w:p>
    <w:p w14:paraId="759694DC" w14:textId="0EA60506" w:rsidR="001F7A60" w:rsidRPr="005D7493" w:rsidRDefault="00E33BAC" w:rsidP="001F7A60">
      <w:pPr>
        <w:rPr>
          <w:rFonts w:ascii="Poppins" w:hAnsi="Poppins" w:cs="Poppins"/>
        </w:rPr>
      </w:pPr>
      <w:r w:rsidRPr="005D7493">
        <w:rPr>
          <w:rStyle w:val="A3"/>
          <w:rFonts w:ascii="Poppins" w:hAnsi="Poppins" w:cs="Poppins"/>
          <w:sz w:val="22"/>
          <w:szCs w:val="22"/>
        </w:rPr>
        <w:t xml:space="preserve">Inner West Council engaged the community on </w:t>
      </w:r>
      <w:r w:rsidR="00720E9B">
        <w:rPr>
          <w:rStyle w:val="A3"/>
          <w:rFonts w:ascii="Poppins" w:hAnsi="Poppins" w:cs="Poppins"/>
          <w:sz w:val="22"/>
          <w:szCs w:val="22"/>
        </w:rPr>
        <w:t>its</w:t>
      </w:r>
      <w:r w:rsidRPr="005D7493">
        <w:rPr>
          <w:rStyle w:val="A3"/>
          <w:rFonts w:ascii="Poppins" w:hAnsi="Poppins" w:cs="Poppins"/>
          <w:sz w:val="22"/>
          <w:szCs w:val="22"/>
        </w:rPr>
        <w:t xml:space="preserve"> enjoyment of Petersham Park, with a view to the preparation of a ten-year plan</w:t>
      </w:r>
      <w:r w:rsidR="00CA70C5">
        <w:rPr>
          <w:rStyle w:val="A3"/>
          <w:rFonts w:ascii="Poppins" w:hAnsi="Poppins" w:cs="Poppins"/>
          <w:sz w:val="22"/>
          <w:szCs w:val="22"/>
        </w:rPr>
        <w:t>s</w:t>
      </w:r>
      <w:r w:rsidRPr="005D7493">
        <w:rPr>
          <w:rStyle w:val="A3"/>
          <w:rFonts w:ascii="Poppins" w:hAnsi="Poppins" w:cs="Poppins"/>
          <w:sz w:val="22"/>
          <w:szCs w:val="22"/>
        </w:rPr>
        <w:t xml:space="preserve"> for the </w:t>
      </w:r>
      <w:proofErr w:type="gramStart"/>
      <w:r w:rsidR="00CA70C5">
        <w:rPr>
          <w:rStyle w:val="A3"/>
          <w:rFonts w:ascii="Poppins" w:hAnsi="Poppins" w:cs="Poppins"/>
          <w:sz w:val="22"/>
          <w:szCs w:val="22"/>
        </w:rPr>
        <w:t>Park</w:t>
      </w:r>
      <w:proofErr w:type="gramEnd"/>
      <w:r w:rsidRPr="005D7493">
        <w:rPr>
          <w:rStyle w:val="A3"/>
          <w:rFonts w:ascii="Poppins" w:hAnsi="Poppins" w:cs="Poppins"/>
          <w:sz w:val="22"/>
          <w:szCs w:val="22"/>
        </w:rPr>
        <w:t xml:space="preserve">, which includes a Plan of Management and a Master Plan. Community engagement was carried out via the online platform Your Say Inner West (YSIW), and individual responses via phone, </w:t>
      </w:r>
      <w:proofErr w:type="gramStart"/>
      <w:r w:rsidRPr="005D7493">
        <w:rPr>
          <w:rStyle w:val="A3"/>
          <w:rFonts w:ascii="Poppins" w:hAnsi="Poppins" w:cs="Poppins"/>
          <w:sz w:val="22"/>
          <w:szCs w:val="22"/>
        </w:rPr>
        <w:t>email</w:t>
      </w:r>
      <w:proofErr w:type="gramEnd"/>
      <w:r w:rsidRPr="005D7493">
        <w:rPr>
          <w:rStyle w:val="A3"/>
          <w:rFonts w:ascii="Poppins" w:hAnsi="Poppins" w:cs="Poppins"/>
          <w:sz w:val="22"/>
          <w:szCs w:val="22"/>
        </w:rPr>
        <w:t xml:space="preserve"> or post. The face</w:t>
      </w:r>
      <w:r w:rsidR="00720E9B">
        <w:rPr>
          <w:rStyle w:val="A3"/>
          <w:rFonts w:ascii="Poppins" w:hAnsi="Poppins" w:cs="Poppins"/>
          <w:sz w:val="22"/>
          <w:szCs w:val="22"/>
        </w:rPr>
        <w:t>-</w:t>
      </w:r>
      <w:r w:rsidRPr="005D7493">
        <w:rPr>
          <w:rStyle w:val="A3"/>
          <w:rFonts w:ascii="Poppins" w:hAnsi="Poppins" w:cs="Poppins"/>
          <w:sz w:val="22"/>
          <w:szCs w:val="22"/>
        </w:rPr>
        <w:t>to</w:t>
      </w:r>
      <w:r w:rsidR="00720E9B">
        <w:rPr>
          <w:rStyle w:val="A3"/>
          <w:rFonts w:ascii="Poppins" w:hAnsi="Poppins" w:cs="Poppins"/>
          <w:sz w:val="22"/>
          <w:szCs w:val="22"/>
        </w:rPr>
        <w:t>-</w:t>
      </w:r>
      <w:r w:rsidRPr="005D7493">
        <w:rPr>
          <w:rStyle w:val="A3"/>
          <w:rFonts w:ascii="Poppins" w:hAnsi="Poppins" w:cs="Poppins"/>
          <w:sz w:val="22"/>
          <w:szCs w:val="22"/>
        </w:rPr>
        <w:t>face drop-in sessions were cancelled in response to COVID-19.</w:t>
      </w:r>
    </w:p>
    <w:p w14:paraId="4AC967DF" w14:textId="337646D0" w:rsidR="007B4584" w:rsidRPr="006B5510" w:rsidRDefault="007B4584" w:rsidP="000C44F3">
      <w:pPr>
        <w:pStyle w:val="Heading1"/>
        <w:rPr>
          <w:rFonts w:ascii="Poppins" w:hAnsi="Poppins"/>
        </w:rPr>
      </w:pPr>
      <w:bookmarkStart w:id="2" w:name="_Background"/>
      <w:bookmarkStart w:id="3" w:name="_Toc49783651"/>
      <w:bookmarkEnd w:id="2"/>
      <w:r w:rsidRPr="006B5510">
        <w:rPr>
          <w:rFonts w:ascii="Poppins" w:hAnsi="Poppins"/>
        </w:rPr>
        <w:t>Background</w:t>
      </w:r>
      <w:bookmarkEnd w:id="3"/>
    </w:p>
    <w:p w14:paraId="039F2F1F" w14:textId="086DAA25" w:rsidR="001F7A60" w:rsidRDefault="00E33BAC" w:rsidP="001F7A60">
      <w:pPr>
        <w:rPr>
          <w:rStyle w:val="A3"/>
          <w:rFonts w:ascii="Poppins" w:hAnsi="Poppins" w:cs="Poppins"/>
          <w:sz w:val="22"/>
          <w:szCs w:val="22"/>
        </w:rPr>
      </w:pPr>
      <w:r w:rsidRPr="005D7493">
        <w:rPr>
          <w:rStyle w:val="A3"/>
          <w:rFonts w:ascii="Poppins" w:hAnsi="Poppins" w:cs="Poppins"/>
          <w:sz w:val="22"/>
          <w:szCs w:val="22"/>
        </w:rPr>
        <w:t xml:space="preserve">Plans of management must be prepared for all types of parks on community land. Inner West Council has established a </w:t>
      </w:r>
      <w:r w:rsidR="0090722C" w:rsidRPr="005D7493">
        <w:rPr>
          <w:rStyle w:val="A3"/>
          <w:rFonts w:ascii="Poppins" w:hAnsi="Poppins" w:cs="Poppins"/>
          <w:sz w:val="22"/>
          <w:szCs w:val="22"/>
        </w:rPr>
        <w:t>park</w:t>
      </w:r>
      <w:r w:rsidRPr="005D7493">
        <w:rPr>
          <w:rStyle w:val="A3"/>
          <w:rFonts w:ascii="Poppins" w:hAnsi="Poppins" w:cs="Poppins"/>
          <w:sz w:val="22"/>
          <w:szCs w:val="22"/>
        </w:rPr>
        <w:t xml:space="preserve"> planning priority list, </w:t>
      </w:r>
      <w:r w:rsidR="00B2076F">
        <w:rPr>
          <w:rStyle w:val="A3"/>
          <w:rFonts w:ascii="Poppins" w:hAnsi="Poppins" w:cs="Poppins"/>
          <w:sz w:val="22"/>
          <w:szCs w:val="22"/>
        </w:rPr>
        <w:t>that</w:t>
      </w:r>
      <w:r w:rsidRPr="005D7493">
        <w:rPr>
          <w:rStyle w:val="A3"/>
          <w:rFonts w:ascii="Poppins" w:hAnsi="Poppins" w:cs="Poppins"/>
          <w:sz w:val="22"/>
          <w:szCs w:val="22"/>
        </w:rPr>
        <w:t xml:space="preserve"> nominates which open spaces are in greatest need of new or updated Plans of Management. Petersham Park has been nominated as high priority within the Inner West Council area. The previous Plan of Management was adopted in 1998 and is well beyond the </w:t>
      </w:r>
      <w:r w:rsidR="00CA70C5" w:rsidRPr="005D7493">
        <w:rPr>
          <w:rStyle w:val="A3"/>
          <w:rFonts w:ascii="Poppins" w:hAnsi="Poppins" w:cs="Poppins"/>
          <w:sz w:val="22"/>
          <w:szCs w:val="22"/>
        </w:rPr>
        <w:t>10-year</w:t>
      </w:r>
      <w:r w:rsidRPr="005D7493">
        <w:rPr>
          <w:rStyle w:val="A3"/>
          <w:rFonts w:ascii="Poppins" w:hAnsi="Poppins" w:cs="Poppins"/>
          <w:sz w:val="22"/>
          <w:szCs w:val="22"/>
        </w:rPr>
        <w:t xml:space="preserve"> validity period for a Plan of Management.</w:t>
      </w:r>
    </w:p>
    <w:p w14:paraId="56BC2652" w14:textId="0B16F83A" w:rsidR="000F3413" w:rsidRDefault="000F3413" w:rsidP="001F7A60">
      <w:pPr>
        <w:rPr>
          <w:rStyle w:val="A3"/>
          <w:rFonts w:ascii="Poppins" w:hAnsi="Poppins" w:cs="Poppins"/>
          <w:sz w:val="22"/>
          <w:szCs w:val="22"/>
        </w:rPr>
      </w:pPr>
    </w:p>
    <w:p w14:paraId="1BFFE3E0" w14:textId="21C7C2D2" w:rsidR="007E05F9" w:rsidRPr="0046631A" w:rsidRDefault="007E05F9" w:rsidP="0046631A">
      <w:pPr>
        <w:pStyle w:val="Heading2"/>
        <w:rPr>
          <w:rFonts w:ascii="Poppins" w:hAnsi="Poppins" w:cs="Arial"/>
          <w:sz w:val="44"/>
          <w:szCs w:val="44"/>
        </w:rPr>
      </w:pPr>
      <w:r w:rsidRPr="09529F44">
        <w:rPr>
          <w:rFonts w:ascii="Poppins" w:hAnsi="Poppins" w:cs="Arial"/>
          <w:sz w:val="44"/>
          <w:szCs w:val="44"/>
        </w:rPr>
        <w:t xml:space="preserve">Stage 1 </w:t>
      </w:r>
      <w:r w:rsidR="0046631A" w:rsidRPr="09529F44">
        <w:rPr>
          <w:rFonts w:ascii="Poppins" w:hAnsi="Poppins" w:cs="Arial"/>
          <w:sz w:val="44"/>
          <w:szCs w:val="44"/>
        </w:rPr>
        <w:t>–</w:t>
      </w:r>
      <w:r w:rsidRPr="09529F44">
        <w:rPr>
          <w:rFonts w:ascii="Poppins" w:hAnsi="Poppins" w:cs="Arial"/>
          <w:sz w:val="44"/>
          <w:szCs w:val="44"/>
        </w:rPr>
        <w:t xml:space="preserve"> </w:t>
      </w:r>
      <w:r w:rsidR="0046631A" w:rsidRPr="09529F44">
        <w:rPr>
          <w:rFonts w:ascii="Poppins" w:hAnsi="Poppins" w:cs="Arial"/>
          <w:sz w:val="44"/>
          <w:szCs w:val="44"/>
        </w:rPr>
        <w:t>Initial Engagement</w:t>
      </w:r>
    </w:p>
    <w:p w14:paraId="5FC2B366" w14:textId="188CFAD0" w:rsidR="008225C5" w:rsidRDefault="00E562CB" w:rsidP="00767FAA">
      <w:pPr>
        <w:pStyle w:val="Heading2"/>
        <w:rPr>
          <w:rFonts w:ascii="Poppins" w:hAnsi="Poppins" w:cs="Arial"/>
          <w:sz w:val="44"/>
          <w:szCs w:val="44"/>
        </w:rPr>
      </w:pPr>
      <w:bookmarkStart w:id="4" w:name="_Engagement_Methods"/>
      <w:bookmarkStart w:id="5" w:name="_Toc49783652"/>
      <w:bookmarkEnd w:id="4"/>
      <w:r w:rsidRPr="006B5510">
        <w:rPr>
          <w:rFonts w:ascii="Poppins" w:hAnsi="Poppins" w:cs="Arial"/>
          <w:sz w:val="44"/>
          <w:szCs w:val="44"/>
        </w:rPr>
        <w:t xml:space="preserve">Engagement </w:t>
      </w:r>
      <w:r w:rsidR="006359F8">
        <w:rPr>
          <w:rFonts w:ascii="Poppins" w:hAnsi="Poppins" w:cs="Arial"/>
          <w:sz w:val="44"/>
          <w:szCs w:val="44"/>
        </w:rPr>
        <w:t>m</w:t>
      </w:r>
      <w:r w:rsidRPr="006B5510">
        <w:rPr>
          <w:rFonts w:ascii="Poppins" w:hAnsi="Poppins" w:cs="Arial"/>
          <w:sz w:val="44"/>
          <w:szCs w:val="44"/>
        </w:rPr>
        <w:t>ethods</w:t>
      </w:r>
      <w:bookmarkEnd w:id="5"/>
      <w:r w:rsidR="00E33BAC">
        <w:rPr>
          <w:rFonts w:ascii="Poppins" w:hAnsi="Poppins" w:cs="Arial"/>
          <w:sz w:val="44"/>
          <w:szCs w:val="44"/>
        </w:rPr>
        <w:t xml:space="preserve"> and promotion</w:t>
      </w:r>
    </w:p>
    <w:p w14:paraId="3AC8E577" w14:textId="77777777" w:rsidR="000F3413" w:rsidRPr="00A85464" w:rsidRDefault="000F3413" w:rsidP="000F3413">
      <w:pPr>
        <w:spacing w:before="240"/>
        <w:rPr>
          <w:rStyle w:val="A3"/>
          <w:rFonts w:ascii="Poppins" w:hAnsi="Poppins" w:cs="Poppins"/>
          <w:sz w:val="22"/>
          <w:szCs w:val="22"/>
        </w:rPr>
      </w:pPr>
      <w:r w:rsidRPr="00A85464">
        <w:rPr>
          <w:rStyle w:val="A3"/>
          <w:rFonts w:ascii="Poppins" w:hAnsi="Poppins" w:cs="Poppins"/>
          <w:sz w:val="22"/>
          <w:szCs w:val="22"/>
        </w:rPr>
        <w:t xml:space="preserve">The methods of engagement were: </w:t>
      </w:r>
    </w:p>
    <w:p w14:paraId="4817E16B" w14:textId="77777777" w:rsidR="000F3413" w:rsidRPr="00A85464" w:rsidRDefault="000F3413" w:rsidP="000F3413">
      <w:pPr>
        <w:numPr>
          <w:ilvl w:val="0"/>
          <w:numId w:val="24"/>
        </w:numPr>
        <w:spacing w:before="240"/>
        <w:contextualSpacing/>
        <w:rPr>
          <w:rStyle w:val="A3"/>
          <w:rFonts w:ascii="Poppins" w:hAnsi="Poppins" w:cs="Poppins"/>
          <w:sz w:val="22"/>
          <w:szCs w:val="22"/>
        </w:rPr>
      </w:pPr>
      <w:r w:rsidRPr="00A85464">
        <w:rPr>
          <w:rStyle w:val="A3"/>
          <w:rFonts w:ascii="Poppins" w:hAnsi="Poppins" w:cs="Poppins"/>
          <w:sz w:val="22"/>
          <w:szCs w:val="22"/>
        </w:rPr>
        <w:t xml:space="preserve">Online on yoursay.innerwest.nsw.gov.au </w:t>
      </w:r>
    </w:p>
    <w:p w14:paraId="7E45BF37" w14:textId="7FFA7835" w:rsidR="000F3413" w:rsidRPr="00A85464" w:rsidRDefault="00595323" w:rsidP="002F40CB">
      <w:pPr>
        <w:numPr>
          <w:ilvl w:val="0"/>
          <w:numId w:val="24"/>
        </w:numPr>
        <w:spacing w:before="240"/>
        <w:contextualSpacing/>
        <w:rPr>
          <w:rStyle w:val="A3"/>
          <w:rFonts w:ascii="Poppins" w:hAnsi="Poppins" w:cs="Poppins"/>
          <w:sz w:val="22"/>
          <w:szCs w:val="22"/>
        </w:rPr>
      </w:pPr>
      <w:r>
        <w:rPr>
          <w:rStyle w:val="A3"/>
          <w:rFonts w:ascii="Poppins" w:hAnsi="Poppins" w:cs="Poppins"/>
          <w:sz w:val="22"/>
          <w:szCs w:val="22"/>
        </w:rPr>
        <w:t xml:space="preserve">Discussions, </w:t>
      </w:r>
      <w:proofErr w:type="gramStart"/>
      <w:r>
        <w:rPr>
          <w:rStyle w:val="A3"/>
          <w:rFonts w:ascii="Poppins" w:hAnsi="Poppins" w:cs="Poppins"/>
          <w:sz w:val="22"/>
          <w:szCs w:val="22"/>
        </w:rPr>
        <w:t>meetings</w:t>
      </w:r>
      <w:proofErr w:type="gramEnd"/>
      <w:r>
        <w:rPr>
          <w:rStyle w:val="A3"/>
          <w:rFonts w:ascii="Poppins" w:hAnsi="Poppins" w:cs="Poppins"/>
          <w:sz w:val="22"/>
          <w:szCs w:val="22"/>
        </w:rPr>
        <w:t xml:space="preserve"> and emails </w:t>
      </w:r>
      <w:r w:rsidR="000F3413" w:rsidRPr="00A85464">
        <w:rPr>
          <w:rStyle w:val="A3"/>
          <w:rFonts w:ascii="Poppins" w:hAnsi="Poppins" w:cs="Poppins"/>
          <w:sz w:val="22"/>
          <w:szCs w:val="22"/>
        </w:rPr>
        <w:t xml:space="preserve">with existing park organisations </w:t>
      </w:r>
    </w:p>
    <w:p w14:paraId="46A7F594" w14:textId="77777777" w:rsidR="000F3413" w:rsidRPr="00A85464" w:rsidRDefault="000F3413" w:rsidP="000F3413">
      <w:pPr>
        <w:spacing w:before="240"/>
        <w:contextualSpacing/>
        <w:rPr>
          <w:rStyle w:val="A3"/>
          <w:rFonts w:ascii="Poppins" w:hAnsi="Poppins" w:cs="Poppins"/>
          <w:sz w:val="22"/>
          <w:szCs w:val="22"/>
        </w:rPr>
      </w:pPr>
    </w:p>
    <w:p w14:paraId="34850BC1" w14:textId="77777777" w:rsidR="000F3413" w:rsidRPr="00A85464" w:rsidRDefault="000F3413" w:rsidP="000F3413">
      <w:pPr>
        <w:spacing w:before="240"/>
        <w:rPr>
          <w:rStyle w:val="A3"/>
          <w:rFonts w:ascii="Poppins" w:hAnsi="Poppins" w:cs="Poppins"/>
          <w:sz w:val="22"/>
          <w:szCs w:val="22"/>
        </w:rPr>
      </w:pPr>
      <w:r w:rsidRPr="00A85464">
        <w:rPr>
          <w:rStyle w:val="A3"/>
          <w:rFonts w:ascii="Poppins" w:hAnsi="Poppins" w:cs="Poppins"/>
          <w:sz w:val="22"/>
          <w:szCs w:val="22"/>
        </w:rPr>
        <w:t xml:space="preserve">Planned drop-in sessions were cancelled due to Council’s Covid-19 response. </w:t>
      </w:r>
    </w:p>
    <w:p w14:paraId="3E6EC6AE" w14:textId="77777777" w:rsidR="000F3413" w:rsidRPr="000F3413" w:rsidRDefault="000F3413" w:rsidP="000F3413"/>
    <w:p w14:paraId="6B5FE95B" w14:textId="77777777" w:rsidR="000F3413" w:rsidRDefault="000F3413" w:rsidP="000F3413">
      <w:pPr>
        <w:pStyle w:val="Heading2"/>
        <w:rPr>
          <w:rFonts w:ascii="Poppins" w:hAnsi="Poppins" w:cs="Arial"/>
          <w:sz w:val="44"/>
          <w:szCs w:val="44"/>
        </w:rPr>
      </w:pPr>
      <w:bookmarkStart w:id="6" w:name="_Promotion"/>
      <w:bookmarkStart w:id="7" w:name="_Engagement_outcomes"/>
      <w:bookmarkStart w:id="8" w:name="_Toc49783654"/>
      <w:bookmarkEnd w:id="6"/>
      <w:bookmarkEnd w:id="7"/>
      <w:r>
        <w:rPr>
          <w:rFonts w:ascii="Poppins" w:hAnsi="Poppins" w:cs="Arial"/>
          <w:sz w:val="44"/>
          <w:szCs w:val="44"/>
        </w:rPr>
        <w:t>Promotion</w:t>
      </w:r>
    </w:p>
    <w:p w14:paraId="12B14372" w14:textId="77777777" w:rsidR="000F3413" w:rsidRPr="00A85464" w:rsidRDefault="000F3413" w:rsidP="00A85464">
      <w:pPr>
        <w:rPr>
          <w:rStyle w:val="A3"/>
          <w:rFonts w:ascii="Poppins" w:hAnsi="Poppins" w:cs="Poppins"/>
          <w:sz w:val="22"/>
          <w:szCs w:val="22"/>
        </w:rPr>
      </w:pPr>
      <w:r w:rsidRPr="00A85464">
        <w:rPr>
          <w:rStyle w:val="A3"/>
          <w:rFonts w:ascii="Poppins" w:hAnsi="Poppins" w:cs="Poppins"/>
          <w:sz w:val="22"/>
          <w:szCs w:val="22"/>
        </w:rPr>
        <w:t xml:space="preserve">The engagement was promoted by Inner West Council using </w:t>
      </w:r>
      <w:proofErr w:type="gramStart"/>
      <w:r w:rsidRPr="00A85464">
        <w:rPr>
          <w:rStyle w:val="A3"/>
          <w:rFonts w:ascii="Poppins" w:hAnsi="Poppins" w:cs="Poppins"/>
          <w:sz w:val="22"/>
          <w:szCs w:val="22"/>
        </w:rPr>
        <w:t>a number of</w:t>
      </w:r>
      <w:proofErr w:type="gramEnd"/>
      <w:r w:rsidRPr="00A85464">
        <w:rPr>
          <w:rStyle w:val="A3"/>
          <w:rFonts w:ascii="Poppins" w:hAnsi="Poppins" w:cs="Poppins"/>
          <w:sz w:val="22"/>
          <w:szCs w:val="22"/>
        </w:rPr>
        <w:t xml:space="preserve"> means, including: </w:t>
      </w:r>
    </w:p>
    <w:p w14:paraId="35751A32" w14:textId="381B52B8" w:rsidR="000F3413" w:rsidRPr="00A85464" w:rsidRDefault="00D16192" w:rsidP="00A85464">
      <w:pPr>
        <w:pStyle w:val="ListParagraph"/>
        <w:numPr>
          <w:ilvl w:val="0"/>
          <w:numId w:val="26"/>
        </w:numPr>
        <w:rPr>
          <w:rStyle w:val="A3"/>
          <w:rFonts w:ascii="Poppins" w:hAnsi="Poppins" w:cs="Poppins"/>
          <w:sz w:val="22"/>
          <w:szCs w:val="22"/>
        </w:rPr>
      </w:pPr>
      <w:r>
        <w:rPr>
          <w:rStyle w:val="A3"/>
          <w:rFonts w:ascii="Poppins" w:hAnsi="Poppins" w:cs="Poppins"/>
          <w:sz w:val="22"/>
          <w:szCs w:val="22"/>
        </w:rPr>
        <w:t>Inner West Council s</w:t>
      </w:r>
      <w:r w:rsidR="000F3413" w:rsidRPr="00A85464">
        <w:rPr>
          <w:rStyle w:val="A3"/>
          <w:rFonts w:ascii="Poppins" w:hAnsi="Poppins" w:cs="Poppins"/>
          <w:sz w:val="22"/>
          <w:szCs w:val="22"/>
        </w:rPr>
        <w:t xml:space="preserve">ocial media </w:t>
      </w:r>
    </w:p>
    <w:p w14:paraId="687AC954" w14:textId="77777777" w:rsidR="000F3413" w:rsidRPr="00A85464" w:rsidRDefault="000F3413" w:rsidP="00A85464">
      <w:pPr>
        <w:pStyle w:val="ListParagraph"/>
        <w:numPr>
          <w:ilvl w:val="0"/>
          <w:numId w:val="26"/>
        </w:numPr>
        <w:rPr>
          <w:rStyle w:val="A3"/>
          <w:rFonts w:ascii="Poppins" w:hAnsi="Poppins" w:cs="Poppins"/>
          <w:sz w:val="22"/>
          <w:szCs w:val="22"/>
        </w:rPr>
      </w:pPr>
      <w:r w:rsidRPr="00A85464">
        <w:rPr>
          <w:rStyle w:val="A3"/>
          <w:rFonts w:ascii="Poppins" w:hAnsi="Poppins" w:cs="Poppins"/>
          <w:sz w:val="22"/>
          <w:szCs w:val="22"/>
        </w:rPr>
        <w:t xml:space="preserve">Your Say Inner West monthly e-news </w:t>
      </w:r>
    </w:p>
    <w:p w14:paraId="498A7B33" w14:textId="4B400CA4" w:rsidR="000F3413" w:rsidRPr="00A85464" w:rsidRDefault="00D16192" w:rsidP="00A85464">
      <w:pPr>
        <w:pStyle w:val="ListParagraph"/>
        <w:numPr>
          <w:ilvl w:val="0"/>
          <w:numId w:val="26"/>
        </w:numPr>
        <w:rPr>
          <w:rStyle w:val="A3"/>
          <w:rFonts w:ascii="Poppins" w:hAnsi="Poppins" w:cs="Poppins"/>
          <w:sz w:val="22"/>
          <w:szCs w:val="22"/>
        </w:rPr>
      </w:pPr>
      <w:r>
        <w:rPr>
          <w:rStyle w:val="A3"/>
          <w:rFonts w:ascii="Poppins" w:hAnsi="Poppins" w:cs="Poppins"/>
          <w:sz w:val="22"/>
          <w:szCs w:val="22"/>
        </w:rPr>
        <w:t xml:space="preserve">Council </w:t>
      </w:r>
      <w:r w:rsidR="00D8411D">
        <w:rPr>
          <w:rStyle w:val="A3"/>
          <w:rFonts w:ascii="Poppins" w:hAnsi="Poppins" w:cs="Poppins"/>
          <w:sz w:val="22"/>
          <w:szCs w:val="22"/>
        </w:rPr>
        <w:t>column in Inner West Courier</w:t>
      </w:r>
    </w:p>
    <w:p w14:paraId="60A52BA4" w14:textId="32E788FD" w:rsidR="000F3413" w:rsidRPr="00A85464" w:rsidRDefault="000F3413" w:rsidP="00A85464">
      <w:pPr>
        <w:pStyle w:val="ListParagraph"/>
        <w:numPr>
          <w:ilvl w:val="0"/>
          <w:numId w:val="26"/>
        </w:numPr>
        <w:rPr>
          <w:rStyle w:val="A3"/>
          <w:rFonts w:ascii="Poppins" w:hAnsi="Poppins" w:cs="Poppins"/>
          <w:sz w:val="22"/>
          <w:szCs w:val="22"/>
        </w:rPr>
      </w:pPr>
      <w:r w:rsidRPr="00A85464">
        <w:rPr>
          <w:rStyle w:val="A3"/>
          <w:rFonts w:ascii="Poppins" w:hAnsi="Poppins" w:cs="Poppins"/>
          <w:sz w:val="22"/>
          <w:szCs w:val="22"/>
        </w:rPr>
        <w:t xml:space="preserve">Council website </w:t>
      </w:r>
    </w:p>
    <w:p w14:paraId="777F1B7D" w14:textId="071FF8C1" w:rsidR="00025C86" w:rsidRPr="00A85464" w:rsidRDefault="00025C86" w:rsidP="00A85464">
      <w:pPr>
        <w:pStyle w:val="ListParagraph"/>
        <w:numPr>
          <w:ilvl w:val="0"/>
          <w:numId w:val="26"/>
        </w:numPr>
        <w:rPr>
          <w:rStyle w:val="A3"/>
          <w:rFonts w:ascii="Poppins" w:hAnsi="Poppins" w:cs="Poppins"/>
          <w:sz w:val="22"/>
          <w:szCs w:val="22"/>
        </w:rPr>
      </w:pPr>
      <w:r w:rsidRPr="00A85464">
        <w:rPr>
          <w:rStyle w:val="A3"/>
          <w:rFonts w:ascii="Poppins" w:hAnsi="Poppins" w:cs="Poppins"/>
          <w:sz w:val="22"/>
          <w:szCs w:val="22"/>
        </w:rPr>
        <w:lastRenderedPageBreak/>
        <w:t>Flyer to the surrounding residents</w:t>
      </w:r>
    </w:p>
    <w:p w14:paraId="3B8823CC" w14:textId="77777777" w:rsidR="000F3413" w:rsidRPr="00A85464" w:rsidRDefault="000F3413" w:rsidP="00A85464">
      <w:pPr>
        <w:pStyle w:val="ListParagraph"/>
        <w:numPr>
          <w:ilvl w:val="0"/>
          <w:numId w:val="26"/>
        </w:numPr>
        <w:rPr>
          <w:rStyle w:val="A3"/>
          <w:rFonts w:ascii="Poppins" w:hAnsi="Poppins" w:cs="Poppins"/>
          <w:sz w:val="22"/>
          <w:szCs w:val="22"/>
        </w:rPr>
      </w:pPr>
      <w:r w:rsidRPr="00A85464">
        <w:rPr>
          <w:rStyle w:val="A3"/>
          <w:rFonts w:ascii="Poppins" w:hAnsi="Poppins" w:cs="Poppins"/>
          <w:sz w:val="22"/>
          <w:szCs w:val="22"/>
        </w:rPr>
        <w:t xml:space="preserve">Email to identified groups </w:t>
      </w:r>
    </w:p>
    <w:p w14:paraId="6D337D6E" w14:textId="77777777" w:rsidR="000F3413" w:rsidRPr="000F3413" w:rsidRDefault="000F3413" w:rsidP="000F3413"/>
    <w:p w14:paraId="66781FF4" w14:textId="50E2164A" w:rsidR="00AB3DC0" w:rsidRPr="006B5510" w:rsidRDefault="008759AF" w:rsidP="00AC2FE6">
      <w:pPr>
        <w:pStyle w:val="Heading1"/>
        <w:rPr>
          <w:rFonts w:ascii="Poppins" w:hAnsi="Poppins"/>
        </w:rPr>
      </w:pPr>
      <w:r w:rsidRPr="006B5510">
        <w:rPr>
          <w:rFonts w:ascii="Poppins" w:hAnsi="Poppins"/>
        </w:rPr>
        <w:t>E</w:t>
      </w:r>
      <w:r w:rsidR="00AB3DC0" w:rsidRPr="006B5510">
        <w:rPr>
          <w:rFonts w:ascii="Poppins" w:hAnsi="Poppins"/>
        </w:rPr>
        <w:t>ngagement outcomes</w:t>
      </w:r>
      <w:bookmarkEnd w:id="8"/>
    </w:p>
    <w:p w14:paraId="7864F50C" w14:textId="63FE3889" w:rsidR="003E7FA9" w:rsidRDefault="003E7FA9" w:rsidP="003E7FA9">
      <w:pPr>
        <w:pStyle w:val="Pa3"/>
        <w:jc w:val="both"/>
        <w:rPr>
          <w:rFonts w:ascii="Poppins" w:hAnsi="Poppins" w:cs="Poppins"/>
          <w:color w:val="211D1E"/>
          <w:sz w:val="22"/>
          <w:szCs w:val="22"/>
        </w:rPr>
      </w:pPr>
      <w:r w:rsidRPr="00A3654E">
        <w:rPr>
          <w:rFonts w:ascii="Poppins" w:hAnsi="Poppins" w:cs="Poppins"/>
          <w:color w:val="211D1E"/>
          <w:sz w:val="22"/>
          <w:szCs w:val="22"/>
        </w:rPr>
        <w:t>Outcomes of community engagement have been separated into feedback received through the Your Say Inner West online survey</w:t>
      </w:r>
      <w:r w:rsidR="00D16192">
        <w:rPr>
          <w:rFonts w:ascii="Poppins" w:hAnsi="Poppins" w:cs="Poppins"/>
          <w:color w:val="211D1E"/>
          <w:sz w:val="22"/>
          <w:szCs w:val="22"/>
        </w:rPr>
        <w:t xml:space="preserve"> and </w:t>
      </w:r>
      <w:r w:rsidRPr="00A3654E">
        <w:rPr>
          <w:rFonts w:ascii="Poppins" w:hAnsi="Poppins" w:cs="Poppins"/>
          <w:color w:val="211D1E"/>
          <w:sz w:val="22"/>
          <w:szCs w:val="22"/>
        </w:rPr>
        <w:t xml:space="preserve">other input received via email, phone and post, and input received from stakeholders and </w:t>
      </w:r>
      <w:proofErr w:type="spellStart"/>
      <w:r w:rsidRPr="00A3654E">
        <w:rPr>
          <w:rFonts w:ascii="Poppins" w:hAnsi="Poppins" w:cs="Poppins"/>
          <w:color w:val="211D1E"/>
          <w:sz w:val="22"/>
          <w:szCs w:val="22"/>
        </w:rPr>
        <w:t>organisations</w:t>
      </w:r>
      <w:proofErr w:type="spellEnd"/>
      <w:r w:rsidRPr="00A3654E">
        <w:rPr>
          <w:rFonts w:ascii="Poppins" w:hAnsi="Poppins" w:cs="Poppins"/>
          <w:color w:val="211D1E"/>
          <w:sz w:val="22"/>
          <w:szCs w:val="22"/>
        </w:rPr>
        <w:t xml:space="preserve">. </w:t>
      </w:r>
    </w:p>
    <w:p w14:paraId="559D29FA" w14:textId="77777777" w:rsidR="00CA70C5" w:rsidRPr="00CA70C5" w:rsidRDefault="00CA70C5" w:rsidP="00CA70C5">
      <w:pPr>
        <w:rPr>
          <w:lang w:val="en-US"/>
        </w:rPr>
      </w:pPr>
    </w:p>
    <w:p w14:paraId="3F7EEC52" w14:textId="77777777" w:rsidR="000F3413" w:rsidRDefault="000F3413">
      <w:pPr>
        <w:rPr>
          <w:rStyle w:val="Heading3Char"/>
          <w:rFonts w:ascii="Poppins" w:hAnsi="Poppins" w:cs="Arial"/>
          <w:b/>
          <w:bCs/>
        </w:rPr>
      </w:pPr>
      <w:r>
        <w:rPr>
          <w:rStyle w:val="Heading3Char"/>
          <w:rFonts w:ascii="Poppins" w:hAnsi="Poppins" w:cs="Arial"/>
          <w:b/>
          <w:bCs/>
        </w:rPr>
        <w:br w:type="page"/>
      </w:r>
    </w:p>
    <w:p w14:paraId="1AD23E24" w14:textId="77777777" w:rsidR="00E428FC" w:rsidRDefault="001F7A60" w:rsidP="001F7A60">
      <w:pPr>
        <w:spacing w:before="240"/>
        <w:rPr>
          <w:rFonts w:ascii="Poppins" w:hAnsi="Poppins" w:cs="Arial"/>
          <w:i/>
          <w:iCs/>
        </w:rPr>
      </w:pPr>
      <w:r w:rsidRPr="00F425D5">
        <w:rPr>
          <w:rStyle w:val="Heading3Char"/>
          <w:rFonts w:ascii="Poppins" w:hAnsi="Poppins" w:cs="Arial"/>
          <w:b/>
          <w:bCs/>
        </w:rPr>
        <w:lastRenderedPageBreak/>
        <w:t>Who did we hear from?</w:t>
      </w:r>
      <w:r w:rsidRPr="006B5510">
        <w:rPr>
          <w:rFonts w:ascii="Poppins" w:hAnsi="Poppins" w:cs="Arial"/>
          <w:i/>
          <w:iCs/>
        </w:rPr>
        <w:t xml:space="preserve"> </w:t>
      </w:r>
    </w:p>
    <w:p w14:paraId="0FA4CBDD" w14:textId="74812E18" w:rsidR="00E428FC" w:rsidRDefault="00841066" w:rsidP="001F7A60">
      <w:pPr>
        <w:spacing w:before="240"/>
        <w:rPr>
          <w:rFonts w:ascii="Poppins" w:hAnsi="Poppins" w:cs="Arial"/>
          <w:i/>
          <w:iCs/>
        </w:rPr>
      </w:pPr>
      <w:r>
        <w:rPr>
          <w:noProof/>
        </w:rPr>
        <w:drawing>
          <wp:inline distT="0" distB="0" distL="0" distR="0" wp14:anchorId="7B62D3AC" wp14:editId="797C9187">
            <wp:extent cx="5210175" cy="4010025"/>
            <wp:effectExtent l="0" t="0" r="9525" b="9525"/>
            <wp:docPr id="5" name="Chart 5" descr="A bar chart containing answers to the question: Which suburb do you live in? Responses were Annandale 1, Ashfield 1, Balmain 1, Camperdown 2, Croydon 2, Dulwich Hill 6, Leichhardt 15, Lewisham 20, Marrickville 6, Newtown 2, Petersham 75, Stanmore 6, Summer Hill 2, Tempe 1, Other 7">
              <a:extLst xmlns:a="http://schemas.openxmlformats.org/drawingml/2006/main">
                <a:ext uri="{FF2B5EF4-FFF2-40B4-BE49-F238E27FC236}">
                  <a16:creationId xmlns:a16="http://schemas.microsoft.com/office/drawing/2014/main" id="{00000000-0008-0000-03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1BBBA19" w14:textId="77777777" w:rsidR="00E76D9C" w:rsidRDefault="001F7A60" w:rsidP="001F7A60">
      <w:pPr>
        <w:spacing w:before="240"/>
        <w:rPr>
          <w:rFonts w:ascii="Poppins" w:hAnsi="Poppins" w:cs="Arial"/>
          <w:i/>
          <w:iCs/>
        </w:rPr>
      </w:pPr>
      <w:r w:rsidRPr="006B5510">
        <w:rPr>
          <w:rFonts w:ascii="Poppins" w:hAnsi="Poppins" w:cs="Arial"/>
          <w:i/>
          <w:iCs/>
        </w:rPr>
        <w:br/>
      </w:r>
      <w:r w:rsidR="00D72176">
        <w:rPr>
          <w:noProof/>
        </w:rPr>
        <w:drawing>
          <wp:inline distT="0" distB="0" distL="0" distR="0" wp14:anchorId="1779F92D" wp14:editId="5C4201D0">
            <wp:extent cx="5019675" cy="2057400"/>
            <wp:effectExtent l="0" t="0" r="9525" b="0"/>
            <wp:docPr id="6" name="Chart 6" descr="Bar chart detailing the responses to the question: &quot;What is your age?&quot;&#10;Responses were Under 18- 2, 18-24 5, 25-34 29, 35-49 68, 50-59 23, 60-69 20, 70+ 2">
              <a:extLst xmlns:a="http://schemas.openxmlformats.org/drawingml/2006/main">
                <a:ext uri="{FF2B5EF4-FFF2-40B4-BE49-F238E27FC236}">
                  <a16:creationId xmlns:a16="http://schemas.microsoft.com/office/drawing/2014/main" id="{00000000-0008-0000-03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BDB7254" w14:textId="77777777" w:rsidR="00E76D9C" w:rsidRDefault="00E76D9C" w:rsidP="001F7A60">
      <w:pPr>
        <w:spacing w:before="240"/>
        <w:rPr>
          <w:rFonts w:ascii="Poppins" w:hAnsi="Poppins" w:cs="Arial"/>
          <w:i/>
          <w:iCs/>
        </w:rPr>
      </w:pPr>
    </w:p>
    <w:p w14:paraId="46D7899A" w14:textId="69DF054E" w:rsidR="002131DB" w:rsidRDefault="00D72176" w:rsidP="001F7A60">
      <w:pPr>
        <w:spacing w:before="240"/>
        <w:rPr>
          <w:rFonts w:ascii="Poppins" w:hAnsi="Poppins" w:cs="Arial"/>
          <w:i/>
          <w:iCs/>
        </w:rPr>
      </w:pPr>
      <w:r>
        <w:rPr>
          <w:noProof/>
        </w:rPr>
        <w:lastRenderedPageBreak/>
        <w:drawing>
          <wp:inline distT="0" distB="0" distL="0" distR="0" wp14:anchorId="15C18828" wp14:editId="46EC6C38">
            <wp:extent cx="4619625" cy="1647825"/>
            <wp:effectExtent l="0" t="0" r="9525" b="28575"/>
            <wp:docPr id="2" name="Chart 2" descr="Bar chart detailing responses to the question: &quot;What is your gender?&quot;&#10;answers were: female 113, male 32, non-binary/alternative 1, prefer not to say 5&#10;">
              <a:extLst xmlns:a="http://schemas.openxmlformats.org/drawingml/2006/main">
                <a:ext uri="{FF2B5EF4-FFF2-40B4-BE49-F238E27FC236}">
                  <a16:creationId xmlns:a16="http://schemas.microsoft.com/office/drawing/2014/main" id="{00000000-0008-0000-03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EA2AED8" w14:textId="77777777" w:rsidR="00D46281" w:rsidRDefault="00D46281" w:rsidP="001F7A60">
      <w:pPr>
        <w:spacing w:before="240"/>
        <w:rPr>
          <w:rFonts w:ascii="Poppins" w:hAnsi="Poppins" w:cs="Arial"/>
          <w:i/>
          <w:iCs/>
        </w:rPr>
      </w:pPr>
    </w:p>
    <w:p w14:paraId="39F02C6C" w14:textId="77777777" w:rsidR="00E76D9C" w:rsidRDefault="00D72176" w:rsidP="001F7A60">
      <w:pPr>
        <w:spacing w:before="240"/>
        <w:rPr>
          <w:rFonts w:ascii="Poppins" w:hAnsi="Poppins" w:cs="Arial"/>
          <w:i/>
          <w:iCs/>
        </w:rPr>
      </w:pPr>
      <w:r>
        <w:rPr>
          <w:noProof/>
        </w:rPr>
        <w:drawing>
          <wp:inline distT="0" distB="0" distL="0" distR="0" wp14:anchorId="267FC650" wp14:editId="2EFE0A54">
            <wp:extent cx="5731510" cy="1978660"/>
            <wp:effectExtent l="0" t="0" r="2540" b="2540"/>
            <wp:docPr id="3" name="Chart 3" descr="bar chart detailing the responses to the question: Do you identify as Aboriginal or Torres Strait Islander? 1 responded yes, 145 responded no and 2 responded that they would prefer not to say">
              <a:extLst xmlns:a="http://schemas.openxmlformats.org/drawingml/2006/main">
                <a:ext uri="{FF2B5EF4-FFF2-40B4-BE49-F238E27FC236}">
                  <a16:creationId xmlns:a16="http://schemas.microsoft.com/office/drawing/2014/main" id="{00000000-0008-0000-03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64E570D" w14:textId="77777777" w:rsidR="008B5A67" w:rsidRDefault="008B5A67" w:rsidP="001F7A60">
      <w:pPr>
        <w:spacing w:before="240"/>
        <w:rPr>
          <w:rFonts w:ascii="Poppins" w:hAnsi="Poppins" w:cs="Arial"/>
          <w:i/>
          <w:iCs/>
        </w:rPr>
      </w:pPr>
    </w:p>
    <w:p w14:paraId="29E62D29" w14:textId="1CBDD70F" w:rsidR="001F7A60" w:rsidRPr="006B5510" w:rsidRDefault="00D72176" w:rsidP="001F7A60">
      <w:pPr>
        <w:spacing w:before="240"/>
        <w:rPr>
          <w:rFonts w:ascii="Poppins" w:hAnsi="Poppins" w:cs="Arial"/>
          <w:i/>
          <w:iCs/>
        </w:rPr>
      </w:pPr>
      <w:r>
        <w:rPr>
          <w:noProof/>
        </w:rPr>
        <w:drawing>
          <wp:inline distT="0" distB="0" distL="0" distR="0" wp14:anchorId="6A3ABD74" wp14:editId="3A997A7E">
            <wp:extent cx="5731510" cy="1978660"/>
            <wp:effectExtent l="0" t="0" r="2540" b="2540"/>
            <wp:docPr id="4" name="Chart 4" descr="bar chart detailing responses to the question: do you identify as someone with a disability? 6 responded yes. 139 responded no and 4 would prefer not to say">
              <a:extLst xmlns:a="http://schemas.openxmlformats.org/drawingml/2006/main">
                <a:ext uri="{FF2B5EF4-FFF2-40B4-BE49-F238E27FC236}">
                  <a16:creationId xmlns:a16="http://schemas.microsoft.com/office/drawing/2014/main" id="{00000000-0008-0000-0300-00001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758853D" w14:textId="77777777" w:rsidR="00503B8D" w:rsidRDefault="00503B8D" w:rsidP="00CA7B1A">
      <w:pPr>
        <w:spacing w:before="240"/>
        <w:rPr>
          <w:rStyle w:val="Heading3Char"/>
          <w:rFonts w:ascii="Poppins" w:hAnsi="Poppins" w:cs="Arial"/>
          <w:b/>
          <w:bCs/>
        </w:rPr>
      </w:pPr>
    </w:p>
    <w:p w14:paraId="72F8FBEE" w14:textId="77777777" w:rsidR="00503B8D" w:rsidRDefault="00503B8D" w:rsidP="00CA7B1A">
      <w:pPr>
        <w:spacing w:before="240"/>
        <w:rPr>
          <w:rStyle w:val="Heading3Char"/>
          <w:rFonts w:ascii="Poppins" w:hAnsi="Poppins" w:cs="Arial"/>
          <w:b/>
          <w:bCs/>
        </w:rPr>
      </w:pPr>
    </w:p>
    <w:p w14:paraId="11B9767A" w14:textId="77777777" w:rsidR="00503B8D" w:rsidRDefault="00503B8D" w:rsidP="00CA7B1A">
      <w:pPr>
        <w:spacing w:before="240"/>
        <w:rPr>
          <w:rStyle w:val="Heading3Char"/>
          <w:rFonts w:ascii="Poppins" w:hAnsi="Poppins" w:cs="Arial"/>
          <w:b/>
          <w:bCs/>
        </w:rPr>
      </w:pPr>
    </w:p>
    <w:p w14:paraId="6DC96B88" w14:textId="77777777" w:rsidR="00503B8D" w:rsidRDefault="00503B8D" w:rsidP="00CA7B1A">
      <w:pPr>
        <w:spacing w:before="240"/>
        <w:rPr>
          <w:rStyle w:val="Heading3Char"/>
          <w:rFonts w:ascii="Poppins" w:hAnsi="Poppins" w:cs="Arial"/>
          <w:b/>
          <w:bCs/>
        </w:rPr>
      </w:pPr>
    </w:p>
    <w:p w14:paraId="244D6F2F" w14:textId="77777777" w:rsidR="00503B8D" w:rsidRDefault="00503B8D" w:rsidP="00CA7B1A">
      <w:pPr>
        <w:spacing w:before="240"/>
        <w:rPr>
          <w:rStyle w:val="Heading3Char"/>
          <w:rFonts w:ascii="Poppins" w:hAnsi="Poppins" w:cs="Arial"/>
          <w:b/>
          <w:bCs/>
        </w:rPr>
      </w:pPr>
    </w:p>
    <w:p w14:paraId="034A6B8E" w14:textId="470D2552" w:rsidR="002131DB" w:rsidRDefault="001F7A60" w:rsidP="00CA7B1A">
      <w:pPr>
        <w:spacing w:before="240"/>
        <w:rPr>
          <w:rFonts w:ascii="Poppins" w:hAnsi="Poppins" w:cs="Arial"/>
          <w:b/>
        </w:rPr>
      </w:pPr>
      <w:r w:rsidRPr="00F425D5">
        <w:rPr>
          <w:rStyle w:val="Heading3Char"/>
          <w:rFonts w:ascii="Poppins" w:hAnsi="Poppins" w:cs="Arial"/>
          <w:b/>
          <w:bCs/>
        </w:rPr>
        <w:lastRenderedPageBreak/>
        <w:t xml:space="preserve">What did </w:t>
      </w:r>
      <w:r w:rsidR="00503B8D">
        <w:rPr>
          <w:rStyle w:val="Heading3Char"/>
          <w:rFonts w:ascii="Poppins" w:hAnsi="Poppins" w:cs="Arial"/>
          <w:b/>
          <w:bCs/>
        </w:rPr>
        <w:t xml:space="preserve">they </w:t>
      </w:r>
      <w:r w:rsidRPr="00F425D5">
        <w:rPr>
          <w:rStyle w:val="Heading3Char"/>
          <w:rFonts w:ascii="Poppins" w:hAnsi="Poppins" w:cs="Arial"/>
          <w:b/>
          <w:bCs/>
        </w:rPr>
        <w:t>say?</w:t>
      </w:r>
      <w:r w:rsidRPr="007B041A">
        <w:rPr>
          <w:rFonts w:ascii="Poppins" w:hAnsi="Poppins" w:cs="Arial"/>
          <w:b/>
        </w:rPr>
        <w:t xml:space="preserve"> </w:t>
      </w:r>
    </w:p>
    <w:p w14:paraId="50E33A97" w14:textId="3C04554A" w:rsidR="000F3413" w:rsidRDefault="002C5C63" w:rsidP="00CA7B1A">
      <w:pPr>
        <w:spacing w:before="240"/>
        <w:rPr>
          <w:rFonts w:ascii="Poppins" w:hAnsi="Poppins" w:cs="Arial"/>
          <w:b/>
        </w:rPr>
      </w:pPr>
      <w:r>
        <w:rPr>
          <w:noProof/>
        </w:rPr>
        <w:drawing>
          <wp:inline distT="0" distB="0" distL="0" distR="0" wp14:anchorId="304A7F71" wp14:editId="0BE80980">
            <wp:extent cx="5731510" cy="5975350"/>
            <wp:effectExtent l="0" t="0" r="2540" b="6350"/>
            <wp:docPr id="1" name="Chart 1" descr="Bar chart detailing responses to the question &quot;What are the main reasons you visit Petersham Park?&quot;&#10;The responses were 54 said walk the dog, 42 said use the dog off-leash area, 111 said walk for pleasure, 70 said exercise, 74 said have a picnic. 55 said play at the playground, 98 said enjoy the open space, 4 said play organised cricket, 51 said take children I care for to the playground, 1 said take children I care for to play organised cricket. 1 said my sporting club trains there, 12 said play sports for leisure on the sports field, 91 said visit the pool, 49 said take children I care for to the pool, 57 said walk through on my way to somewhere else. 39 said I live next to Petersham Park and 13 said other">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1F7A60" w:rsidRPr="007B041A">
        <w:rPr>
          <w:rFonts w:ascii="Poppins" w:hAnsi="Poppins" w:cs="Arial"/>
          <w:b/>
        </w:rPr>
        <w:br/>
      </w:r>
    </w:p>
    <w:p w14:paraId="25F88F8C" w14:textId="033CDC7C" w:rsidR="001F7A60" w:rsidRPr="007B041A" w:rsidRDefault="001F7A60" w:rsidP="00CA7B1A">
      <w:pPr>
        <w:spacing w:before="240"/>
        <w:rPr>
          <w:rFonts w:ascii="Poppins" w:hAnsi="Poppins" w:cs="Arial"/>
          <w:b/>
        </w:rPr>
      </w:pPr>
      <w:r w:rsidRPr="007B041A">
        <w:rPr>
          <w:rFonts w:ascii="Poppins" w:hAnsi="Poppins" w:cs="Arial"/>
          <w:b/>
        </w:rPr>
        <w:t>Online via yoursay.innerwest.nsw.gov.au</w:t>
      </w:r>
    </w:p>
    <w:p w14:paraId="0036C37A" w14:textId="52369B46" w:rsidR="003E7FA9" w:rsidRPr="007B041A" w:rsidRDefault="003E7FA9" w:rsidP="007B041A">
      <w:pPr>
        <w:spacing w:before="240"/>
        <w:rPr>
          <w:rFonts w:ascii="Poppins" w:hAnsi="Poppins" w:cs="Arial"/>
        </w:rPr>
      </w:pPr>
      <w:r w:rsidRPr="007B041A">
        <w:rPr>
          <w:rFonts w:ascii="Poppins" w:hAnsi="Poppins" w:cs="Arial"/>
        </w:rPr>
        <w:t>An online survey was conducted in March 2020 through the ‘Your</w:t>
      </w:r>
      <w:r w:rsidR="00BB6E01" w:rsidRPr="007B041A">
        <w:rPr>
          <w:rFonts w:ascii="Poppins" w:hAnsi="Poppins" w:cs="Arial"/>
        </w:rPr>
        <w:t xml:space="preserve"> </w:t>
      </w:r>
      <w:r w:rsidRPr="007B041A">
        <w:rPr>
          <w:rFonts w:ascii="Poppins" w:hAnsi="Poppins" w:cs="Arial"/>
        </w:rPr>
        <w:t>Say Inner West’ (YSIW) website, seeking feedback on a range of</w:t>
      </w:r>
      <w:r w:rsidR="00BB6E01" w:rsidRPr="007B041A">
        <w:rPr>
          <w:rFonts w:ascii="Poppins" w:hAnsi="Poppins" w:cs="Arial"/>
        </w:rPr>
        <w:t xml:space="preserve"> </w:t>
      </w:r>
      <w:r w:rsidRPr="007B041A">
        <w:rPr>
          <w:rFonts w:ascii="Poppins" w:hAnsi="Poppins" w:cs="Arial"/>
        </w:rPr>
        <w:t xml:space="preserve">questions regarding Petersham Park. The survey included </w:t>
      </w:r>
      <w:r w:rsidR="00772C37" w:rsidRPr="007B041A">
        <w:rPr>
          <w:rFonts w:ascii="Poppins" w:hAnsi="Poppins" w:cs="Arial"/>
        </w:rPr>
        <w:t>multiple choice</w:t>
      </w:r>
      <w:r w:rsidR="00BB6E01" w:rsidRPr="007B041A">
        <w:rPr>
          <w:rFonts w:ascii="Poppins" w:hAnsi="Poppins" w:cs="Arial"/>
        </w:rPr>
        <w:t xml:space="preserve"> </w:t>
      </w:r>
      <w:r w:rsidRPr="007B041A">
        <w:rPr>
          <w:rFonts w:ascii="Poppins" w:hAnsi="Poppins" w:cs="Arial"/>
        </w:rPr>
        <w:t>and essay style questions and was open for public response</w:t>
      </w:r>
      <w:r w:rsidR="00BB6E01" w:rsidRPr="007B041A">
        <w:rPr>
          <w:rFonts w:ascii="Poppins" w:hAnsi="Poppins" w:cs="Arial"/>
        </w:rPr>
        <w:t xml:space="preserve"> </w:t>
      </w:r>
      <w:r w:rsidRPr="007B041A">
        <w:rPr>
          <w:rFonts w:ascii="Poppins" w:hAnsi="Poppins" w:cs="Arial"/>
        </w:rPr>
        <w:t xml:space="preserve">for four weeks from </w:t>
      </w:r>
      <w:r w:rsidR="005F06AC">
        <w:rPr>
          <w:rFonts w:ascii="Poppins" w:hAnsi="Poppins" w:cs="Arial"/>
        </w:rPr>
        <w:t xml:space="preserve">2 March 2020 to </w:t>
      </w:r>
      <w:r w:rsidR="0006102A">
        <w:rPr>
          <w:rFonts w:ascii="Poppins" w:hAnsi="Poppins" w:cs="Arial"/>
        </w:rPr>
        <w:t>30 March 202</w:t>
      </w:r>
      <w:r w:rsidRPr="007B041A">
        <w:rPr>
          <w:rFonts w:ascii="Poppins" w:hAnsi="Poppins" w:cs="Arial"/>
        </w:rPr>
        <w:t>0.</w:t>
      </w:r>
    </w:p>
    <w:p w14:paraId="5F234778" w14:textId="599689C8" w:rsidR="003E7FA9" w:rsidRDefault="003E7FA9" w:rsidP="007B041A">
      <w:pPr>
        <w:spacing w:before="240"/>
        <w:rPr>
          <w:rFonts w:ascii="Poppins" w:hAnsi="Poppins" w:cs="Arial"/>
        </w:rPr>
      </w:pPr>
      <w:r w:rsidRPr="007B041A">
        <w:rPr>
          <w:rFonts w:ascii="Poppins" w:hAnsi="Poppins" w:cs="Arial"/>
        </w:rPr>
        <w:t>The project page received 618 visits. 221 visitors participated in</w:t>
      </w:r>
      <w:r w:rsidR="00BB6E01" w:rsidRPr="007B041A">
        <w:rPr>
          <w:rFonts w:ascii="Poppins" w:hAnsi="Poppins" w:cs="Arial"/>
        </w:rPr>
        <w:t xml:space="preserve"> </w:t>
      </w:r>
      <w:r w:rsidRPr="007B041A">
        <w:rPr>
          <w:rFonts w:ascii="Poppins" w:hAnsi="Poppins" w:cs="Arial"/>
        </w:rPr>
        <w:t>viewing documents and information, of whom 156 visitors</w:t>
      </w:r>
      <w:r w:rsidR="00BB6E01" w:rsidRPr="007B041A">
        <w:rPr>
          <w:rFonts w:ascii="Poppins" w:hAnsi="Poppins" w:cs="Arial"/>
        </w:rPr>
        <w:t xml:space="preserve"> </w:t>
      </w:r>
      <w:r w:rsidRPr="007B041A">
        <w:rPr>
          <w:rFonts w:ascii="Poppins" w:hAnsi="Poppins" w:cs="Arial"/>
        </w:rPr>
        <w:t xml:space="preserve">contributed to the online </w:t>
      </w:r>
      <w:r w:rsidRPr="007B041A">
        <w:rPr>
          <w:rFonts w:ascii="Poppins" w:hAnsi="Poppins" w:cs="Arial"/>
        </w:rPr>
        <w:lastRenderedPageBreak/>
        <w:t>submission form.</w:t>
      </w:r>
      <w:r w:rsidR="00BB6E01" w:rsidRPr="007B041A">
        <w:rPr>
          <w:rFonts w:ascii="Poppins" w:hAnsi="Poppins" w:cs="Arial"/>
        </w:rPr>
        <w:t xml:space="preserve"> </w:t>
      </w:r>
      <w:r w:rsidRPr="007B041A">
        <w:rPr>
          <w:rFonts w:ascii="Poppins" w:hAnsi="Poppins" w:cs="Arial"/>
        </w:rPr>
        <w:t>Quantitative responses to the multiple-choice questions are</w:t>
      </w:r>
      <w:r w:rsidR="00BB6E01" w:rsidRPr="007B041A">
        <w:rPr>
          <w:rFonts w:ascii="Poppins" w:hAnsi="Poppins" w:cs="Arial"/>
        </w:rPr>
        <w:t xml:space="preserve"> </w:t>
      </w:r>
      <w:r w:rsidRPr="007B041A">
        <w:rPr>
          <w:rFonts w:ascii="Poppins" w:hAnsi="Poppins" w:cs="Arial"/>
        </w:rPr>
        <w:t>displayed visually in the Engagement Outcomes section below.</w:t>
      </w:r>
    </w:p>
    <w:p w14:paraId="7F309F36" w14:textId="4AA07EF2" w:rsidR="00BA1B34" w:rsidRPr="00BA1B34" w:rsidRDefault="00BA1B34" w:rsidP="007B041A">
      <w:pPr>
        <w:spacing w:before="240"/>
        <w:rPr>
          <w:rFonts w:ascii="Poppins" w:hAnsi="Poppins" w:cs="Arial"/>
          <w:b/>
          <w:bCs/>
        </w:rPr>
      </w:pPr>
      <w:r w:rsidRPr="00BA1B34">
        <w:rPr>
          <w:rFonts w:ascii="Poppins" w:hAnsi="Poppins" w:cs="Arial"/>
          <w:b/>
          <w:bCs/>
        </w:rPr>
        <w:t>Please describe what you value about Petersham Park. You may like to describe what it looks like, how you use it or how it makes you feel</w:t>
      </w:r>
    </w:p>
    <w:p w14:paraId="1EAEE647" w14:textId="7A593DC8" w:rsidR="004E09BC" w:rsidRPr="004E09BC" w:rsidRDefault="004E09BC" w:rsidP="004E09BC">
      <w:pPr>
        <w:spacing w:before="240"/>
        <w:rPr>
          <w:rFonts w:ascii="Poppins" w:hAnsi="Poppins" w:cs="Arial"/>
        </w:rPr>
      </w:pPr>
      <w:r w:rsidRPr="004E09BC">
        <w:rPr>
          <w:rFonts w:ascii="Poppins" w:hAnsi="Poppins" w:cs="Arial"/>
        </w:rPr>
        <w:t xml:space="preserve">Responses to this question were extremely positive, focusing on users’ </w:t>
      </w:r>
      <w:r>
        <w:rPr>
          <w:rFonts w:ascii="Poppins" w:hAnsi="Poppins" w:cs="Arial"/>
        </w:rPr>
        <w:t>a</w:t>
      </w:r>
      <w:r w:rsidRPr="004E09BC">
        <w:rPr>
          <w:rFonts w:ascii="Poppins" w:hAnsi="Poppins" w:cs="Arial"/>
        </w:rPr>
        <w:t xml:space="preserve">ppreciation of the green space which they interact with when using Petersham Park. </w:t>
      </w:r>
      <w:proofErr w:type="gramStart"/>
      <w:r w:rsidRPr="004E09BC">
        <w:rPr>
          <w:rFonts w:ascii="Poppins" w:hAnsi="Poppins" w:cs="Arial"/>
        </w:rPr>
        <w:t>A number of</w:t>
      </w:r>
      <w:proofErr w:type="gramEnd"/>
      <w:r w:rsidRPr="004E09BC">
        <w:rPr>
          <w:rFonts w:ascii="Poppins" w:hAnsi="Poppins" w:cs="Arial"/>
        </w:rPr>
        <w:t xml:space="preserve"> users commented on the beauty of the park, its mature trees and heritage charm. Many users also noted the benefit of this open space on both their physical and mental health and well-being. </w:t>
      </w:r>
    </w:p>
    <w:p w14:paraId="36C4F6E1" w14:textId="77777777" w:rsidR="004E09BC" w:rsidRPr="004E09BC" w:rsidRDefault="004E09BC" w:rsidP="004E09BC">
      <w:pPr>
        <w:spacing w:before="240"/>
        <w:rPr>
          <w:rFonts w:ascii="Poppins" w:hAnsi="Poppins" w:cs="Arial"/>
        </w:rPr>
      </w:pPr>
      <w:r w:rsidRPr="004E09BC">
        <w:rPr>
          <w:rFonts w:ascii="Poppins" w:hAnsi="Poppins" w:cs="Arial"/>
        </w:rPr>
        <w:t xml:space="preserve">The root of what users valued most about Petersham Park was also repeatedly attributed to: </w:t>
      </w:r>
    </w:p>
    <w:p w14:paraId="3D3FDB59" w14:textId="4BBB4F02" w:rsidR="004E09BC" w:rsidRPr="004E09BC" w:rsidRDefault="004E09BC" w:rsidP="004F5673">
      <w:pPr>
        <w:numPr>
          <w:ilvl w:val="0"/>
          <w:numId w:val="16"/>
        </w:numPr>
        <w:tabs>
          <w:tab w:val="left" w:pos="630"/>
        </w:tabs>
        <w:autoSpaceDE w:val="0"/>
        <w:autoSpaceDN w:val="0"/>
        <w:adjustRightInd w:val="0"/>
        <w:spacing w:after="26" w:line="240" w:lineRule="auto"/>
        <w:ind w:left="630" w:hanging="630"/>
        <w:rPr>
          <w:rFonts w:ascii="Poppins" w:hAnsi="Poppins" w:cs="Arial"/>
        </w:rPr>
      </w:pPr>
      <w:r w:rsidRPr="004E09BC">
        <w:rPr>
          <w:rFonts w:ascii="Poppins" w:hAnsi="Poppins" w:cs="Arial"/>
        </w:rPr>
        <w:t xml:space="preserve">The large and </w:t>
      </w:r>
      <w:r w:rsidR="00654CC3" w:rsidRPr="004E09BC">
        <w:rPr>
          <w:rFonts w:ascii="Poppins" w:hAnsi="Poppins" w:cs="Arial"/>
        </w:rPr>
        <w:t>well-maintained</w:t>
      </w:r>
      <w:r w:rsidRPr="004E09BC">
        <w:rPr>
          <w:rFonts w:ascii="Poppins" w:hAnsi="Poppins" w:cs="Arial"/>
        </w:rPr>
        <w:t xml:space="preserve"> open spaces with trees and shade </w:t>
      </w:r>
    </w:p>
    <w:p w14:paraId="55CEB55B" w14:textId="77777777" w:rsidR="004E09BC" w:rsidRPr="004E09BC" w:rsidRDefault="004E09BC" w:rsidP="004F5673">
      <w:pPr>
        <w:numPr>
          <w:ilvl w:val="0"/>
          <w:numId w:val="16"/>
        </w:numPr>
        <w:tabs>
          <w:tab w:val="left" w:pos="630"/>
        </w:tabs>
        <w:autoSpaceDE w:val="0"/>
        <w:autoSpaceDN w:val="0"/>
        <w:adjustRightInd w:val="0"/>
        <w:spacing w:after="26" w:line="240" w:lineRule="auto"/>
        <w:ind w:left="630" w:hanging="630"/>
        <w:rPr>
          <w:rFonts w:ascii="Poppins" w:hAnsi="Poppins" w:cs="Arial"/>
        </w:rPr>
      </w:pPr>
      <w:r w:rsidRPr="004E09BC">
        <w:rPr>
          <w:rFonts w:ascii="Poppins" w:hAnsi="Poppins" w:cs="Arial"/>
        </w:rPr>
        <w:t xml:space="preserve">The natural beauty of the park, the trees, and the birds and wildlife they attract </w:t>
      </w:r>
    </w:p>
    <w:p w14:paraId="76103D98" w14:textId="138CD316" w:rsidR="004E09BC" w:rsidRPr="004E09BC" w:rsidRDefault="004E09BC" w:rsidP="004F5673">
      <w:pPr>
        <w:numPr>
          <w:ilvl w:val="0"/>
          <w:numId w:val="16"/>
        </w:numPr>
        <w:tabs>
          <w:tab w:val="left" w:pos="630"/>
        </w:tabs>
        <w:autoSpaceDE w:val="0"/>
        <w:autoSpaceDN w:val="0"/>
        <w:adjustRightInd w:val="0"/>
        <w:spacing w:after="26" w:line="240" w:lineRule="auto"/>
        <w:ind w:left="630" w:hanging="630"/>
        <w:rPr>
          <w:rFonts w:ascii="Poppins" w:hAnsi="Poppins" w:cs="Arial"/>
        </w:rPr>
      </w:pPr>
      <w:r w:rsidRPr="004E09BC">
        <w:rPr>
          <w:rFonts w:ascii="Poppins" w:hAnsi="Poppins" w:cs="Arial"/>
        </w:rPr>
        <w:t>The mix of activities and people visiting the park</w:t>
      </w:r>
    </w:p>
    <w:p w14:paraId="6817F2BE" w14:textId="77777777" w:rsidR="004E09BC" w:rsidRPr="004E09BC" w:rsidRDefault="004E09BC" w:rsidP="004F5673">
      <w:pPr>
        <w:numPr>
          <w:ilvl w:val="0"/>
          <w:numId w:val="16"/>
        </w:numPr>
        <w:tabs>
          <w:tab w:val="left" w:pos="630"/>
        </w:tabs>
        <w:autoSpaceDE w:val="0"/>
        <w:autoSpaceDN w:val="0"/>
        <w:adjustRightInd w:val="0"/>
        <w:spacing w:after="26" w:line="240" w:lineRule="auto"/>
        <w:ind w:left="630" w:hanging="630"/>
        <w:rPr>
          <w:rFonts w:ascii="Poppins" w:hAnsi="Poppins" w:cs="Arial"/>
        </w:rPr>
      </w:pPr>
      <w:r w:rsidRPr="004E09BC">
        <w:rPr>
          <w:rFonts w:ascii="Poppins" w:hAnsi="Poppins" w:cs="Arial"/>
        </w:rPr>
        <w:t xml:space="preserve">Interaction with the community </w:t>
      </w:r>
    </w:p>
    <w:p w14:paraId="79C84D0B" w14:textId="6F76F756" w:rsidR="004E09BC" w:rsidRPr="004E09BC" w:rsidRDefault="004E09BC" w:rsidP="004F5673">
      <w:pPr>
        <w:numPr>
          <w:ilvl w:val="0"/>
          <w:numId w:val="16"/>
        </w:numPr>
        <w:tabs>
          <w:tab w:val="left" w:pos="630"/>
        </w:tabs>
        <w:autoSpaceDE w:val="0"/>
        <w:autoSpaceDN w:val="0"/>
        <w:adjustRightInd w:val="0"/>
        <w:spacing w:after="26" w:line="240" w:lineRule="auto"/>
        <w:ind w:left="630" w:hanging="630"/>
        <w:rPr>
          <w:rFonts w:ascii="Poppins" w:hAnsi="Poppins" w:cs="Arial"/>
        </w:rPr>
      </w:pPr>
      <w:r w:rsidRPr="004E09BC">
        <w:rPr>
          <w:rFonts w:ascii="Poppins" w:hAnsi="Poppins" w:cs="Arial"/>
        </w:rPr>
        <w:t xml:space="preserve">Specific areas and facilities such as the pool, playground, cafe, </w:t>
      </w:r>
      <w:proofErr w:type="gramStart"/>
      <w:r w:rsidRPr="004E09BC">
        <w:rPr>
          <w:rFonts w:ascii="Poppins" w:hAnsi="Poppins" w:cs="Arial"/>
        </w:rPr>
        <w:t>barbeque</w:t>
      </w:r>
      <w:proofErr w:type="gramEnd"/>
      <w:r w:rsidRPr="004E09BC">
        <w:rPr>
          <w:rFonts w:ascii="Poppins" w:hAnsi="Poppins" w:cs="Arial"/>
        </w:rPr>
        <w:t xml:space="preserve"> and picnic areas. The proximity of these facilities to one another was particularly valued by families </w:t>
      </w:r>
    </w:p>
    <w:p w14:paraId="1440A007" w14:textId="77777777" w:rsidR="004E09BC" w:rsidRPr="004E09BC" w:rsidRDefault="004E09BC" w:rsidP="004F5673">
      <w:pPr>
        <w:numPr>
          <w:ilvl w:val="0"/>
          <w:numId w:val="16"/>
        </w:numPr>
        <w:tabs>
          <w:tab w:val="left" w:pos="630"/>
        </w:tabs>
        <w:autoSpaceDE w:val="0"/>
        <w:autoSpaceDN w:val="0"/>
        <w:adjustRightInd w:val="0"/>
        <w:spacing w:after="26" w:line="240" w:lineRule="auto"/>
        <w:ind w:left="630" w:hanging="630"/>
        <w:rPr>
          <w:rFonts w:ascii="Poppins" w:hAnsi="Poppins" w:cs="Arial"/>
        </w:rPr>
      </w:pPr>
      <w:r w:rsidRPr="004E09BC">
        <w:rPr>
          <w:rFonts w:ascii="Poppins" w:hAnsi="Poppins" w:cs="Arial"/>
        </w:rPr>
        <w:t xml:space="preserve">The relaxing atmosphere, and sense of freedom, </w:t>
      </w:r>
      <w:proofErr w:type="gramStart"/>
      <w:r w:rsidRPr="004E09BC">
        <w:rPr>
          <w:rFonts w:ascii="Poppins" w:hAnsi="Poppins" w:cs="Arial"/>
        </w:rPr>
        <w:t>safety</w:t>
      </w:r>
      <w:proofErr w:type="gramEnd"/>
      <w:r w:rsidRPr="004E09BC">
        <w:rPr>
          <w:rFonts w:ascii="Poppins" w:hAnsi="Poppins" w:cs="Arial"/>
        </w:rPr>
        <w:t xml:space="preserve"> and openness </w:t>
      </w:r>
    </w:p>
    <w:p w14:paraId="0E47D7EE" w14:textId="77777777" w:rsidR="004E09BC" w:rsidRPr="004E09BC" w:rsidRDefault="004E09BC" w:rsidP="004F5673">
      <w:pPr>
        <w:numPr>
          <w:ilvl w:val="0"/>
          <w:numId w:val="16"/>
        </w:numPr>
        <w:tabs>
          <w:tab w:val="left" w:pos="630"/>
        </w:tabs>
        <w:autoSpaceDE w:val="0"/>
        <w:autoSpaceDN w:val="0"/>
        <w:adjustRightInd w:val="0"/>
        <w:spacing w:after="26" w:line="240" w:lineRule="auto"/>
        <w:ind w:left="630" w:hanging="630"/>
        <w:rPr>
          <w:rFonts w:ascii="Poppins" w:hAnsi="Poppins" w:cs="Arial"/>
        </w:rPr>
      </w:pPr>
      <w:r w:rsidRPr="004E09BC">
        <w:rPr>
          <w:rFonts w:ascii="Poppins" w:hAnsi="Poppins" w:cs="Arial"/>
        </w:rPr>
        <w:t xml:space="preserve">Dog walking, and interaction with dogs and their owners </w:t>
      </w:r>
    </w:p>
    <w:p w14:paraId="75337F74" w14:textId="77777777" w:rsidR="004E09BC" w:rsidRPr="004E09BC" w:rsidRDefault="004E09BC" w:rsidP="004F5673">
      <w:pPr>
        <w:numPr>
          <w:ilvl w:val="0"/>
          <w:numId w:val="16"/>
        </w:numPr>
        <w:tabs>
          <w:tab w:val="left" w:pos="630"/>
        </w:tabs>
        <w:autoSpaceDE w:val="0"/>
        <w:autoSpaceDN w:val="0"/>
        <w:adjustRightInd w:val="0"/>
        <w:spacing w:after="26" w:line="240" w:lineRule="auto"/>
        <w:ind w:left="630" w:hanging="630"/>
        <w:rPr>
          <w:rFonts w:ascii="Poppins" w:hAnsi="Poppins" w:cs="Arial"/>
        </w:rPr>
      </w:pPr>
      <w:r w:rsidRPr="004E09BC">
        <w:rPr>
          <w:rFonts w:ascii="Poppins" w:hAnsi="Poppins" w:cs="Arial"/>
        </w:rPr>
        <w:t xml:space="preserve">Activities such as watching sport, exercising, picnicking and visits by the Magic Yellow Bus. </w:t>
      </w:r>
    </w:p>
    <w:p w14:paraId="53AD759B" w14:textId="77777777" w:rsidR="004E09BC" w:rsidRPr="004E09BC" w:rsidRDefault="004E09BC" w:rsidP="004F5673">
      <w:pPr>
        <w:numPr>
          <w:ilvl w:val="0"/>
          <w:numId w:val="16"/>
        </w:numPr>
        <w:tabs>
          <w:tab w:val="left" w:pos="630"/>
        </w:tabs>
        <w:autoSpaceDE w:val="0"/>
        <w:autoSpaceDN w:val="0"/>
        <w:adjustRightInd w:val="0"/>
        <w:spacing w:after="26" w:line="240" w:lineRule="auto"/>
        <w:ind w:left="630" w:hanging="630"/>
        <w:rPr>
          <w:rFonts w:ascii="Poppins" w:hAnsi="Poppins" w:cs="Arial"/>
        </w:rPr>
      </w:pPr>
      <w:r w:rsidRPr="004E09BC">
        <w:rPr>
          <w:rFonts w:ascii="Poppins" w:hAnsi="Poppins" w:cs="Arial"/>
        </w:rPr>
        <w:t xml:space="preserve">Walking and cycling routes </w:t>
      </w:r>
    </w:p>
    <w:p w14:paraId="4085ADE0" w14:textId="77777777" w:rsidR="004E09BC" w:rsidRPr="004E09BC" w:rsidRDefault="004E09BC" w:rsidP="004F5673">
      <w:pPr>
        <w:numPr>
          <w:ilvl w:val="0"/>
          <w:numId w:val="16"/>
        </w:numPr>
        <w:tabs>
          <w:tab w:val="left" w:pos="630"/>
        </w:tabs>
        <w:autoSpaceDE w:val="0"/>
        <w:autoSpaceDN w:val="0"/>
        <w:adjustRightInd w:val="0"/>
        <w:spacing w:after="26" w:line="240" w:lineRule="auto"/>
        <w:ind w:left="630" w:hanging="630"/>
        <w:rPr>
          <w:rFonts w:ascii="Poppins" w:hAnsi="Poppins" w:cs="Arial"/>
        </w:rPr>
      </w:pPr>
      <w:r w:rsidRPr="004E09BC">
        <w:rPr>
          <w:rFonts w:ascii="Poppins" w:hAnsi="Poppins" w:cs="Arial"/>
        </w:rPr>
        <w:t xml:space="preserve">The history of the park and heritage elements including established trees, the rotunda and scoreboard. </w:t>
      </w:r>
    </w:p>
    <w:p w14:paraId="636C39CC" w14:textId="77777777" w:rsidR="004E09BC" w:rsidRPr="004E09BC" w:rsidRDefault="004E09BC" w:rsidP="004F5673">
      <w:pPr>
        <w:numPr>
          <w:ilvl w:val="0"/>
          <w:numId w:val="16"/>
        </w:numPr>
        <w:tabs>
          <w:tab w:val="left" w:pos="630"/>
        </w:tabs>
        <w:autoSpaceDE w:val="0"/>
        <w:autoSpaceDN w:val="0"/>
        <w:adjustRightInd w:val="0"/>
        <w:spacing w:after="26" w:line="240" w:lineRule="auto"/>
        <w:ind w:left="630" w:hanging="630"/>
        <w:rPr>
          <w:rFonts w:ascii="Poppins" w:hAnsi="Poppins" w:cs="Arial"/>
        </w:rPr>
      </w:pPr>
      <w:r w:rsidRPr="004E09BC">
        <w:rPr>
          <w:rFonts w:ascii="Poppins" w:hAnsi="Poppins" w:cs="Arial"/>
        </w:rPr>
        <w:t xml:space="preserve">The oval and the quality of the pitches and the playing surface </w:t>
      </w:r>
    </w:p>
    <w:p w14:paraId="49F235A1" w14:textId="77777777" w:rsidR="004E09BC" w:rsidRPr="004E09BC" w:rsidRDefault="004E09BC" w:rsidP="004F5673">
      <w:pPr>
        <w:numPr>
          <w:ilvl w:val="0"/>
          <w:numId w:val="16"/>
        </w:numPr>
        <w:tabs>
          <w:tab w:val="left" w:pos="630"/>
        </w:tabs>
        <w:autoSpaceDE w:val="0"/>
        <w:autoSpaceDN w:val="0"/>
        <w:adjustRightInd w:val="0"/>
        <w:spacing w:after="0" w:line="240" w:lineRule="auto"/>
        <w:ind w:left="630" w:hanging="630"/>
        <w:rPr>
          <w:rFonts w:ascii="Poppins" w:hAnsi="Poppins" w:cs="Arial"/>
        </w:rPr>
      </w:pPr>
      <w:r w:rsidRPr="004E09BC">
        <w:rPr>
          <w:rFonts w:ascii="Poppins" w:hAnsi="Poppins" w:cs="Arial"/>
        </w:rPr>
        <w:t xml:space="preserve">The </w:t>
      </w:r>
      <w:proofErr w:type="gramStart"/>
      <w:r w:rsidRPr="004E09BC">
        <w:rPr>
          <w:rFonts w:ascii="Poppins" w:hAnsi="Poppins" w:cs="Arial"/>
        </w:rPr>
        <w:t>close proximity</w:t>
      </w:r>
      <w:proofErr w:type="gramEnd"/>
      <w:r w:rsidRPr="004E09BC">
        <w:rPr>
          <w:rFonts w:ascii="Poppins" w:hAnsi="Poppins" w:cs="Arial"/>
        </w:rPr>
        <w:t xml:space="preserve"> of the park </w:t>
      </w:r>
    </w:p>
    <w:p w14:paraId="14688735" w14:textId="77777777" w:rsidR="00A219B6" w:rsidRPr="00A219B6" w:rsidRDefault="00A219B6" w:rsidP="00A219B6">
      <w:pPr>
        <w:autoSpaceDE w:val="0"/>
        <w:autoSpaceDN w:val="0"/>
        <w:adjustRightInd w:val="0"/>
        <w:spacing w:after="0" w:line="240" w:lineRule="auto"/>
        <w:rPr>
          <w:rFonts w:ascii="GillSans Light" w:hAnsi="GillSans Light" w:cs="GillSans Light"/>
          <w:color w:val="000000"/>
          <w:sz w:val="24"/>
          <w:szCs w:val="24"/>
          <w:lang w:val="en-US"/>
        </w:rPr>
      </w:pPr>
    </w:p>
    <w:p w14:paraId="3A6F9759" w14:textId="77777777" w:rsidR="00E6321C" w:rsidRDefault="00E6321C">
      <w:pPr>
        <w:rPr>
          <w:rFonts w:ascii="Poppins" w:hAnsi="Poppins" w:cs="Arial"/>
          <w:b/>
          <w:bCs/>
        </w:rPr>
      </w:pPr>
      <w:r>
        <w:rPr>
          <w:rFonts w:ascii="Poppins" w:hAnsi="Poppins" w:cs="Arial"/>
          <w:b/>
          <w:bCs/>
        </w:rPr>
        <w:br w:type="page"/>
      </w:r>
    </w:p>
    <w:p w14:paraId="2FC6F0A5" w14:textId="26A8F299" w:rsidR="00F254EF" w:rsidRDefault="007F659E" w:rsidP="00F254EF">
      <w:pPr>
        <w:tabs>
          <w:tab w:val="left" w:pos="630"/>
        </w:tabs>
        <w:autoSpaceDE w:val="0"/>
        <w:autoSpaceDN w:val="0"/>
        <w:adjustRightInd w:val="0"/>
        <w:spacing w:after="0" w:line="240" w:lineRule="auto"/>
        <w:rPr>
          <w:rFonts w:ascii="Poppins" w:hAnsi="Poppins" w:cs="Arial"/>
          <w:b/>
          <w:bCs/>
        </w:rPr>
      </w:pPr>
      <w:r w:rsidRPr="007F659E">
        <w:rPr>
          <w:rFonts w:ascii="Poppins" w:hAnsi="Poppins" w:cs="Arial"/>
          <w:b/>
          <w:bCs/>
        </w:rPr>
        <w:lastRenderedPageBreak/>
        <w:t>What don’t you like about Petersham Park?</w:t>
      </w:r>
    </w:p>
    <w:p w14:paraId="3F190A5C" w14:textId="77777777" w:rsidR="00306A77" w:rsidRDefault="00306A77" w:rsidP="00F254EF">
      <w:pPr>
        <w:tabs>
          <w:tab w:val="left" w:pos="630"/>
        </w:tabs>
        <w:autoSpaceDE w:val="0"/>
        <w:autoSpaceDN w:val="0"/>
        <w:adjustRightInd w:val="0"/>
        <w:spacing w:after="0" w:line="240" w:lineRule="auto"/>
        <w:rPr>
          <w:rFonts w:ascii="Poppins" w:hAnsi="Poppins" w:cs="Arial"/>
        </w:rPr>
      </w:pPr>
    </w:p>
    <w:p w14:paraId="79C41E98" w14:textId="2504AACC" w:rsidR="000F3413" w:rsidRDefault="00A219B6" w:rsidP="00F254EF">
      <w:pPr>
        <w:tabs>
          <w:tab w:val="left" w:pos="630"/>
        </w:tabs>
        <w:autoSpaceDE w:val="0"/>
        <w:autoSpaceDN w:val="0"/>
        <w:adjustRightInd w:val="0"/>
        <w:spacing w:after="0" w:line="240" w:lineRule="auto"/>
        <w:rPr>
          <w:rFonts w:ascii="Poppins" w:hAnsi="Poppins" w:cs="Arial"/>
        </w:rPr>
      </w:pPr>
      <w:proofErr w:type="gramStart"/>
      <w:r w:rsidRPr="00A219B6">
        <w:rPr>
          <w:rFonts w:ascii="Poppins" w:hAnsi="Poppins" w:cs="Arial"/>
        </w:rPr>
        <w:t>A number of</w:t>
      </w:r>
      <w:proofErr w:type="gramEnd"/>
      <w:r w:rsidRPr="00A219B6">
        <w:rPr>
          <w:rFonts w:ascii="Poppins" w:hAnsi="Poppins" w:cs="Arial"/>
        </w:rPr>
        <w:t xml:space="preserve"> respondents expressed that there is nothing they dislike about the</w:t>
      </w:r>
      <w:r w:rsidR="00FB7542">
        <w:rPr>
          <w:rFonts w:ascii="Poppins" w:hAnsi="Poppins" w:cs="Arial"/>
        </w:rPr>
        <w:t xml:space="preserve"> </w:t>
      </w:r>
      <w:r w:rsidRPr="00A219B6">
        <w:rPr>
          <w:rFonts w:ascii="Poppins" w:hAnsi="Poppins" w:cs="Arial"/>
        </w:rPr>
        <w:t>park</w:t>
      </w:r>
      <w:r w:rsidR="00FB7542">
        <w:rPr>
          <w:rFonts w:ascii="Poppins" w:hAnsi="Poppins" w:cs="Arial"/>
        </w:rPr>
        <w:t>.</w:t>
      </w:r>
      <w:r w:rsidRPr="00A219B6">
        <w:rPr>
          <w:rFonts w:ascii="Poppins" w:hAnsi="Poppins" w:cs="Arial"/>
        </w:rPr>
        <w:t xml:space="preserve"> </w:t>
      </w:r>
    </w:p>
    <w:p w14:paraId="622C8D9A" w14:textId="77777777" w:rsidR="00306A77" w:rsidRDefault="00306A77" w:rsidP="00F254EF">
      <w:pPr>
        <w:tabs>
          <w:tab w:val="left" w:pos="630"/>
        </w:tabs>
        <w:autoSpaceDE w:val="0"/>
        <w:autoSpaceDN w:val="0"/>
        <w:adjustRightInd w:val="0"/>
        <w:spacing w:after="0" w:line="240" w:lineRule="auto"/>
        <w:rPr>
          <w:rFonts w:ascii="Poppins" w:hAnsi="Poppins" w:cs="Arial"/>
        </w:rPr>
      </w:pPr>
    </w:p>
    <w:p w14:paraId="78CFFACF" w14:textId="7DBF63DE" w:rsidR="00306A77" w:rsidRDefault="00306A77" w:rsidP="00F254EF">
      <w:pPr>
        <w:tabs>
          <w:tab w:val="left" w:pos="630"/>
        </w:tabs>
        <w:autoSpaceDE w:val="0"/>
        <w:autoSpaceDN w:val="0"/>
        <w:adjustRightInd w:val="0"/>
        <w:spacing w:after="0" w:line="240" w:lineRule="auto"/>
        <w:rPr>
          <w:rFonts w:ascii="Poppins" w:hAnsi="Poppins" w:cs="Arial"/>
        </w:rPr>
      </w:pPr>
      <w:r>
        <w:rPr>
          <w:rFonts w:ascii="Poppins" w:hAnsi="Poppins" w:cs="Arial"/>
        </w:rPr>
        <w:t>Those that did share their dislikes, cited:</w:t>
      </w:r>
    </w:p>
    <w:p w14:paraId="60769616" w14:textId="77777777" w:rsidR="000F3413" w:rsidRDefault="000F3413" w:rsidP="00F254EF">
      <w:pPr>
        <w:tabs>
          <w:tab w:val="left" w:pos="630"/>
        </w:tabs>
        <w:autoSpaceDE w:val="0"/>
        <w:autoSpaceDN w:val="0"/>
        <w:adjustRightInd w:val="0"/>
        <w:spacing w:after="0" w:line="240" w:lineRule="auto"/>
        <w:rPr>
          <w:rFonts w:ascii="Poppins" w:hAnsi="Poppins" w:cs="Arial"/>
        </w:rPr>
      </w:pPr>
    </w:p>
    <w:p w14:paraId="7A209523" w14:textId="0CAFCAF1" w:rsidR="00B00AFD" w:rsidRPr="00A219B6" w:rsidRDefault="00B00AFD" w:rsidP="00F254EF">
      <w:pPr>
        <w:tabs>
          <w:tab w:val="left" w:pos="630"/>
        </w:tabs>
        <w:autoSpaceDE w:val="0"/>
        <w:autoSpaceDN w:val="0"/>
        <w:adjustRightInd w:val="0"/>
        <w:spacing w:after="0" w:line="240" w:lineRule="auto"/>
        <w:rPr>
          <w:rFonts w:ascii="Poppins" w:hAnsi="Poppins" w:cs="Arial"/>
        </w:rPr>
      </w:pPr>
      <w:r w:rsidRPr="00F425D5">
        <w:rPr>
          <w:rFonts w:ascii="Poppins" w:hAnsi="Poppins" w:cs="Arial"/>
        </w:rPr>
        <w:t xml:space="preserve">Public toilet </w:t>
      </w:r>
      <w:r w:rsidR="000F3413" w:rsidRPr="00F425D5">
        <w:rPr>
          <w:rFonts w:ascii="Poppins" w:hAnsi="Poppins" w:cs="Arial"/>
        </w:rPr>
        <w:t>facilities</w:t>
      </w:r>
    </w:p>
    <w:p w14:paraId="6B367C31" w14:textId="0D39D5F1" w:rsidR="00A219B6" w:rsidRDefault="00A219B6" w:rsidP="00370A66">
      <w:pPr>
        <w:numPr>
          <w:ilvl w:val="0"/>
          <w:numId w:val="16"/>
        </w:numPr>
        <w:tabs>
          <w:tab w:val="left" w:pos="630"/>
        </w:tabs>
        <w:autoSpaceDE w:val="0"/>
        <w:autoSpaceDN w:val="0"/>
        <w:adjustRightInd w:val="0"/>
        <w:spacing w:after="0" w:line="240" w:lineRule="auto"/>
        <w:ind w:left="630" w:hanging="630"/>
        <w:rPr>
          <w:rFonts w:ascii="Poppins" w:hAnsi="Poppins" w:cs="Arial"/>
        </w:rPr>
      </w:pPr>
      <w:r w:rsidRPr="00A219B6">
        <w:rPr>
          <w:rFonts w:ascii="Poppins" w:hAnsi="Poppins" w:cs="Arial"/>
        </w:rPr>
        <w:t>The lack of public toilets, and the need for more frequent cleaning of existing facilities</w:t>
      </w:r>
      <w:r w:rsidR="00306A77">
        <w:rPr>
          <w:rFonts w:ascii="Poppins" w:hAnsi="Poppins" w:cs="Arial"/>
        </w:rPr>
        <w:t>.</w:t>
      </w:r>
    </w:p>
    <w:p w14:paraId="4CE5C53A" w14:textId="77777777" w:rsidR="000F3413" w:rsidRDefault="000F3413" w:rsidP="000F3413">
      <w:pPr>
        <w:tabs>
          <w:tab w:val="left" w:pos="630"/>
        </w:tabs>
        <w:autoSpaceDE w:val="0"/>
        <w:autoSpaceDN w:val="0"/>
        <w:adjustRightInd w:val="0"/>
        <w:spacing w:after="0" w:line="240" w:lineRule="auto"/>
        <w:ind w:left="630"/>
        <w:rPr>
          <w:rFonts w:ascii="Poppins" w:hAnsi="Poppins" w:cs="Arial"/>
        </w:rPr>
      </w:pPr>
    </w:p>
    <w:p w14:paraId="54E57BA8" w14:textId="700D162F" w:rsidR="0019539A" w:rsidRPr="00A219B6" w:rsidRDefault="0019539A" w:rsidP="0019539A">
      <w:pPr>
        <w:tabs>
          <w:tab w:val="left" w:pos="630"/>
        </w:tabs>
        <w:autoSpaceDE w:val="0"/>
        <w:autoSpaceDN w:val="0"/>
        <w:adjustRightInd w:val="0"/>
        <w:spacing w:after="0" w:line="240" w:lineRule="auto"/>
        <w:rPr>
          <w:rFonts w:ascii="Poppins" w:hAnsi="Poppins" w:cs="Arial"/>
        </w:rPr>
      </w:pPr>
      <w:r w:rsidRPr="00F425D5">
        <w:rPr>
          <w:rFonts w:ascii="Poppins" w:hAnsi="Poppins" w:cs="Arial"/>
        </w:rPr>
        <w:t>Accessibility</w:t>
      </w:r>
    </w:p>
    <w:p w14:paraId="24475492" w14:textId="3C02D67F" w:rsidR="00A219B6" w:rsidRDefault="00A219B6" w:rsidP="00370A66">
      <w:pPr>
        <w:numPr>
          <w:ilvl w:val="0"/>
          <w:numId w:val="16"/>
        </w:numPr>
        <w:tabs>
          <w:tab w:val="left" w:pos="630"/>
        </w:tabs>
        <w:autoSpaceDE w:val="0"/>
        <w:autoSpaceDN w:val="0"/>
        <w:adjustRightInd w:val="0"/>
        <w:spacing w:after="0" w:line="240" w:lineRule="auto"/>
        <w:ind w:left="630" w:hanging="630"/>
        <w:rPr>
          <w:rFonts w:ascii="Poppins" w:hAnsi="Poppins" w:cs="Arial"/>
        </w:rPr>
      </w:pPr>
      <w:r w:rsidRPr="00A219B6">
        <w:rPr>
          <w:rFonts w:ascii="Poppins" w:hAnsi="Poppins" w:cs="Arial"/>
        </w:rPr>
        <w:t>The poor amenity of paths. Respondents commented on the condition and narrow width of paths; poor wayfinding signage; the lack of a continuous circuit within the park; and the concrete edging, specifically that it is a trip hazard and is prone to damage especially from service vehicles</w:t>
      </w:r>
    </w:p>
    <w:p w14:paraId="4C2E1C9B" w14:textId="12F77964" w:rsidR="0019539A" w:rsidRDefault="0019539A" w:rsidP="0019539A">
      <w:pPr>
        <w:numPr>
          <w:ilvl w:val="0"/>
          <w:numId w:val="16"/>
        </w:numPr>
        <w:tabs>
          <w:tab w:val="left" w:pos="630"/>
        </w:tabs>
        <w:autoSpaceDE w:val="0"/>
        <w:autoSpaceDN w:val="0"/>
        <w:adjustRightInd w:val="0"/>
        <w:spacing w:after="0" w:line="240" w:lineRule="auto"/>
        <w:ind w:left="630" w:hanging="630"/>
        <w:rPr>
          <w:rFonts w:ascii="Poppins" w:hAnsi="Poppins" w:cs="Arial"/>
        </w:rPr>
      </w:pPr>
      <w:r w:rsidRPr="00A219B6">
        <w:rPr>
          <w:rFonts w:ascii="Poppins" w:hAnsi="Poppins" w:cs="Arial"/>
        </w:rPr>
        <w:t>Barriers that reduce access to sections of the park such as the chain wire fencing behind the spectator seating</w:t>
      </w:r>
    </w:p>
    <w:p w14:paraId="5AB1D356" w14:textId="77777777" w:rsidR="00E6321C" w:rsidRDefault="00E6321C" w:rsidP="00E6321C">
      <w:pPr>
        <w:tabs>
          <w:tab w:val="left" w:pos="630"/>
        </w:tabs>
        <w:autoSpaceDE w:val="0"/>
        <w:autoSpaceDN w:val="0"/>
        <w:adjustRightInd w:val="0"/>
        <w:spacing w:after="0" w:line="240" w:lineRule="auto"/>
        <w:ind w:left="630"/>
        <w:rPr>
          <w:rFonts w:ascii="Poppins" w:hAnsi="Poppins" w:cs="Arial"/>
        </w:rPr>
      </w:pPr>
    </w:p>
    <w:p w14:paraId="48A23568" w14:textId="74E4E1FF" w:rsidR="0019539A" w:rsidRPr="00A219B6" w:rsidRDefault="0019539A" w:rsidP="0019539A">
      <w:pPr>
        <w:tabs>
          <w:tab w:val="left" w:pos="630"/>
        </w:tabs>
        <w:autoSpaceDE w:val="0"/>
        <w:autoSpaceDN w:val="0"/>
        <w:adjustRightInd w:val="0"/>
        <w:spacing w:after="0" w:line="240" w:lineRule="auto"/>
        <w:rPr>
          <w:rFonts w:ascii="Poppins" w:hAnsi="Poppins" w:cs="Arial"/>
        </w:rPr>
      </w:pPr>
      <w:r w:rsidRPr="00F425D5">
        <w:rPr>
          <w:rFonts w:ascii="Poppins" w:hAnsi="Poppins" w:cs="Arial"/>
        </w:rPr>
        <w:t>Safety</w:t>
      </w:r>
    </w:p>
    <w:p w14:paraId="5F8426C0" w14:textId="78A5505D" w:rsidR="00A219B6" w:rsidRPr="00A219B6" w:rsidRDefault="00A219B6" w:rsidP="00370A66">
      <w:pPr>
        <w:numPr>
          <w:ilvl w:val="0"/>
          <w:numId w:val="16"/>
        </w:numPr>
        <w:tabs>
          <w:tab w:val="left" w:pos="630"/>
        </w:tabs>
        <w:autoSpaceDE w:val="0"/>
        <w:autoSpaceDN w:val="0"/>
        <w:adjustRightInd w:val="0"/>
        <w:spacing w:after="0" w:line="240" w:lineRule="auto"/>
        <w:ind w:left="630" w:hanging="630"/>
        <w:rPr>
          <w:rFonts w:ascii="Poppins" w:hAnsi="Poppins" w:cs="Arial"/>
        </w:rPr>
      </w:pPr>
      <w:r w:rsidRPr="00A219B6">
        <w:rPr>
          <w:rFonts w:ascii="Poppins" w:hAnsi="Poppins" w:cs="Arial"/>
        </w:rPr>
        <w:t xml:space="preserve">Safety issues associated with the busy adjacent roads, and poor pedestrian access and priority to reach the park, especially at the West Street pedestrian crossings </w:t>
      </w:r>
    </w:p>
    <w:p w14:paraId="5EEC2671" w14:textId="6F8C87DE" w:rsidR="00A219B6" w:rsidRDefault="00A219B6" w:rsidP="00370A66">
      <w:pPr>
        <w:numPr>
          <w:ilvl w:val="0"/>
          <w:numId w:val="16"/>
        </w:numPr>
        <w:tabs>
          <w:tab w:val="left" w:pos="630"/>
        </w:tabs>
        <w:autoSpaceDE w:val="0"/>
        <w:autoSpaceDN w:val="0"/>
        <w:adjustRightInd w:val="0"/>
        <w:spacing w:after="0" w:line="240" w:lineRule="auto"/>
        <w:ind w:left="630" w:hanging="630"/>
        <w:rPr>
          <w:rFonts w:ascii="Poppins" w:hAnsi="Poppins" w:cs="Arial"/>
        </w:rPr>
      </w:pPr>
      <w:r w:rsidRPr="00A219B6">
        <w:rPr>
          <w:rFonts w:ascii="Poppins" w:hAnsi="Poppins" w:cs="Arial"/>
        </w:rPr>
        <w:t>Safety issues associated with night</w:t>
      </w:r>
      <w:r w:rsidR="00306A77">
        <w:rPr>
          <w:rFonts w:ascii="Poppins" w:hAnsi="Poppins" w:cs="Arial"/>
        </w:rPr>
        <w:t>-</w:t>
      </w:r>
      <w:r w:rsidRPr="00A219B6">
        <w:rPr>
          <w:rFonts w:ascii="Poppins" w:hAnsi="Poppins" w:cs="Arial"/>
        </w:rPr>
        <w:t xml:space="preserve">time lighting, specifically areas where there are no lights, or the lights are not turned on </w:t>
      </w:r>
    </w:p>
    <w:p w14:paraId="0804116D" w14:textId="65D33E6D" w:rsidR="0019539A" w:rsidRPr="00A219B6" w:rsidRDefault="0019539A" w:rsidP="0019539A">
      <w:pPr>
        <w:numPr>
          <w:ilvl w:val="0"/>
          <w:numId w:val="16"/>
        </w:numPr>
        <w:tabs>
          <w:tab w:val="left" w:pos="630"/>
        </w:tabs>
        <w:autoSpaceDE w:val="0"/>
        <w:autoSpaceDN w:val="0"/>
        <w:adjustRightInd w:val="0"/>
        <w:spacing w:after="0" w:line="240" w:lineRule="auto"/>
        <w:ind w:left="630" w:hanging="630"/>
        <w:rPr>
          <w:rFonts w:ascii="Poppins" w:hAnsi="Poppins" w:cs="Arial"/>
        </w:rPr>
      </w:pPr>
      <w:r w:rsidRPr="00A219B6">
        <w:rPr>
          <w:rFonts w:ascii="Poppins" w:hAnsi="Poppins" w:cs="Arial"/>
        </w:rPr>
        <w:t>Antisocial behaviours such as drinking in the rotunda, activities in the male toilets, and drunk patrons from the bowling club</w:t>
      </w:r>
    </w:p>
    <w:p w14:paraId="66A48FFF" w14:textId="77777777" w:rsidR="00EF6492" w:rsidRPr="00A219B6" w:rsidRDefault="00EF6492" w:rsidP="00EF6492">
      <w:pPr>
        <w:numPr>
          <w:ilvl w:val="0"/>
          <w:numId w:val="16"/>
        </w:numPr>
        <w:tabs>
          <w:tab w:val="left" w:pos="630"/>
        </w:tabs>
        <w:autoSpaceDE w:val="0"/>
        <w:autoSpaceDN w:val="0"/>
        <w:adjustRightInd w:val="0"/>
        <w:spacing w:after="0" w:line="240" w:lineRule="auto"/>
        <w:ind w:left="630" w:hanging="630"/>
        <w:rPr>
          <w:rFonts w:ascii="Poppins" w:hAnsi="Poppins" w:cs="Arial"/>
        </w:rPr>
      </w:pPr>
      <w:r w:rsidRPr="00A219B6">
        <w:rPr>
          <w:rFonts w:ascii="Poppins" w:hAnsi="Poppins" w:cs="Arial"/>
        </w:rPr>
        <w:t xml:space="preserve">Dogs and owners not abiding by regulations </w:t>
      </w:r>
    </w:p>
    <w:p w14:paraId="0C72B0C0" w14:textId="77777777" w:rsidR="000F3413" w:rsidRDefault="00EF6492" w:rsidP="00EF6492">
      <w:pPr>
        <w:numPr>
          <w:ilvl w:val="0"/>
          <w:numId w:val="16"/>
        </w:numPr>
        <w:tabs>
          <w:tab w:val="left" w:pos="630"/>
        </w:tabs>
        <w:autoSpaceDE w:val="0"/>
        <w:autoSpaceDN w:val="0"/>
        <w:adjustRightInd w:val="0"/>
        <w:spacing w:after="0" w:line="240" w:lineRule="auto"/>
        <w:ind w:left="630" w:hanging="630"/>
        <w:rPr>
          <w:rFonts w:ascii="Poppins" w:hAnsi="Poppins" w:cs="Arial"/>
        </w:rPr>
      </w:pPr>
      <w:r w:rsidRPr="00A219B6">
        <w:rPr>
          <w:rFonts w:ascii="Poppins" w:hAnsi="Poppins" w:cs="Arial"/>
        </w:rPr>
        <w:t xml:space="preserve">Safety issues to do with off leash dog areas, specifically the lack of fencing, and the proximity to busy roads, the </w:t>
      </w:r>
      <w:proofErr w:type="gramStart"/>
      <w:r w:rsidRPr="00A219B6">
        <w:rPr>
          <w:rFonts w:ascii="Poppins" w:hAnsi="Poppins" w:cs="Arial"/>
        </w:rPr>
        <w:t>playground</w:t>
      </w:r>
      <w:proofErr w:type="gramEnd"/>
      <w:r w:rsidRPr="00A219B6">
        <w:rPr>
          <w:rFonts w:ascii="Poppins" w:hAnsi="Poppins" w:cs="Arial"/>
        </w:rPr>
        <w:t xml:space="preserve"> and the barbeque area</w:t>
      </w:r>
    </w:p>
    <w:p w14:paraId="52350799" w14:textId="4068B849" w:rsidR="00EF6492" w:rsidRPr="00A219B6" w:rsidRDefault="00EF6492" w:rsidP="000F3413">
      <w:pPr>
        <w:tabs>
          <w:tab w:val="left" w:pos="630"/>
        </w:tabs>
        <w:autoSpaceDE w:val="0"/>
        <w:autoSpaceDN w:val="0"/>
        <w:adjustRightInd w:val="0"/>
        <w:spacing w:after="0" w:line="240" w:lineRule="auto"/>
        <w:ind w:left="630"/>
        <w:rPr>
          <w:rFonts w:ascii="Poppins" w:hAnsi="Poppins" w:cs="Arial"/>
        </w:rPr>
      </w:pPr>
      <w:r w:rsidRPr="00A219B6">
        <w:rPr>
          <w:rFonts w:ascii="Poppins" w:hAnsi="Poppins" w:cs="Arial"/>
        </w:rPr>
        <w:t xml:space="preserve"> </w:t>
      </w:r>
    </w:p>
    <w:p w14:paraId="2AB8DEB7" w14:textId="1F1D3F38" w:rsidR="0019539A" w:rsidRPr="00A219B6" w:rsidRDefault="0019539A" w:rsidP="0019539A">
      <w:pPr>
        <w:tabs>
          <w:tab w:val="left" w:pos="630"/>
        </w:tabs>
        <w:autoSpaceDE w:val="0"/>
        <w:autoSpaceDN w:val="0"/>
        <w:adjustRightInd w:val="0"/>
        <w:spacing w:after="0" w:line="240" w:lineRule="auto"/>
        <w:rPr>
          <w:rFonts w:ascii="Poppins" w:hAnsi="Poppins" w:cs="Arial"/>
        </w:rPr>
      </w:pPr>
      <w:r w:rsidRPr="00F425D5">
        <w:rPr>
          <w:rFonts w:ascii="Poppins" w:hAnsi="Poppins" w:cs="Arial"/>
        </w:rPr>
        <w:t>Community</w:t>
      </w:r>
    </w:p>
    <w:p w14:paraId="248BA953" w14:textId="740EBD3A" w:rsidR="00A219B6" w:rsidRPr="00A219B6" w:rsidRDefault="00A219B6" w:rsidP="00370A66">
      <w:pPr>
        <w:numPr>
          <w:ilvl w:val="0"/>
          <w:numId w:val="16"/>
        </w:numPr>
        <w:tabs>
          <w:tab w:val="left" w:pos="630"/>
        </w:tabs>
        <w:autoSpaceDE w:val="0"/>
        <w:autoSpaceDN w:val="0"/>
        <w:adjustRightInd w:val="0"/>
        <w:spacing w:after="0" w:line="240" w:lineRule="auto"/>
        <w:ind w:left="630" w:hanging="630"/>
        <w:rPr>
          <w:rFonts w:ascii="Poppins" w:hAnsi="Poppins" w:cs="Arial"/>
        </w:rPr>
      </w:pPr>
      <w:r w:rsidRPr="00A219B6">
        <w:rPr>
          <w:rFonts w:ascii="Poppins" w:hAnsi="Poppins" w:cs="Arial"/>
        </w:rPr>
        <w:t xml:space="preserve">The lack of non-sporting community events in the park </w:t>
      </w:r>
    </w:p>
    <w:p w14:paraId="159A1AFF" w14:textId="77777777" w:rsidR="00A219B6" w:rsidRPr="00A219B6" w:rsidRDefault="00A219B6" w:rsidP="00370A66">
      <w:pPr>
        <w:numPr>
          <w:ilvl w:val="0"/>
          <w:numId w:val="16"/>
        </w:numPr>
        <w:tabs>
          <w:tab w:val="left" w:pos="630"/>
        </w:tabs>
        <w:autoSpaceDE w:val="0"/>
        <w:autoSpaceDN w:val="0"/>
        <w:adjustRightInd w:val="0"/>
        <w:spacing w:after="0" w:line="240" w:lineRule="auto"/>
        <w:ind w:left="630" w:hanging="630"/>
        <w:rPr>
          <w:rFonts w:ascii="Poppins" w:hAnsi="Poppins" w:cs="Arial"/>
        </w:rPr>
      </w:pPr>
      <w:r w:rsidRPr="00A219B6">
        <w:rPr>
          <w:rFonts w:ascii="Poppins" w:hAnsi="Poppins" w:cs="Arial"/>
        </w:rPr>
        <w:t xml:space="preserve">Crowds and activities that take over sections of the park and impede access, specifically sporting teams, </w:t>
      </w:r>
      <w:proofErr w:type="gramStart"/>
      <w:r w:rsidRPr="00A219B6">
        <w:rPr>
          <w:rFonts w:ascii="Poppins" w:hAnsi="Poppins" w:cs="Arial"/>
        </w:rPr>
        <w:t>spectators</w:t>
      </w:r>
      <w:proofErr w:type="gramEnd"/>
      <w:r w:rsidRPr="00A219B6">
        <w:rPr>
          <w:rFonts w:ascii="Poppins" w:hAnsi="Poppins" w:cs="Arial"/>
        </w:rPr>
        <w:t xml:space="preserve"> and commercially operated fitness groups </w:t>
      </w:r>
    </w:p>
    <w:p w14:paraId="540A5FEF" w14:textId="77777777" w:rsidR="00A219B6" w:rsidRPr="00A219B6" w:rsidRDefault="00A219B6" w:rsidP="00370A66">
      <w:pPr>
        <w:numPr>
          <w:ilvl w:val="0"/>
          <w:numId w:val="16"/>
        </w:numPr>
        <w:tabs>
          <w:tab w:val="left" w:pos="630"/>
        </w:tabs>
        <w:autoSpaceDE w:val="0"/>
        <w:autoSpaceDN w:val="0"/>
        <w:adjustRightInd w:val="0"/>
        <w:spacing w:after="0" w:line="240" w:lineRule="auto"/>
        <w:ind w:left="630" w:hanging="630"/>
        <w:rPr>
          <w:rFonts w:ascii="Poppins" w:hAnsi="Poppins" w:cs="Arial"/>
        </w:rPr>
      </w:pPr>
      <w:r w:rsidRPr="00A219B6">
        <w:rPr>
          <w:rFonts w:ascii="Poppins" w:hAnsi="Poppins" w:cs="Arial"/>
        </w:rPr>
        <w:t xml:space="preserve">Sporting and spectator facilities that need maintenance such as the baseball netting and seating. </w:t>
      </w:r>
    </w:p>
    <w:p w14:paraId="44FDE295" w14:textId="2C7FB697" w:rsidR="0019539A" w:rsidRDefault="00A219B6" w:rsidP="0019539A">
      <w:pPr>
        <w:numPr>
          <w:ilvl w:val="0"/>
          <w:numId w:val="16"/>
        </w:numPr>
        <w:tabs>
          <w:tab w:val="left" w:pos="630"/>
        </w:tabs>
        <w:autoSpaceDE w:val="0"/>
        <w:autoSpaceDN w:val="0"/>
        <w:adjustRightInd w:val="0"/>
        <w:spacing w:after="0" w:line="240" w:lineRule="auto"/>
        <w:ind w:left="630" w:hanging="630"/>
        <w:rPr>
          <w:rFonts w:ascii="Poppins" w:hAnsi="Poppins" w:cs="Arial"/>
        </w:rPr>
      </w:pPr>
      <w:r w:rsidRPr="00A219B6">
        <w:rPr>
          <w:rFonts w:ascii="Poppins" w:hAnsi="Poppins" w:cs="Arial"/>
        </w:rPr>
        <w:t>The lack of gender equitable access to green space, specifically the oval, which is underutilised for organised sport and is mostly used by male groups</w:t>
      </w:r>
    </w:p>
    <w:p w14:paraId="61275E1D" w14:textId="77777777" w:rsidR="000F3413" w:rsidRPr="00F425D5" w:rsidRDefault="000F3413" w:rsidP="000F3413">
      <w:pPr>
        <w:tabs>
          <w:tab w:val="left" w:pos="630"/>
        </w:tabs>
        <w:autoSpaceDE w:val="0"/>
        <w:autoSpaceDN w:val="0"/>
        <w:adjustRightInd w:val="0"/>
        <w:spacing w:after="0" w:line="240" w:lineRule="auto"/>
        <w:ind w:left="630"/>
        <w:rPr>
          <w:rFonts w:ascii="Poppins" w:hAnsi="Poppins" w:cs="Arial"/>
        </w:rPr>
      </w:pPr>
    </w:p>
    <w:p w14:paraId="6A4D75F3" w14:textId="347FF943" w:rsidR="0019539A" w:rsidRPr="00A219B6" w:rsidRDefault="0019539A" w:rsidP="0019539A">
      <w:pPr>
        <w:tabs>
          <w:tab w:val="left" w:pos="630"/>
        </w:tabs>
        <w:autoSpaceDE w:val="0"/>
        <w:autoSpaceDN w:val="0"/>
        <w:adjustRightInd w:val="0"/>
        <w:spacing w:after="0" w:line="240" w:lineRule="auto"/>
        <w:rPr>
          <w:rFonts w:ascii="Poppins" w:hAnsi="Poppins" w:cs="Arial"/>
        </w:rPr>
      </w:pPr>
      <w:r w:rsidRPr="00F425D5">
        <w:rPr>
          <w:rFonts w:ascii="Poppins" w:hAnsi="Poppins" w:cs="Arial"/>
        </w:rPr>
        <w:lastRenderedPageBreak/>
        <w:t>Parking</w:t>
      </w:r>
    </w:p>
    <w:p w14:paraId="0272AA83" w14:textId="3E526E54" w:rsidR="00A219B6" w:rsidRDefault="00A219B6" w:rsidP="00370A66">
      <w:pPr>
        <w:numPr>
          <w:ilvl w:val="0"/>
          <w:numId w:val="16"/>
        </w:numPr>
        <w:tabs>
          <w:tab w:val="left" w:pos="630"/>
        </w:tabs>
        <w:autoSpaceDE w:val="0"/>
        <w:autoSpaceDN w:val="0"/>
        <w:adjustRightInd w:val="0"/>
        <w:spacing w:after="0" w:line="240" w:lineRule="auto"/>
        <w:ind w:left="630" w:hanging="630"/>
        <w:rPr>
          <w:rFonts w:ascii="Poppins" w:hAnsi="Poppins" w:cs="Arial"/>
        </w:rPr>
      </w:pPr>
      <w:r w:rsidRPr="00A219B6">
        <w:rPr>
          <w:rFonts w:ascii="Poppins" w:hAnsi="Poppins" w:cs="Arial"/>
        </w:rPr>
        <w:t xml:space="preserve">Difficulty finding parking for both residents and visitors </w:t>
      </w:r>
    </w:p>
    <w:p w14:paraId="7B5F66A7" w14:textId="77777777" w:rsidR="000F3413" w:rsidRDefault="000F3413" w:rsidP="000F3413">
      <w:pPr>
        <w:tabs>
          <w:tab w:val="left" w:pos="630"/>
        </w:tabs>
        <w:autoSpaceDE w:val="0"/>
        <w:autoSpaceDN w:val="0"/>
        <w:adjustRightInd w:val="0"/>
        <w:spacing w:after="0" w:line="240" w:lineRule="auto"/>
        <w:ind w:left="630"/>
        <w:rPr>
          <w:rFonts w:ascii="Poppins" w:hAnsi="Poppins" w:cs="Arial"/>
        </w:rPr>
      </w:pPr>
    </w:p>
    <w:p w14:paraId="3D518A95" w14:textId="4B7FDADD" w:rsidR="00887186" w:rsidRPr="00A219B6" w:rsidRDefault="00887186" w:rsidP="0019539A">
      <w:pPr>
        <w:tabs>
          <w:tab w:val="left" w:pos="630"/>
        </w:tabs>
        <w:autoSpaceDE w:val="0"/>
        <w:autoSpaceDN w:val="0"/>
        <w:adjustRightInd w:val="0"/>
        <w:spacing w:after="0" w:line="240" w:lineRule="auto"/>
        <w:rPr>
          <w:rFonts w:ascii="Poppins" w:hAnsi="Poppins" w:cs="Arial"/>
        </w:rPr>
      </w:pPr>
      <w:r w:rsidRPr="00F425D5">
        <w:rPr>
          <w:rFonts w:ascii="Poppins" w:hAnsi="Poppins" w:cs="Arial"/>
        </w:rPr>
        <w:t>Waste</w:t>
      </w:r>
    </w:p>
    <w:p w14:paraId="14A39573" w14:textId="1C9E7E0E" w:rsidR="00DB3F31" w:rsidRDefault="00A219B6" w:rsidP="00DB3F31">
      <w:pPr>
        <w:numPr>
          <w:ilvl w:val="0"/>
          <w:numId w:val="16"/>
        </w:numPr>
        <w:tabs>
          <w:tab w:val="left" w:pos="630"/>
        </w:tabs>
        <w:autoSpaceDE w:val="0"/>
        <w:autoSpaceDN w:val="0"/>
        <w:adjustRightInd w:val="0"/>
        <w:spacing w:after="0" w:line="240" w:lineRule="auto"/>
        <w:ind w:left="630" w:hanging="630"/>
        <w:rPr>
          <w:rFonts w:ascii="Poppins" w:hAnsi="Poppins" w:cs="Arial"/>
        </w:rPr>
      </w:pPr>
      <w:r w:rsidRPr="00A219B6">
        <w:rPr>
          <w:rFonts w:ascii="Poppins" w:hAnsi="Poppins" w:cs="Arial"/>
        </w:rPr>
        <w:t>Waste management issues, specifically the amount of litter and frequency of collection; the need for more dog waste bag dispensers and for more bins, including recycling. Some respondents were concerned that sustainable measures to deal with organic waste have not been adopted, and that dog waste bags are not biodegradable</w:t>
      </w:r>
    </w:p>
    <w:p w14:paraId="004BC10A" w14:textId="77777777" w:rsidR="000F3413" w:rsidRPr="009E5198" w:rsidRDefault="000F3413" w:rsidP="000F3413">
      <w:pPr>
        <w:tabs>
          <w:tab w:val="left" w:pos="630"/>
        </w:tabs>
        <w:autoSpaceDE w:val="0"/>
        <w:autoSpaceDN w:val="0"/>
        <w:adjustRightInd w:val="0"/>
        <w:spacing w:after="0" w:line="240" w:lineRule="auto"/>
        <w:ind w:left="630"/>
        <w:rPr>
          <w:rFonts w:ascii="Poppins" w:hAnsi="Poppins" w:cs="Arial"/>
        </w:rPr>
      </w:pPr>
    </w:p>
    <w:p w14:paraId="0AF85E41" w14:textId="6936C11A" w:rsidR="00DB3F31" w:rsidRPr="00A219B6" w:rsidRDefault="00DB3F31" w:rsidP="00DB3F31">
      <w:pPr>
        <w:tabs>
          <w:tab w:val="left" w:pos="630"/>
        </w:tabs>
        <w:autoSpaceDE w:val="0"/>
        <w:autoSpaceDN w:val="0"/>
        <w:adjustRightInd w:val="0"/>
        <w:spacing w:after="0" w:line="240" w:lineRule="auto"/>
        <w:rPr>
          <w:rFonts w:ascii="Poppins" w:hAnsi="Poppins" w:cs="Arial"/>
        </w:rPr>
      </w:pPr>
      <w:r w:rsidRPr="009E5198">
        <w:rPr>
          <w:rFonts w:ascii="Poppins" w:hAnsi="Poppins" w:cs="Arial"/>
        </w:rPr>
        <w:t>Play and provision of facilities</w:t>
      </w:r>
    </w:p>
    <w:p w14:paraId="1C483E30" w14:textId="77777777" w:rsidR="00A219B6" w:rsidRPr="00A219B6" w:rsidRDefault="00A219B6" w:rsidP="00370A66">
      <w:pPr>
        <w:numPr>
          <w:ilvl w:val="0"/>
          <w:numId w:val="16"/>
        </w:numPr>
        <w:tabs>
          <w:tab w:val="left" w:pos="630"/>
        </w:tabs>
        <w:autoSpaceDE w:val="0"/>
        <w:autoSpaceDN w:val="0"/>
        <w:adjustRightInd w:val="0"/>
        <w:spacing w:after="0" w:line="240" w:lineRule="auto"/>
        <w:ind w:left="630" w:hanging="630"/>
        <w:rPr>
          <w:rFonts w:ascii="Poppins" w:hAnsi="Poppins" w:cs="Arial"/>
        </w:rPr>
      </w:pPr>
      <w:r w:rsidRPr="00A219B6">
        <w:rPr>
          <w:rFonts w:ascii="Poppins" w:hAnsi="Poppins" w:cs="Arial"/>
        </w:rPr>
        <w:t xml:space="preserve">The limited size of the playground area and the lack of wild and water play areas and equipment to cater to all ages and abilities </w:t>
      </w:r>
    </w:p>
    <w:p w14:paraId="1A867D93" w14:textId="77777777" w:rsidR="00A219B6" w:rsidRPr="00A219B6" w:rsidRDefault="00A219B6" w:rsidP="00370A66">
      <w:pPr>
        <w:numPr>
          <w:ilvl w:val="0"/>
          <w:numId w:val="16"/>
        </w:numPr>
        <w:tabs>
          <w:tab w:val="left" w:pos="630"/>
        </w:tabs>
        <w:autoSpaceDE w:val="0"/>
        <w:autoSpaceDN w:val="0"/>
        <w:adjustRightInd w:val="0"/>
        <w:spacing w:after="0" w:line="240" w:lineRule="auto"/>
        <w:ind w:left="630" w:hanging="630"/>
        <w:rPr>
          <w:rFonts w:ascii="Poppins" w:hAnsi="Poppins" w:cs="Arial"/>
        </w:rPr>
      </w:pPr>
      <w:r w:rsidRPr="00A219B6">
        <w:rPr>
          <w:rFonts w:ascii="Poppins" w:hAnsi="Poppins" w:cs="Arial"/>
        </w:rPr>
        <w:t xml:space="preserve">The lack of covered areas and rentable spaces for parties and community activities </w:t>
      </w:r>
    </w:p>
    <w:p w14:paraId="348C247B" w14:textId="77777777" w:rsidR="00A219B6" w:rsidRPr="00A219B6" w:rsidRDefault="00A219B6" w:rsidP="00370A66">
      <w:pPr>
        <w:numPr>
          <w:ilvl w:val="0"/>
          <w:numId w:val="16"/>
        </w:numPr>
        <w:tabs>
          <w:tab w:val="left" w:pos="630"/>
        </w:tabs>
        <w:autoSpaceDE w:val="0"/>
        <w:autoSpaceDN w:val="0"/>
        <w:adjustRightInd w:val="0"/>
        <w:spacing w:after="0" w:line="240" w:lineRule="auto"/>
        <w:ind w:left="630" w:hanging="630"/>
        <w:rPr>
          <w:rFonts w:ascii="Poppins" w:hAnsi="Poppins" w:cs="Arial"/>
        </w:rPr>
      </w:pPr>
      <w:r w:rsidRPr="00A219B6">
        <w:rPr>
          <w:rFonts w:ascii="Poppins" w:hAnsi="Poppins" w:cs="Arial"/>
        </w:rPr>
        <w:t xml:space="preserve">The lack of options for older children, teenagers, </w:t>
      </w:r>
      <w:proofErr w:type="gramStart"/>
      <w:r w:rsidRPr="00A219B6">
        <w:rPr>
          <w:rFonts w:ascii="Poppins" w:hAnsi="Poppins" w:cs="Arial"/>
        </w:rPr>
        <w:t>adults</w:t>
      </w:r>
      <w:proofErr w:type="gramEnd"/>
      <w:r w:rsidRPr="00A219B6">
        <w:rPr>
          <w:rFonts w:ascii="Poppins" w:hAnsi="Poppins" w:cs="Arial"/>
        </w:rPr>
        <w:t xml:space="preserve"> and the elderly </w:t>
      </w:r>
    </w:p>
    <w:p w14:paraId="07BCC269" w14:textId="753953ED" w:rsidR="00887186" w:rsidRDefault="00A219B6" w:rsidP="00887186">
      <w:pPr>
        <w:numPr>
          <w:ilvl w:val="0"/>
          <w:numId w:val="16"/>
        </w:numPr>
        <w:tabs>
          <w:tab w:val="left" w:pos="630"/>
        </w:tabs>
        <w:autoSpaceDE w:val="0"/>
        <w:autoSpaceDN w:val="0"/>
        <w:adjustRightInd w:val="0"/>
        <w:spacing w:after="0" w:line="240" w:lineRule="auto"/>
        <w:ind w:left="630" w:hanging="630"/>
        <w:rPr>
          <w:rFonts w:ascii="Poppins" w:hAnsi="Poppins" w:cs="Arial"/>
        </w:rPr>
      </w:pPr>
      <w:r w:rsidRPr="00A219B6">
        <w:rPr>
          <w:rFonts w:ascii="Poppins" w:hAnsi="Poppins" w:cs="Arial"/>
        </w:rPr>
        <w:t xml:space="preserve">The shortage of facilities such as water fountains, tables, seating and barbeque areas, and the current concentration of these around the playground area. </w:t>
      </w:r>
    </w:p>
    <w:p w14:paraId="3355AD40" w14:textId="77777777" w:rsidR="000F3413" w:rsidRPr="009E5198" w:rsidRDefault="000F3413" w:rsidP="000F3413">
      <w:pPr>
        <w:tabs>
          <w:tab w:val="left" w:pos="630"/>
        </w:tabs>
        <w:autoSpaceDE w:val="0"/>
        <w:autoSpaceDN w:val="0"/>
        <w:adjustRightInd w:val="0"/>
        <w:spacing w:after="0" w:line="240" w:lineRule="auto"/>
        <w:ind w:left="630"/>
        <w:rPr>
          <w:rFonts w:ascii="Poppins" w:hAnsi="Poppins" w:cs="Arial"/>
        </w:rPr>
      </w:pPr>
    </w:p>
    <w:p w14:paraId="5A166249" w14:textId="4E7ECDCB" w:rsidR="00887186" w:rsidRPr="00A219B6" w:rsidRDefault="00887186" w:rsidP="00887186">
      <w:pPr>
        <w:tabs>
          <w:tab w:val="left" w:pos="630"/>
        </w:tabs>
        <w:autoSpaceDE w:val="0"/>
        <w:autoSpaceDN w:val="0"/>
        <w:adjustRightInd w:val="0"/>
        <w:spacing w:after="0" w:line="240" w:lineRule="auto"/>
        <w:rPr>
          <w:rFonts w:ascii="Poppins" w:hAnsi="Poppins" w:cs="Arial"/>
        </w:rPr>
      </w:pPr>
      <w:r w:rsidRPr="009E5198">
        <w:rPr>
          <w:rFonts w:ascii="Poppins" w:hAnsi="Poppins" w:cs="Arial"/>
        </w:rPr>
        <w:t xml:space="preserve">Existing facility condition, </w:t>
      </w:r>
      <w:proofErr w:type="gramStart"/>
      <w:r w:rsidRPr="009E5198">
        <w:rPr>
          <w:rFonts w:ascii="Poppins" w:hAnsi="Poppins" w:cs="Arial"/>
        </w:rPr>
        <w:t>management</w:t>
      </w:r>
      <w:proofErr w:type="gramEnd"/>
      <w:r w:rsidRPr="009E5198">
        <w:rPr>
          <w:rFonts w:ascii="Poppins" w:hAnsi="Poppins" w:cs="Arial"/>
        </w:rPr>
        <w:t xml:space="preserve"> and maintenance</w:t>
      </w:r>
    </w:p>
    <w:p w14:paraId="3C0BE85E" w14:textId="39CE6E54" w:rsidR="00887186" w:rsidRPr="00887186" w:rsidRDefault="00887186" w:rsidP="00887186">
      <w:pPr>
        <w:numPr>
          <w:ilvl w:val="0"/>
          <w:numId w:val="16"/>
        </w:numPr>
        <w:tabs>
          <w:tab w:val="left" w:pos="630"/>
        </w:tabs>
        <w:autoSpaceDE w:val="0"/>
        <w:autoSpaceDN w:val="0"/>
        <w:adjustRightInd w:val="0"/>
        <w:spacing w:after="0" w:line="240" w:lineRule="auto"/>
        <w:ind w:left="630" w:hanging="630"/>
        <w:rPr>
          <w:rFonts w:ascii="Poppins" w:hAnsi="Poppins" w:cs="Arial"/>
        </w:rPr>
      </w:pPr>
      <w:r w:rsidRPr="00A219B6">
        <w:rPr>
          <w:rFonts w:ascii="Poppins" w:hAnsi="Poppins" w:cs="Arial"/>
        </w:rPr>
        <w:t xml:space="preserve">The untidy appearance of Loftus Street and the lack of paving </w:t>
      </w:r>
      <w:r w:rsidR="00C108D9">
        <w:rPr>
          <w:rFonts w:ascii="Poppins" w:hAnsi="Poppins" w:cs="Arial"/>
        </w:rPr>
        <w:t>there</w:t>
      </w:r>
    </w:p>
    <w:p w14:paraId="11C738B2" w14:textId="7BC12741" w:rsidR="00A219B6" w:rsidRPr="00A219B6" w:rsidRDefault="00A219B6" w:rsidP="00370A66">
      <w:pPr>
        <w:numPr>
          <w:ilvl w:val="0"/>
          <w:numId w:val="16"/>
        </w:numPr>
        <w:tabs>
          <w:tab w:val="left" w:pos="630"/>
        </w:tabs>
        <w:autoSpaceDE w:val="0"/>
        <w:autoSpaceDN w:val="0"/>
        <w:adjustRightInd w:val="0"/>
        <w:spacing w:after="0" w:line="240" w:lineRule="auto"/>
        <w:ind w:left="630" w:hanging="630"/>
        <w:rPr>
          <w:rFonts w:ascii="Poppins" w:hAnsi="Poppins" w:cs="Arial"/>
        </w:rPr>
      </w:pPr>
      <w:r w:rsidRPr="00A219B6">
        <w:rPr>
          <w:rFonts w:ascii="Poppins" w:hAnsi="Poppins" w:cs="Arial"/>
        </w:rPr>
        <w:t>Issues to do with trees and gardens and maintenance of these</w:t>
      </w:r>
      <w:r w:rsidR="00E93AB4">
        <w:rPr>
          <w:rFonts w:ascii="Poppins" w:hAnsi="Poppins" w:cs="Arial"/>
        </w:rPr>
        <w:t xml:space="preserve"> r</w:t>
      </w:r>
      <w:r w:rsidRPr="00A219B6">
        <w:rPr>
          <w:rFonts w:ascii="Poppins" w:hAnsi="Poppins" w:cs="Arial"/>
        </w:rPr>
        <w:t xml:space="preserve">espondents would like to see more trees and bushes including native species to provide habitat, screen busy roads, and to enhance areas of the park. </w:t>
      </w:r>
    </w:p>
    <w:p w14:paraId="22D6BB37" w14:textId="77777777" w:rsidR="00A219B6" w:rsidRPr="00A219B6" w:rsidRDefault="00A219B6" w:rsidP="00370A66">
      <w:pPr>
        <w:numPr>
          <w:ilvl w:val="0"/>
          <w:numId w:val="16"/>
        </w:numPr>
        <w:tabs>
          <w:tab w:val="left" w:pos="630"/>
        </w:tabs>
        <w:autoSpaceDE w:val="0"/>
        <w:autoSpaceDN w:val="0"/>
        <w:adjustRightInd w:val="0"/>
        <w:spacing w:after="0" w:line="240" w:lineRule="auto"/>
        <w:ind w:left="630" w:hanging="630"/>
        <w:rPr>
          <w:rFonts w:ascii="Poppins" w:hAnsi="Poppins" w:cs="Arial"/>
        </w:rPr>
      </w:pPr>
      <w:r w:rsidRPr="00A219B6">
        <w:rPr>
          <w:rFonts w:ascii="Poppins" w:hAnsi="Poppins" w:cs="Arial"/>
        </w:rPr>
        <w:t xml:space="preserve">Issues to do with the grandstand, specifically the extended duration of the upgrades; the impact of the construction site on access and the appearance of the park; disappointment over the proposed new grandstand name; and concern that new public toilets won’t be included </w:t>
      </w:r>
    </w:p>
    <w:p w14:paraId="791102BE" w14:textId="4A296814" w:rsidR="00CE40E7" w:rsidRDefault="00A219B6" w:rsidP="002F40CB">
      <w:pPr>
        <w:numPr>
          <w:ilvl w:val="0"/>
          <w:numId w:val="16"/>
        </w:numPr>
        <w:tabs>
          <w:tab w:val="left" w:pos="630"/>
        </w:tabs>
        <w:autoSpaceDE w:val="0"/>
        <w:autoSpaceDN w:val="0"/>
        <w:adjustRightInd w:val="0"/>
        <w:spacing w:after="0" w:line="240" w:lineRule="auto"/>
        <w:ind w:left="630" w:hanging="630"/>
        <w:rPr>
          <w:rFonts w:ascii="Poppins" w:hAnsi="Poppins" w:cs="Arial"/>
        </w:rPr>
      </w:pPr>
      <w:r w:rsidRPr="000F3413">
        <w:rPr>
          <w:rFonts w:ascii="Poppins" w:hAnsi="Poppins" w:cs="Arial"/>
        </w:rPr>
        <w:t xml:space="preserve">The poor condition of the storage shed next to the grandstand, and the disuse and decay of the old scoreboard. </w:t>
      </w:r>
    </w:p>
    <w:p w14:paraId="318A9E7C" w14:textId="77777777" w:rsidR="002131DB" w:rsidRPr="000F3413" w:rsidRDefault="002131DB" w:rsidP="002131DB">
      <w:pPr>
        <w:tabs>
          <w:tab w:val="left" w:pos="630"/>
        </w:tabs>
        <w:autoSpaceDE w:val="0"/>
        <w:autoSpaceDN w:val="0"/>
        <w:adjustRightInd w:val="0"/>
        <w:spacing w:after="0" w:line="240" w:lineRule="auto"/>
        <w:ind w:left="630"/>
        <w:rPr>
          <w:rFonts w:ascii="Poppins" w:hAnsi="Poppins" w:cs="Arial"/>
        </w:rPr>
      </w:pPr>
    </w:p>
    <w:p w14:paraId="30864067" w14:textId="375B33C1" w:rsidR="002C70F3" w:rsidRPr="00A219B6" w:rsidRDefault="002C70F3" w:rsidP="002C70F3">
      <w:pPr>
        <w:tabs>
          <w:tab w:val="left" w:pos="630"/>
        </w:tabs>
        <w:autoSpaceDE w:val="0"/>
        <w:autoSpaceDN w:val="0"/>
        <w:adjustRightInd w:val="0"/>
        <w:spacing w:after="0" w:line="240" w:lineRule="auto"/>
        <w:rPr>
          <w:rFonts w:ascii="Poppins" w:hAnsi="Poppins" w:cs="Arial"/>
        </w:rPr>
      </w:pPr>
      <w:r w:rsidRPr="009E5198">
        <w:rPr>
          <w:rFonts w:ascii="Poppins" w:hAnsi="Poppins" w:cs="Arial"/>
        </w:rPr>
        <w:t>Pool</w:t>
      </w:r>
    </w:p>
    <w:p w14:paraId="1AB8E181" w14:textId="08434CA5" w:rsidR="001F7A60" w:rsidRPr="00370A66" w:rsidRDefault="00A219B6" w:rsidP="001F7A60">
      <w:pPr>
        <w:numPr>
          <w:ilvl w:val="0"/>
          <w:numId w:val="16"/>
        </w:numPr>
        <w:tabs>
          <w:tab w:val="left" w:pos="630"/>
        </w:tabs>
        <w:autoSpaceDE w:val="0"/>
        <w:autoSpaceDN w:val="0"/>
        <w:adjustRightInd w:val="0"/>
        <w:spacing w:after="0" w:line="240" w:lineRule="auto"/>
        <w:ind w:left="630" w:hanging="630"/>
        <w:rPr>
          <w:rFonts w:ascii="Poppins" w:hAnsi="Poppins" w:cs="Arial"/>
        </w:rPr>
      </w:pPr>
      <w:r w:rsidRPr="00A219B6">
        <w:rPr>
          <w:rFonts w:ascii="Poppins" w:hAnsi="Poppins" w:cs="Arial"/>
        </w:rPr>
        <w:t>Issues to do with the pool, specifically the restricted opening hours and season, overcrowding, the cost of entry, and the management and quality of food served at the adjacent cafe</w:t>
      </w:r>
    </w:p>
    <w:p w14:paraId="5D4B8A15" w14:textId="77777777" w:rsidR="002A268A" w:rsidRDefault="002A268A" w:rsidP="002A268A">
      <w:pPr>
        <w:tabs>
          <w:tab w:val="left" w:pos="630"/>
        </w:tabs>
        <w:autoSpaceDE w:val="0"/>
        <w:autoSpaceDN w:val="0"/>
        <w:adjustRightInd w:val="0"/>
        <w:spacing w:after="0" w:line="240" w:lineRule="auto"/>
        <w:rPr>
          <w:rFonts w:ascii="Poppins" w:hAnsi="Poppins" w:cs="Arial"/>
        </w:rPr>
      </w:pPr>
      <w:bookmarkStart w:id="9" w:name="_Toc49783655"/>
    </w:p>
    <w:p w14:paraId="3F22B55A" w14:textId="2DEEBF02" w:rsidR="00B057B7" w:rsidRPr="00B057B7" w:rsidRDefault="00B057B7" w:rsidP="002A268A">
      <w:pPr>
        <w:tabs>
          <w:tab w:val="left" w:pos="630"/>
        </w:tabs>
        <w:autoSpaceDE w:val="0"/>
        <w:autoSpaceDN w:val="0"/>
        <w:adjustRightInd w:val="0"/>
        <w:spacing w:after="0" w:line="240" w:lineRule="auto"/>
        <w:rPr>
          <w:rFonts w:ascii="Poppins" w:hAnsi="Poppins" w:cs="Arial"/>
          <w:b/>
          <w:bCs/>
        </w:rPr>
      </w:pPr>
      <w:r w:rsidRPr="00B057B7">
        <w:rPr>
          <w:rFonts w:ascii="Poppins" w:hAnsi="Poppins" w:cs="Arial"/>
          <w:b/>
          <w:bCs/>
        </w:rPr>
        <w:t>What do you think should be the main priority of the parks plans?</w:t>
      </w:r>
    </w:p>
    <w:p w14:paraId="319422A0" w14:textId="18E01ACE" w:rsidR="00B057B7" w:rsidRPr="00B057B7" w:rsidRDefault="00B057B7" w:rsidP="002A268A">
      <w:pPr>
        <w:tabs>
          <w:tab w:val="left" w:pos="630"/>
        </w:tabs>
        <w:autoSpaceDE w:val="0"/>
        <w:autoSpaceDN w:val="0"/>
        <w:adjustRightInd w:val="0"/>
        <w:spacing w:after="0" w:line="240" w:lineRule="auto"/>
        <w:rPr>
          <w:rFonts w:ascii="Poppins" w:hAnsi="Poppins" w:cs="Arial"/>
        </w:rPr>
      </w:pPr>
      <w:r w:rsidRPr="00B057B7">
        <w:rPr>
          <w:rFonts w:ascii="Poppins" w:hAnsi="Poppins" w:cs="Arial"/>
        </w:rPr>
        <w:t xml:space="preserve">Responses to this question mirrored many of the themes which had been highlighted as ‘dislikes’ in the previous question, and reinforced themes which had been ‘liked’ in the first essay question. </w:t>
      </w:r>
    </w:p>
    <w:p w14:paraId="1B01214E" w14:textId="35918208" w:rsidR="00B057B7" w:rsidRPr="00B057B7" w:rsidRDefault="00B057B7" w:rsidP="00B057B7">
      <w:pPr>
        <w:numPr>
          <w:ilvl w:val="0"/>
          <w:numId w:val="16"/>
        </w:numPr>
        <w:tabs>
          <w:tab w:val="left" w:pos="630"/>
        </w:tabs>
        <w:autoSpaceDE w:val="0"/>
        <w:autoSpaceDN w:val="0"/>
        <w:adjustRightInd w:val="0"/>
        <w:spacing w:after="0" w:line="240" w:lineRule="auto"/>
        <w:ind w:left="630" w:hanging="630"/>
        <w:rPr>
          <w:rFonts w:ascii="Poppins" w:hAnsi="Poppins" w:cs="Arial"/>
        </w:rPr>
      </w:pPr>
      <w:r w:rsidRPr="00B057B7">
        <w:rPr>
          <w:rFonts w:ascii="Poppins" w:hAnsi="Poppins" w:cs="Arial"/>
        </w:rPr>
        <w:lastRenderedPageBreak/>
        <w:t xml:space="preserve">Facilities such as more toilets, picnic tables, </w:t>
      </w:r>
      <w:proofErr w:type="gramStart"/>
      <w:r w:rsidRPr="00B057B7">
        <w:rPr>
          <w:rFonts w:ascii="Poppins" w:hAnsi="Poppins" w:cs="Arial"/>
        </w:rPr>
        <w:t>seats</w:t>
      </w:r>
      <w:proofErr w:type="gramEnd"/>
      <w:r w:rsidRPr="00B057B7">
        <w:rPr>
          <w:rFonts w:ascii="Poppins" w:hAnsi="Poppins" w:cs="Arial"/>
        </w:rPr>
        <w:t xml:space="preserve"> and barbeques, and providing a simple system to pre</w:t>
      </w:r>
      <w:r w:rsidR="002131DB">
        <w:rPr>
          <w:rFonts w:ascii="Poppins" w:hAnsi="Poppins" w:cs="Arial"/>
        </w:rPr>
        <w:t>-</w:t>
      </w:r>
      <w:r w:rsidRPr="00B057B7">
        <w:rPr>
          <w:rFonts w:ascii="Poppins" w:hAnsi="Poppins" w:cs="Arial"/>
        </w:rPr>
        <w:t xml:space="preserve">book some of these facilities. </w:t>
      </w:r>
    </w:p>
    <w:p w14:paraId="15676443" w14:textId="7E61C946" w:rsidR="00B057B7" w:rsidRPr="00B057B7" w:rsidRDefault="002131DB" w:rsidP="00B057B7">
      <w:pPr>
        <w:numPr>
          <w:ilvl w:val="0"/>
          <w:numId w:val="16"/>
        </w:numPr>
        <w:tabs>
          <w:tab w:val="left" w:pos="630"/>
        </w:tabs>
        <w:autoSpaceDE w:val="0"/>
        <w:autoSpaceDN w:val="0"/>
        <w:adjustRightInd w:val="0"/>
        <w:spacing w:after="0" w:line="240" w:lineRule="auto"/>
        <w:ind w:left="630" w:hanging="630"/>
        <w:rPr>
          <w:rFonts w:ascii="Poppins" w:hAnsi="Poppins" w:cs="Arial"/>
        </w:rPr>
      </w:pPr>
      <w:r w:rsidRPr="00B057B7">
        <w:rPr>
          <w:rFonts w:ascii="Poppins" w:hAnsi="Poppins" w:cs="Arial"/>
        </w:rPr>
        <w:t>Several</w:t>
      </w:r>
      <w:r w:rsidR="00B057B7" w:rsidRPr="00B057B7">
        <w:rPr>
          <w:rFonts w:ascii="Poppins" w:hAnsi="Poppins" w:cs="Arial"/>
        </w:rPr>
        <w:t xml:space="preserve"> participants expressed a desire for more shade and shelter around seating areas, provided either by trees or fixed structures. </w:t>
      </w:r>
    </w:p>
    <w:p w14:paraId="3A7E1749" w14:textId="77777777" w:rsidR="00B057B7" w:rsidRPr="00B057B7" w:rsidRDefault="00B057B7" w:rsidP="00B057B7">
      <w:pPr>
        <w:numPr>
          <w:ilvl w:val="0"/>
          <w:numId w:val="16"/>
        </w:numPr>
        <w:tabs>
          <w:tab w:val="left" w:pos="630"/>
        </w:tabs>
        <w:autoSpaceDE w:val="0"/>
        <w:autoSpaceDN w:val="0"/>
        <w:adjustRightInd w:val="0"/>
        <w:spacing w:after="0" w:line="240" w:lineRule="auto"/>
        <w:ind w:left="630" w:hanging="630"/>
        <w:rPr>
          <w:rFonts w:ascii="Poppins" w:hAnsi="Poppins" w:cs="Arial"/>
        </w:rPr>
      </w:pPr>
      <w:r w:rsidRPr="00B057B7">
        <w:rPr>
          <w:rFonts w:ascii="Poppins" w:hAnsi="Poppins" w:cs="Arial"/>
        </w:rPr>
        <w:t xml:space="preserve">Waste management, more bins including recycling, and emptying bins more frequently. </w:t>
      </w:r>
    </w:p>
    <w:p w14:paraId="12502729" w14:textId="46D30D98" w:rsidR="00B057B7" w:rsidRPr="00B057B7" w:rsidRDefault="00B057B7" w:rsidP="00B057B7">
      <w:pPr>
        <w:numPr>
          <w:ilvl w:val="0"/>
          <w:numId w:val="16"/>
        </w:numPr>
        <w:tabs>
          <w:tab w:val="left" w:pos="630"/>
        </w:tabs>
        <w:autoSpaceDE w:val="0"/>
        <w:autoSpaceDN w:val="0"/>
        <w:adjustRightInd w:val="0"/>
        <w:spacing w:after="0" w:line="240" w:lineRule="auto"/>
        <w:ind w:left="630" w:hanging="630"/>
        <w:rPr>
          <w:rFonts w:ascii="Poppins" w:hAnsi="Poppins" w:cs="Arial"/>
        </w:rPr>
      </w:pPr>
      <w:r w:rsidRPr="00B057B7">
        <w:rPr>
          <w:rFonts w:ascii="Poppins" w:hAnsi="Poppins" w:cs="Arial"/>
        </w:rPr>
        <w:t xml:space="preserve">There were </w:t>
      </w:r>
      <w:r w:rsidR="002131DB" w:rsidRPr="00B057B7">
        <w:rPr>
          <w:rFonts w:ascii="Poppins" w:hAnsi="Poppins" w:cs="Arial"/>
        </w:rPr>
        <w:t>several</w:t>
      </w:r>
      <w:r w:rsidRPr="00B057B7">
        <w:rPr>
          <w:rFonts w:ascii="Poppins" w:hAnsi="Poppins" w:cs="Arial"/>
        </w:rPr>
        <w:t xml:space="preserve"> comments relating to dog exercise areas. The vast majority were in support of </w:t>
      </w:r>
      <w:proofErr w:type="spellStart"/>
      <w:r w:rsidRPr="00B057B7">
        <w:rPr>
          <w:rFonts w:ascii="Poppins" w:hAnsi="Poppins" w:cs="Arial"/>
        </w:rPr>
        <w:t>offleash</w:t>
      </w:r>
      <w:proofErr w:type="spellEnd"/>
      <w:r w:rsidRPr="00B057B7">
        <w:rPr>
          <w:rFonts w:ascii="Poppins" w:hAnsi="Poppins" w:cs="Arial"/>
        </w:rPr>
        <w:t xml:space="preserve"> dog areas. Some felt a review of regulations and better policing of them was needed, along with fencing, and designated on leash only areas. Other suggestions included facilities for dogs such as a dog splashing area and play equipment. </w:t>
      </w:r>
    </w:p>
    <w:p w14:paraId="27FB08FE" w14:textId="77777777" w:rsidR="00B057B7" w:rsidRPr="00B057B7" w:rsidRDefault="00B057B7" w:rsidP="00B057B7">
      <w:pPr>
        <w:numPr>
          <w:ilvl w:val="0"/>
          <w:numId w:val="16"/>
        </w:numPr>
        <w:tabs>
          <w:tab w:val="left" w:pos="630"/>
        </w:tabs>
        <w:autoSpaceDE w:val="0"/>
        <w:autoSpaceDN w:val="0"/>
        <w:adjustRightInd w:val="0"/>
        <w:spacing w:after="0" w:line="240" w:lineRule="auto"/>
        <w:ind w:left="630" w:hanging="630"/>
        <w:rPr>
          <w:rFonts w:ascii="Poppins" w:hAnsi="Poppins" w:cs="Arial"/>
        </w:rPr>
      </w:pPr>
      <w:r w:rsidRPr="00B057B7">
        <w:rPr>
          <w:rFonts w:ascii="Poppins" w:hAnsi="Poppins" w:cs="Arial"/>
        </w:rPr>
        <w:t xml:space="preserve">Keeping the oval open for organised sport and maintaining the condition of the playing field </w:t>
      </w:r>
    </w:p>
    <w:p w14:paraId="6494BB7B" w14:textId="77777777" w:rsidR="00B057B7" w:rsidRPr="00B057B7" w:rsidRDefault="00B057B7" w:rsidP="00B057B7">
      <w:pPr>
        <w:numPr>
          <w:ilvl w:val="0"/>
          <w:numId w:val="16"/>
        </w:numPr>
        <w:tabs>
          <w:tab w:val="left" w:pos="630"/>
        </w:tabs>
        <w:autoSpaceDE w:val="0"/>
        <w:autoSpaceDN w:val="0"/>
        <w:adjustRightInd w:val="0"/>
        <w:spacing w:after="0" w:line="240" w:lineRule="auto"/>
        <w:ind w:left="630" w:hanging="630"/>
        <w:rPr>
          <w:rFonts w:ascii="Poppins" w:hAnsi="Poppins" w:cs="Arial"/>
        </w:rPr>
      </w:pPr>
      <w:r w:rsidRPr="00B057B7">
        <w:rPr>
          <w:rFonts w:ascii="Poppins" w:hAnsi="Poppins" w:cs="Arial"/>
        </w:rPr>
        <w:t xml:space="preserve">Managing traffic and improving pedestrian and cycle access to the park and within it </w:t>
      </w:r>
    </w:p>
    <w:p w14:paraId="38E95B44" w14:textId="77777777" w:rsidR="00B057B7" w:rsidRPr="00B057B7" w:rsidRDefault="00B057B7" w:rsidP="00B057B7">
      <w:pPr>
        <w:numPr>
          <w:ilvl w:val="0"/>
          <w:numId w:val="16"/>
        </w:numPr>
        <w:tabs>
          <w:tab w:val="left" w:pos="630"/>
        </w:tabs>
        <w:autoSpaceDE w:val="0"/>
        <w:autoSpaceDN w:val="0"/>
        <w:adjustRightInd w:val="0"/>
        <w:spacing w:after="0" w:line="240" w:lineRule="auto"/>
        <w:ind w:left="630" w:hanging="630"/>
        <w:rPr>
          <w:rFonts w:ascii="Poppins" w:hAnsi="Poppins" w:cs="Arial"/>
        </w:rPr>
      </w:pPr>
      <w:r w:rsidRPr="00B057B7">
        <w:rPr>
          <w:rFonts w:ascii="Poppins" w:hAnsi="Poppins" w:cs="Arial"/>
        </w:rPr>
        <w:t xml:space="preserve">Improving evening lighting and the spread of this through the park </w:t>
      </w:r>
    </w:p>
    <w:p w14:paraId="6B5F03A9" w14:textId="77777777" w:rsidR="00B057B7" w:rsidRPr="00B057B7" w:rsidRDefault="00B057B7" w:rsidP="00B057B7">
      <w:pPr>
        <w:numPr>
          <w:ilvl w:val="0"/>
          <w:numId w:val="16"/>
        </w:numPr>
        <w:tabs>
          <w:tab w:val="left" w:pos="630"/>
        </w:tabs>
        <w:autoSpaceDE w:val="0"/>
        <w:autoSpaceDN w:val="0"/>
        <w:adjustRightInd w:val="0"/>
        <w:spacing w:after="0" w:line="240" w:lineRule="auto"/>
        <w:ind w:left="630" w:hanging="630"/>
        <w:rPr>
          <w:rFonts w:ascii="Poppins" w:hAnsi="Poppins" w:cs="Arial"/>
        </w:rPr>
      </w:pPr>
      <w:r w:rsidRPr="00B057B7">
        <w:rPr>
          <w:rFonts w:ascii="Poppins" w:hAnsi="Poppins" w:cs="Arial"/>
        </w:rPr>
        <w:t xml:space="preserve">Making better use of underutilised areas adjacent to the grandstand and along Brighton Street. </w:t>
      </w:r>
    </w:p>
    <w:p w14:paraId="371C60EF" w14:textId="77777777" w:rsidR="00B057B7" w:rsidRPr="00B057B7" w:rsidRDefault="00B057B7" w:rsidP="00B057B7">
      <w:pPr>
        <w:numPr>
          <w:ilvl w:val="0"/>
          <w:numId w:val="16"/>
        </w:numPr>
        <w:tabs>
          <w:tab w:val="left" w:pos="630"/>
        </w:tabs>
        <w:autoSpaceDE w:val="0"/>
        <w:autoSpaceDN w:val="0"/>
        <w:adjustRightInd w:val="0"/>
        <w:spacing w:after="0" w:line="240" w:lineRule="auto"/>
        <w:ind w:left="630" w:hanging="630"/>
        <w:rPr>
          <w:rFonts w:ascii="Poppins" w:hAnsi="Poppins" w:cs="Arial"/>
        </w:rPr>
      </w:pPr>
      <w:r w:rsidRPr="00B057B7">
        <w:rPr>
          <w:rFonts w:ascii="Poppins" w:hAnsi="Poppins" w:cs="Arial"/>
        </w:rPr>
        <w:t xml:space="preserve">Ensuring the grounds and facilities are well maintained </w:t>
      </w:r>
    </w:p>
    <w:p w14:paraId="56BF7216" w14:textId="77777777" w:rsidR="00B057B7" w:rsidRPr="00B057B7" w:rsidRDefault="00B057B7" w:rsidP="00B057B7">
      <w:pPr>
        <w:numPr>
          <w:ilvl w:val="0"/>
          <w:numId w:val="16"/>
        </w:numPr>
        <w:tabs>
          <w:tab w:val="left" w:pos="630"/>
        </w:tabs>
        <w:autoSpaceDE w:val="0"/>
        <w:autoSpaceDN w:val="0"/>
        <w:adjustRightInd w:val="0"/>
        <w:spacing w:after="0" w:line="240" w:lineRule="auto"/>
        <w:ind w:left="630" w:hanging="630"/>
        <w:rPr>
          <w:rFonts w:ascii="Poppins" w:hAnsi="Poppins" w:cs="Arial"/>
        </w:rPr>
      </w:pPr>
      <w:r w:rsidRPr="00B057B7">
        <w:rPr>
          <w:rFonts w:ascii="Poppins" w:hAnsi="Poppins" w:cs="Arial"/>
        </w:rPr>
        <w:t xml:space="preserve">Extending and upgrading the playground area </w:t>
      </w:r>
    </w:p>
    <w:p w14:paraId="098897DA" w14:textId="77777777" w:rsidR="00B057B7" w:rsidRPr="00B057B7" w:rsidRDefault="00B057B7" w:rsidP="00B057B7">
      <w:pPr>
        <w:numPr>
          <w:ilvl w:val="0"/>
          <w:numId w:val="16"/>
        </w:numPr>
        <w:tabs>
          <w:tab w:val="left" w:pos="630"/>
        </w:tabs>
        <w:autoSpaceDE w:val="0"/>
        <w:autoSpaceDN w:val="0"/>
        <w:adjustRightInd w:val="0"/>
        <w:spacing w:after="0" w:line="240" w:lineRule="auto"/>
        <w:ind w:left="630" w:hanging="630"/>
        <w:rPr>
          <w:rFonts w:ascii="Poppins" w:hAnsi="Poppins" w:cs="Arial"/>
        </w:rPr>
      </w:pPr>
      <w:r w:rsidRPr="00B057B7">
        <w:rPr>
          <w:rFonts w:ascii="Poppins" w:hAnsi="Poppins" w:cs="Arial"/>
        </w:rPr>
        <w:t xml:space="preserve">Keeping the park open to all and reducing conflicts between different park users and activities </w:t>
      </w:r>
    </w:p>
    <w:p w14:paraId="58364236" w14:textId="77777777" w:rsidR="00B057B7" w:rsidRPr="00B057B7" w:rsidRDefault="00B057B7" w:rsidP="00B057B7">
      <w:pPr>
        <w:numPr>
          <w:ilvl w:val="0"/>
          <w:numId w:val="16"/>
        </w:numPr>
        <w:tabs>
          <w:tab w:val="left" w:pos="630"/>
        </w:tabs>
        <w:autoSpaceDE w:val="0"/>
        <w:autoSpaceDN w:val="0"/>
        <w:adjustRightInd w:val="0"/>
        <w:spacing w:after="0" w:line="240" w:lineRule="auto"/>
        <w:ind w:left="630" w:hanging="630"/>
        <w:rPr>
          <w:rFonts w:ascii="Poppins" w:hAnsi="Poppins" w:cs="Arial"/>
        </w:rPr>
      </w:pPr>
      <w:r w:rsidRPr="00B057B7">
        <w:rPr>
          <w:rFonts w:ascii="Poppins" w:hAnsi="Poppins" w:cs="Arial"/>
        </w:rPr>
        <w:t xml:space="preserve">Providing facilities for older children, teenagers, </w:t>
      </w:r>
      <w:proofErr w:type="gramStart"/>
      <w:r w:rsidRPr="00B057B7">
        <w:rPr>
          <w:rFonts w:ascii="Poppins" w:hAnsi="Poppins" w:cs="Arial"/>
        </w:rPr>
        <w:t>adults</w:t>
      </w:r>
      <w:proofErr w:type="gramEnd"/>
      <w:r w:rsidRPr="00B057B7">
        <w:rPr>
          <w:rFonts w:ascii="Poppins" w:hAnsi="Poppins" w:cs="Arial"/>
        </w:rPr>
        <w:t xml:space="preserve"> and the elderly such as basketball hoops, a circuit track, athletics markings to the oval, fitness equipment, tai chi, yoga and community garden areas. </w:t>
      </w:r>
    </w:p>
    <w:p w14:paraId="3496FE6A" w14:textId="77777777" w:rsidR="00B057B7" w:rsidRPr="00B057B7" w:rsidRDefault="00B057B7" w:rsidP="00B057B7">
      <w:pPr>
        <w:numPr>
          <w:ilvl w:val="0"/>
          <w:numId w:val="16"/>
        </w:numPr>
        <w:tabs>
          <w:tab w:val="left" w:pos="630"/>
        </w:tabs>
        <w:autoSpaceDE w:val="0"/>
        <w:autoSpaceDN w:val="0"/>
        <w:adjustRightInd w:val="0"/>
        <w:spacing w:after="0" w:line="240" w:lineRule="auto"/>
        <w:ind w:left="630" w:hanging="630"/>
        <w:rPr>
          <w:rFonts w:ascii="Poppins" w:hAnsi="Poppins" w:cs="Arial"/>
        </w:rPr>
      </w:pPr>
      <w:r w:rsidRPr="00B057B7">
        <w:rPr>
          <w:rFonts w:ascii="Poppins" w:hAnsi="Poppins" w:cs="Arial"/>
        </w:rPr>
        <w:t xml:space="preserve">Finishing the grandstand upgrades so this area of the park can be reopened </w:t>
      </w:r>
    </w:p>
    <w:p w14:paraId="1FAAF875" w14:textId="77777777" w:rsidR="00B057B7" w:rsidRPr="00B057B7" w:rsidRDefault="00B057B7" w:rsidP="00B057B7">
      <w:pPr>
        <w:numPr>
          <w:ilvl w:val="0"/>
          <w:numId w:val="16"/>
        </w:numPr>
        <w:tabs>
          <w:tab w:val="left" w:pos="630"/>
        </w:tabs>
        <w:autoSpaceDE w:val="0"/>
        <w:autoSpaceDN w:val="0"/>
        <w:adjustRightInd w:val="0"/>
        <w:spacing w:after="0" w:line="240" w:lineRule="auto"/>
        <w:ind w:left="630" w:hanging="630"/>
        <w:rPr>
          <w:rFonts w:ascii="Poppins" w:hAnsi="Poppins" w:cs="Arial"/>
        </w:rPr>
      </w:pPr>
      <w:r w:rsidRPr="00B057B7">
        <w:rPr>
          <w:rFonts w:ascii="Poppins" w:hAnsi="Poppins" w:cs="Arial"/>
        </w:rPr>
        <w:t xml:space="preserve">Fixing the storage shed next to grandstand </w:t>
      </w:r>
    </w:p>
    <w:p w14:paraId="7D0A7312" w14:textId="77777777" w:rsidR="00B057B7" w:rsidRPr="00B057B7" w:rsidRDefault="00B057B7" w:rsidP="00B057B7">
      <w:pPr>
        <w:numPr>
          <w:ilvl w:val="0"/>
          <w:numId w:val="16"/>
        </w:numPr>
        <w:tabs>
          <w:tab w:val="left" w:pos="630"/>
        </w:tabs>
        <w:autoSpaceDE w:val="0"/>
        <w:autoSpaceDN w:val="0"/>
        <w:adjustRightInd w:val="0"/>
        <w:spacing w:after="0" w:line="240" w:lineRule="auto"/>
        <w:ind w:left="630" w:hanging="630"/>
        <w:rPr>
          <w:rFonts w:ascii="Poppins" w:hAnsi="Poppins" w:cs="Arial"/>
        </w:rPr>
      </w:pPr>
      <w:r w:rsidRPr="00B057B7">
        <w:rPr>
          <w:rFonts w:ascii="Poppins" w:hAnsi="Poppins" w:cs="Arial"/>
        </w:rPr>
        <w:t xml:space="preserve">Communicating the history and first nations significance of the park, along with providing the community with information on events, sporting schedules and notices. </w:t>
      </w:r>
    </w:p>
    <w:p w14:paraId="14ED8030" w14:textId="77777777" w:rsidR="00B057B7" w:rsidRPr="00B057B7" w:rsidRDefault="00B057B7" w:rsidP="00B057B7">
      <w:pPr>
        <w:numPr>
          <w:ilvl w:val="0"/>
          <w:numId w:val="16"/>
        </w:numPr>
        <w:tabs>
          <w:tab w:val="left" w:pos="630"/>
        </w:tabs>
        <w:autoSpaceDE w:val="0"/>
        <w:autoSpaceDN w:val="0"/>
        <w:adjustRightInd w:val="0"/>
        <w:spacing w:after="0" w:line="240" w:lineRule="auto"/>
        <w:ind w:left="630" w:hanging="630"/>
        <w:rPr>
          <w:rFonts w:ascii="Poppins" w:hAnsi="Poppins" w:cs="Arial"/>
        </w:rPr>
      </w:pPr>
      <w:r w:rsidRPr="00B057B7">
        <w:rPr>
          <w:rFonts w:ascii="Poppins" w:hAnsi="Poppins" w:cs="Arial"/>
        </w:rPr>
        <w:t xml:space="preserve">Keeping it the same </w:t>
      </w:r>
    </w:p>
    <w:p w14:paraId="765B74A5" w14:textId="77777777" w:rsidR="00B057B7" w:rsidRPr="00B057B7" w:rsidRDefault="00B057B7" w:rsidP="00B057B7">
      <w:pPr>
        <w:numPr>
          <w:ilvl w:val="0"/>
          <w:numId w:val="16"/>
        </w:numPr>
        <w:tabs>
          <w:tab w:val="left" w:pos="630"/>
        </w:tabs>
        <w:autoSpaceDE w:val="0"/>
        <w:autoSpaceDN w:val="0"/>
        <w:adjustRightInd w:val="0"/>
        <w:spacing w:after="0" w:line="240" w:lineRule="auto"/>
        <w:ind w:left="630" w:hanging="630"/>
        <w:rPr>
          <w:rFonts w:ascii="Poppins" w:hAnsi="Poppins" w:cs="Arial"/>
        </w:rPr>
      </w:pPr>
      <w:r w:rsidRPr="00B057B7">
        <w:rPr>
          <w:rFonts w:ascii="Poppins" w:hAnsi="Poppins" w:cs="Arial"/>
        </w:rPr>
        <w:t xml:space="preserve">Maintaining the beauty and openness of the park </w:t>
      </w:r>
    </w:p>
    <w:p w14:paraId="2D96DB86" w14:textId="77777777" w:rsidR="00B057B7" w:rsidRPr="00B057B7" w:rsidRDefault="00B057B7" w:rsidP="000064C1">
      <w:pPr>
        <w:numPr>
          <w:ilvl w:val="0"/>
          <w:numId w:val="16"/>
        </w:numPr>
        <w:tabs>
          <w:tab w:val="left" w:pos="630"/>
        </w:tabs>
        <w:autoSpaceDE w:val="0"/>
        <w:autoSpaceDN w:val="0"/>
        <w:adjustRightInd w:val="0"/>
        <w:spacing w:after="0" w:line="240" w:lineRule="auto"/>
        <w:ind w:left="630" w:hanging="630"/>
        <w:rPr>
          <w:rFonts w:ascii="Poppins" w:hAnsi="Poppins" w:cs="Arial"/>
        </w:rPr>
      </w:pPr>
      <w:r w:rsidRPr="00B057B7">
        <w:rPr>
          <w:rFonts w:ascii="Poppins" w:hAnsi="Poppins" w:cs="Arial"/>
        </w:rPr>
        <w:t xml:space="preserve">Community interaction, </w:t>
      </w:r>
      <w:proofErr w:type="gramStart"/>
      <w:r w:rsidRPr="00B057B7">
        <w:rPr>
          <w:rFonts w:ascii="Poppins" w:hAnsi="Poppins" w:cs="Arial"/>
        </w:rPr>
        <w:t>events</w:t>
      </w:r>
      <w:proofErr w:type="gramEnd"/>
      <w:r w:rsidRPr="00B057B7">
        <w:rPr>
          <w:rFonts w:ascii="Poppins" w:hAnsi="Poppins" w:cs="Arial"/>
        </w:rPr>
        <w:t xml:space="preserve"> and leisure - ensuring there is a mix of uses, not just organised sport. </w:t>
      </w:r>
    </w:p>
    <w:p w14:paraId="0F7067A5" w14:textId="77777777" w:rsidR="00B057B7" w:rsidRPr="00B057B7" w:rsidRDefault="00B057B7" w:rsidP="00B057B7">
      <w:pPr>
        <w:numPr>
          <w:ilvl w:val="0"/>
          <w:numId w:val="16"/>
        </w:numPr>
        <w:tabs>
          <w:tab w:val="left" w:pos="630"/>
        </w:tabs>
        <w:autoSpaceDE w:val="0"/>
        <w:autoSpaceDN w:val="0"/>
        <w:adjustRightInd w:val="0"/>
        <w:spacing w:after="0" w:line="240" w:lineRule="auto"/>
        <w:ind w:left="630" w:hanging="630"/>
        <w:rPr>
          <w:rFonts w:ascii="Poppins" w:hAnsi="Poppins" w:cs="Arial"/>
        </w:rPr>
      </w:pPr>
      <w:r w:rsidRPr="00B057B7">
        <w:rPr>
          <w:rFonts w:ascii="Poppins" w:hAnsi="Poppins" w:cs="Arial"/>
        </w:rPr>
        <w:t xml:space="preserve">Passive recreation and places to relax and enjoy </w:t>
      </w:r>
    </w:p>
    <w:p w14:paraId="17EE454F" w14:textId="12D97214" w:rsidR="008359FA" w:rsidRPr="008359FA" w:rsidRDefault="00B057B7" w:rsidP="008359FA">
      <w:pPr>
        <w:numPr>
          <w:ilvl w:val="0"/>
          <w:numId w:val="16"/>
        </w:numPr>
        <w:tabs>
          <w:tab w:val="left" w:pos="630"/>
        </w:tabs>
        <w:autoSpaceDE w:val="0"/>
        <w:autoSpaceDN w:val="0"/>
        <w:adjustRightInd w:val="0"/>
        <w:spacing w:after="0" w:line="240" w:lineRule="auto"/>
        <w:ind w:left="630" w:hanging="630"/>
        <w:rPr>
          <w:rFonts w:ascii="Poppins" w:hAnsi="Poppins" w:cs="Arial"/>
        </w:rPr>
      </w:pPr>
      <w:r w:rsidRPr="00B057B7">
        <w:rPr>
          <w:rFonts w:ascii="Poppins" w:hAnsi="Poppins" w:cs="Arial"/>
        </w:rPr>
        <w:t xml:space="preserve">Increase planting and improving maintenance of gardens, </w:t>
      </w:r>
      <w:proofErr w:type="gramStart"/>
      <w:r w:rsidRPr="00B057B7">
        <w:rPr>
          <w:rFonts w:ascii="Poppins" w:hAnsi="Poppins" w:cs="Arial"/>
        </w:rPr>
        <w:t>trees</w:t>
      </w:r>
      <w:proofErr w:type="gramEnd"/>
      <w:r w:rsidRPr="00B057B7">
        <w:rPr>
          <w:rFonts w:ascii="Poppins" w:hAnsi="Poppins" w:cs="Arial"/>
        </w:rPr>
        <w:t xml:space="preserve"> and grassy areas. </w:t>
      </w:r>
    </w:p>
    <w:p w14:paraId="2AE59ED9" w14:textId="77777777" w:rsidR="008359FA" w:rsidRPr="008359FA" w:rsidRDefault="008359FA" w:rsidP="008359FA">
      <w:pPr>
        <w:numPr>
          <w:ilvl w:val="0"/>
          <w:numId w:val="16"/>
        </w:numPr>
        <w:tabs>
          <w:tab w:val="left" w:pos="630"/>
        </w:tabs>
        <w:autoSpaceDE w:val="0"/>
        <w:autoSpaceDN w:val="0"/>
        <w:adjustRightInd w:val="0"/>
        <w:spacing w:after="0" w:line="240" w:lineRule="auto"/>
        <w:ind w:left="630" w:hanging="630"/>
        <w:rPr>
          <w:rFonts w:ascii="Poppins" w:hAnsi="Poppins" w:cs="Arial"/>
        </w:rPr>
      </w:pPr>
      <w:r w:rsidRPr="008359FA">
        <w:rPr>
          <w:rFonts w:ascii="Poppins" w:hAnsi="Poppins" w:cs="Arial"/>
        </w:rPr>
        <w:t xml:space="preserve">Providing habitat, food and water for native flora and fauna </w:t>
      </w:r>
    </w:p>
    <w:p w14:paraId="460BB8AF" w14:textId="77777777" w:rsidR="008359FA" w:rsidRPr="008359FA" w:rsidRDefault="008359FA" w:rsidP="008359FA">
      <w:pPr>
        <w:numPr>
          <w:ilvl w:val="0"/>
          <w:numId w:val="16"/>
        </w:numPr>
        <w:tabs>
          <w:tab w:val="left" w:pos="630"/>
        </w:tabs>
        <w:autoSpaceDE w:val="0"/>
        <w:autoSpaceDN w:val="0"/>
        <w:adjustRightInd w:val="0"/>
        <w:spacing w:after="0" w:line="240" w:lineRule="auto"/>
        <w:ind w:left="630" w:hanging="630"/>
        <w:rPr>
          <w:rFonts w:ascii="Poppins" w:hAnsi="Poppins" w:cs="Arial"/>
        </w:rPr>
      </w:pPr>
      <w:r w:rsidRPr="008359FA">
        <w:rPr>
          <w:rFonts w:ascii="Poppins" w:hAnsi="Poppins" w:cs="Arial"/>
        </w:rPr>
        <w:t xml:space="preserve">Keeping the pool open throughout the year </w:t>
      </w:r>
    </w:p>
    <w:p w14:paraId="4AB8E0D9" w14:textId="77777777" w:rsidR="008359FA" w:rsidRPr="008359FA" w:rsidRDefault="008359FA" w:rsidP="008359FA">
      <w:pPr>
        <w:numPr>
          <w:ilvl w:val="0"/>
          <w:numId w:val="16"/>
        </w:numPr>
        <w:tabs>
          <w:tab w:val="left" w:pos="630"/>
        </w:tabs>
        <w:autoSpaceDE w:val="0"/>
        <w:autoSpaceDN w:val="0"/>
        <w:adjustRightInd w:val="0"/>
        <w:spacing w:after="0" w:line="240" w:lineRule="auto"/>
        <w:ind w:left="630" w:hanging="630"/>
        <w:rPr>
          <w:rFonts w:ascii="Poppins" w:hAnsi="Poppins" w:cs="Arial"/>
        </w:rPr>
      </w:pPr>
      <w:r w:rsidRPr="008359FA">
        <w:rPr>
          <w:rFonts w:ascii="Poppins" w:hAnsi="Poppins" w:cs="Arial"/>
        </w:rPr>
        <w:t xml:space="preserve">Improving stormwater management to address flooding to the pathway adjoining the cafe, and stormwater surges through Wentworth Street. </w:t>
      </w:r>
    </w:p>
    <w:p w14:paraId="3196C56A" w14:textId="77777777" w:rsidR="008359FA" w:rsidRPr="008359FA" w:rsidRDefault="008359FA" w:rsidP="008359FA">
      <w:pPr>
        <w:numPr>
          <w:ilvl w:val="0"/>
          <w:numId w:val="16"/>
        </w:numPr>
        <w:tabs>
          <w:tab w:val="left" w:pos="630"/>
        </w:tabs>
        <w:autoSpaceDE w:val="0"/>
        <w:autoSpaceDN w:val="0"/>
        <w:adjustRightInd w:val="0"/>
        <w:spacing w:after="0" w:line="240" w:lineRule="auto"/>
        <w:ind w:left="630" w:hanging="630"/>
        <w:rPr>
          <w:rFonts w:ascii="Poppins" w:hAnsi="Poppins" w:cs="Arial"/>
        </w:rPr>
      </w:pPr>
      <w:r w:rsidRPr="008359FA">
        <w:rPr>
          <w:rFonts w:ascii="Poppins" w:hAnsi="Poppins" w:cs="Arial"/>
        </w:rPr>
        <w:lastRenderedPageBreak/>
        <w:t xml:space="preserve">Maintaining historic features and ensuring that new work is in keeping with the parks character </w:t>
      </w:r>
    </w:p>
    <w:p w14:paraId="00205285" w14:textId="1F5FEDBD" w:rsidR="008359FA" w:rsidRDefault="008359FA" w:rsidP="008359FA">
      <w:pPr>
        <w:numPr>
          <w:ilvl w:val="0"/>
          <w:numId w:val="16"/>
        </w:numPr>
        <w:tabs>
          <w:tab w:val="left" w:pos="630"/>
        </w:tabs>
        <w:autoSpaceDE w:val="0"/>
        <w:autoSpaceDN w:val="0"/>
        <w:adjustRightInd w:val="0"/>
        <w:spacing w:after="0" w:line="240" w:lineRule="auto"/>
        <w:ind w:left="630" w:hanging="630"/>
        <w:rPr>
          <w:rFonts w:ascii="Poppins" w:hAnsi="Poppins" w:cs="Arial"/>
        </w:rPr>
      </w:pPr>
      <w:r w:rsidRPr="008359FA">
        <w:rPr>
          <w:rFonts w:ascii="Poppins" w:hAnsi="Poppins" w:cs="Arial"/>
        </w:rPr>
        <w:t xml:space="preserve">Preventing commercialisation and development of the park, and limiting crowds so that it remains an enjoyable place to visit </w:t>
      </w:r>
    </w:p>
    <w:p w14:paraId="3E302B20" w14:textId="77777777" w:rsidR="005033C3" w:rsidRPr="008359FA" w:rsidRDefault="005033C3" w:rsidP="005033C3">
      <w:pPr>
        <w:tabs>
          <w:tab w:val="left" w:pos="630"/>
        </w:tabs>
        <w:autoSpaceDE w:val="0"/>
        <w:autoSpaceDN w:val="0"/>
        <w:adjustRightInd w:val="0"/>
        <w:spacing w:after="0" w:line="240" w:lineRule="auto"/>
        <w:ind w:left="630"/>
        <w:rPr>
          <w:rFonts w:ascii="Poppins" w:hAnsi="Poppins" w:cs="Arial"/>
        </w:rPr>
      </w:pPr>
    </w:p>
    <w:p w14:paraId="71B0D506" w14:textId="58F33EB1" w:rsidR="005033C3" w:rsidRPr="005033C3" w:rsidRDefault="005033C3" w:rsidP="005033C3">
      <w:pPr>
        <w:tabs>
          <w:tab w:val="left" w:pos="630"/>
        </w:tabs>
        <w:autoSpaceDE w:val="0"/>
        <w:autoSpaceDN w:val="0"/>
        <w:adjustRightInd w:val="0"/>
        <w:spacing w:after="0" w:line="240" w:lineRule="auto"/>
        <w:rPr>
          <w:rFonts w:ascii="Poppins" w:hAnsi="Poppins" w:cs="Arial"/>
          <w:b/>
          <w:bCs/>
        </w:rPr>
      </w:pPr>
      <w:r w:rsidRPr="005033C3">
        <w:rPr>
          <w:rFonts w:ascii="Poppins" w:hAnsi="Poppins" w:cs="Arial"/>
          <w:b/>
          <w:bCs/>
        </w:rPr>
        <w:t xml:space="preserve">Do you have any other comments on Petersham Park?’ </w:t>
      </w:r>
    </w:p>
    <w:p w14:paraId="27E9449D" w14:textId="77777777" w:rsidR="005033C3" w:rsidRPr="005033C3" w:rsidRDefault="005033C3" w:rsidP="005033C3">
      <w:pPr>
        <w:numPr>
          <w:ilvl w:val="0"/>
          <w:numId w:val="16"/>
        </w:numPr>
        <w:tabs>
          <w:tab w:val="left" w:pos="630"/>
        </w:tabs>
        <w:autoSpaceDE w:val="0"/>
        <w:autoSpaceDN w:val="0"/>
        <w:adjustRightInd w:val="0"/>
        <w:spacing w:after="0" w:line="240" w:lineRule="auto"/>
        <w:ind w:left="630" w:hanging="630"/>
        <w:rPr>
          <w:rFonts w:ascii="Poppins" w:hAnsi="Poppins" w:cs="Arial"/>
        </w:rPr>
      </w:pPr>
      <w:r w:rsidRPr="005033C3">
        <w:rPr>
          <w:rFonts w:ascii="Poppins" w:hAnsi="Poppins" w:cs="Arial"/>
        </w:rPr>
        <w:t xml:space="preserve">Concern that more structures and fencing will compartmentalise the park, and compromise open space for the community. </w:t>
      </w:r>
    </w:p>
    <w:p w14:paraId="3AF9F135" w14:textId="77777777" w:rsidR="005033C3" w:rsidRPr="005033C3" w:rsidRDefault="005033C3" w:rsidP="005033C3">
      <w:pPr>
        <w:numPr>
          <w:ilvl w:val="0"/>
          <w:numId w:val="16"/>
        </w:numPr>
        <w:tabs>
          <w:tab w:val="left" w:pos="630"/>
        </w:tabs>
        <w:autoSpaceDE w:val="0"/>
        <w:autoSpaceDN w:val="0"/>
        <w:adjustRightInd w:val="0"/>
        <w:spacing w:after="0" w:line="240" w:lineRule="auto"/>
        <w:ind w:left="630" w:hanging="630"/>
        <w:rPr>
          <w:rFonts w:ascii="Poppins" w:hAnsi="Poppins" w:cs="Arial"/>
        </w:rPr>
      </w:pPr>
      <w:r w:rsidRPr="005033C3">
        <w:rPr>
          <w:rFonts w:ascii="Poppins" w:hAnsi="Poppins" w:cs="Arial"/>
        </w:rPr>
        <w:t xml:space="preserve">Praise for the park, it’s established trees, and a desire to keep it at it is. </w:t>
      </w:r>
    </w:p>
    <w:p w14:paraId="21A7649C" w14:textId="77777777" w:rsidR="005033C3" w:rsidRPr="005033C3" w:rsidRDefault="005033C3" w:rsidP="005033C3">
      <w:pPr>
        <w:numPr>
          <w:ilvl w:val="0"/>
          <w:numId w:val="16"/>
        </w:numPr>
        <w:tabs>
          <w:tab w:val="left" w:pos="630"/>
        </w:tabs>
        <w:autoSpaceDE w:val="0"/>
        <w:autoSpaceDN w:val="0"/>
        <w:adjustRightInd w:val="0"/>
        <w:spacing w:after="0" w:line="240" w:lineRule="auto"/>
        <w:ind w:left="630" w:hanging="630"/>
        <w:rPr>
          <w:rFonts w:ascii="Poppins" w:hAnsi="Poppins" w:cs="Arial"/>
        </w:rPr>
      </w:pPr>
      <w:r w:rsidRPr="005033C3">
        <w:rPr>
          <w:rFonts w:ascii="Poppins" w:hAnsi="Poppins" w:cs="Arial"/>
        </w:rPr>
        <w:t xml:space="preserve">Desire for improved pedestrian and cyclist safety and amenity throughout the Inner West to improve uptake of parks and reduce dependency on vehicles. </w:t>
      </w:r>
    </w:p>
    <w:p w14:paraId="2DCB6CCB" w14:textId="77777777" w:rsidR="005033C3" w:rsidRPr="005033C3" w:rsidRDefault="005033C3" w:rsidP="005033C3">
      <w:pPr>
        <w:numPr>
          <w:ilvl w:val="0"/>
          <w:numId w:val="16"/>
        </w:numPr>
        <w:tabs>
          <w:tab w:val="left" w:pos="630"/>
        </w:tabs>
        <w:autoSpaceDE w:val="0"/>
        <w:autoSpaceDN w:val="0"/>
        <w:adjustRightInd w:val="0"/>
        <w:spacing w:after="0" w:line="240" w:lineRule="auto"/>
        <w:ind w:left="630" w:hanging="630"/>
        <w:rPr>
          <w:rFonts w:ascii="Poppins" w:hAnsi="Poppins" w:cs="Arial"/>
        </w:rPr>
      </w:pPr>
      <w:r w:rsidRPr="005033C3">
        <w:rPr>
          <w:rFonts w:ascii="Poppins" w:hAnsi="Poppins" w:cs="Arial"/>
        </w:rPr>
        <w:t xml:space="preserve">Emphasis on the importance of off leash dog exercise areas </w:t>
      </w:r>
    </w:p>
    <w:p w14:paraId="086990E8" w14:textId="3CB134A2" w:rsidR="0059497C" w:rsidRDefault="005033C3" w:rsidP="009C2FC8">
      <w:pPr>
        <w:numPr>
          <w:ilvl w:val="0"/>
          <w:numId w:val="16"/>
        </w:numPr>
        <w:tabs>
          <w:tab w:val="left" w:pos="630"/>
        </w:tabs>
        <w:autoSpaceDE w:val="0"/>
        <w:autoSpaceDN w:val="0"/>
        <w:adjustRightInd w:val="0"/>
        <w:spacing w:after="0" w:line="240" w:lineRule="auto"/>
        <w:ind w:left="630" w:hanging="630"/>
        <w:rPr>
          <w:rFonts w:ascii="Poppins" w:hAnsi="Poppins" w:cs="Arial"/>
        </w:rPr>
      </w:pPr>
      <w:r w:rsidRPr="005033C3">
        <w:rPr>
          <w:rFonts w:ascii="Poppins" w:hAnsi="Poppins" w:cs="Arial"/>
        </w:rPr>
        <w:t xml:space="preserve">Acknowledgement of need to treasure, </w:t>
      </w:r>
      <w:proofErr w:type="gramStart"/>
      <w:r w:rsidRPr="005033C3">
        <w:rPr>
          <w:rFonts w:ascii="Poppins" w:hAnsi="Poppins" w:cs="Arial"/>
        </w:rPr>
        <w:t>maintain</w:t>
      </w:r>
      <w:proofErr w:type="gramEnd"/>
      <w:r w:rsidRPr="005033C3">
        <w:rPr>
          <w:rFonts w:ascii="Poppins" w:hAnsi="Poppins" w:cs="Arial"/>
        </w:rPr>
        <w:t xml:space="preserve"> and respect the park for the amazing community asset it is. </w:t>
      </w:r>
    </w:p>
    <w:p w14:paraId="427F19BD" w14:textId="77777777" w:rsidR="003A73AB" w:rsidRPr="003A73AB" w:rsidRDefault="003A73AB" w:rsidP="003A73AB">
      <w:pPr>
        <w:tabs>
          <w:tab w:val="left" w:pos="630"/>
        </w:tabs>
        <w:autoSpaceDE w:val="0"/>
        <w:autoSpaceDN w:val="0"/>
        <w:adjustRightInd w:val="0"/>
        <w:spacing w:after="0" w:line="240" w:lineRule="auto"/>
        <w:rPr>
          <w:rFonts w:ascii="Poppins" w:hAnsi="Poppins" w:cs="Arial"/>
        </w:rPr>
      </w:pPr>
    </w:p>
    <w:p w14:paraId="41C2FFD6" w14:textId="75DB1DB9" w:rsidR="00092522" w:rsidRDefault="002F4046" w:rsidP="009C2FC8">
      <w:pPr>
        <w:tabs>
          <w:tab w:val="left" w:pos="630"/>
        </w:tabs>
        <w:autoSpaceDE w:val="0"/>
        <w:autoSpaceDN w:val="0"/>
        <w:adjustRightInd w:val="0"/>
        <w:spacing w:after="0" w:line="240" w:lineRule="auto"/>
        <w:rPr>
          <w:rFonts w:ascii="Poppins" w:hAnsi="Poppins" w:cs="Arial"/>
        </w:rPr>
      </w:pPr>
      <w:r>
        <w:rPr>
          <w:noProof/>
        </w:rPr>
        <w:drawing>
          <wp:inline distT="0" distB="0" distL="0" distR="0" wp14:anchorId="3AC59B77" wp14:editId="713E2F96">
            <wp:extent cx="5962650" cy="2276475"/>
            <wp:effectExtent l="0" t="0" r="0" b="9525"/>
            <wp:docPr id="15" name="Chart 15" descr="Bar chart detailing responses to the question &quot;How often do you visit Petersham Park?&quot; 9 said Rarely (a few times a year), 31 said Sometimes (few times a month), 48 said Often (weekly) and 65 said Frequently (daily or several days a week)">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DE0AD5F" w14:textId="2D1478D4" w:rsidR="00CC5D04" w:rsidRDefault="00CC5D04" w:rsidP="009C2FC8">
      <w:pPr>
        <w:tabs>
          <w:tab w:val="left" w:pos="630"/>
        </w:tabs>
        <w:autoSpaceDE w:val="0"/>
        <w:autoSpaceDN w:val="0"/>
        <w:adjustRightInd w:val="0"/>
        <w:spacing w:after="0" w:line="240" w:lineRule="auto"/>
        <w:rPr>
          <w:rFonts w:ascii="Poppins" w:hAnsi="Poppins" w:cs="Arial"/>
        </w:rPr>
      </w:pPr>
    </w:p>
    <w:p w14:paraId="58F82F2E" w14:textId="77777777" w:rsidR="00EE3FC6" w:rsidRDefault="00EE3FC6" w:rsidP="009C2FC8">
      <w:pPr>
        <w:tabs>
          <w:tab w:val="left" w:pos="630"/>
        </w:tabs>
        <w:autoSpaceDE w:val="0"/>
        <w:autoSpaceDN w:val="0"/>
        <w:adjustRightInd w:val="0"/>
        <w:spacing w:after="0" w:line="240" w:lineRule="auto"/>
        <w:rPr>
          <w:rFonts w:ascii="Poppins" w:hAnsi="Poppins" w:cs="Arial"/>
        </w:rPr>
      </w:pPr>
    </w:p>
    <w:p w14:paraId="4399FB15" w14:textId="77777777" w:rsidR="00CC5D04" w:rsidRDefault="00CC5D04" w:rsidP="009C2FC8">
      <w:pPr>
        <w:tabs>
          <w:tab w:val="left" w:pos="630"/>
        </w:tabs>
        <w:autoSpaceDE w:val="0"/>
        <w:autoSpaceDN w:val="0"/>
        <w:adjustRightInd w:val="0"/>
        <w:spacing w:after="0" w:line="240" w:lineRule="auto"/>
        <w:rPr>
          <w:rFonts w:ascii="Poppins" w:hAnsi="Poppins" w:cs="Arial"/>
        </w:rPr>
      </w:pPr>
    </w:p>
    <w:p w14:paraId="5E0EB412" w14:textId="5FD2315B" w:rsidR="00CC5D04" w:rsidRDefault="00CC5D04" w:rsidP="009C2FC8">
      <w:pPr>
        <w:tabs>
          <w:tab w:val="left" w:pos="630"/>
        </w:tabs>
        <w:autoSpaceDE w:val="0"/>
        <w:autoSpaceDN w:val="0"/>
        <w:adjustRightInd w:val="0"/>
        <w:spacing w:after="0" w:line="240" w:lineRule="auto"/>
        <w:rPr>
          <w:rFonts w:ascii="Poppins" w:hAnsi="Poppins" w:cs="Arial"/>
        </w:rPr>
      </w:pPr>
      <w:r>
        <w:rPr>
          <w:noProof/>
        </w:rPr>
        <w:drawing>
          <wp:inline distT="0" distB="0" distL="0" distR="0" wp14:anchorId="307FCD51" wp14:editId="18C7A60A">
            <wp:extent cx="5693410" cy="1914525"/>
            <wp:effectExtent l="0" t="0" r="2540" b="9525"/>
            <wp:docPr id="16" name="Chart 16" descr="Bar chart detailing responses to the question 'How do you get to Petersham Park?&quot; 130 respondents said Walk, 15 said Run, 16 said Cycle, 8 said Public Transport and 43 said Drive">
              <a:extLst xmlns:a="http://schemas.openxmlformats.org/drawingml/2006/main">
                <a:ext uri="{FF2B5EF4-FFF2-40B4-BE49-F238E27FC236}">
                  <a16:creationId xmlns:a16="http://schemas.microsoft.com/office/drawing/2014/main"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CF7BBA5" w14:textId="5BA83A52" w:rsidR="00CC5D04" w:rsidRDefault="00CC5D04" w:rsidP="009C2FC8">
      <w:pPr>
        <w:tabs>
          <w:tab w:val="left" w:pos="630"/>
        </w:tabs>
        <w:autoSpaceDE w:val="0"/>
        <w:autoSpaceDN w:val="0"/>
        <w:adjustRightInd w:val="0"/>
        <w:spacing w:after="0" w:line="240" w:lineRule="auto"/>
        <w:rPr>
          <w:rFonts w:ascii="Poppins" w:hAnsi="Poppins" w:cs="Arial"/>
        </w:rPr>
      </w:pPr>
    </w:p>
    <w:p w14:paraId="3EE37154" w14:textId="77777777" w:rsidR="00E24385" w:rsidRDefault="002F4046" w:rsidP="009C2FC8">
      <w:pPr>
        <w:tabs>
          <w:tab w:val="left" w:pos="630"/>
        </w:tabs>
        <w:autoSpaceDE w:val="0"/>
        <w:autoSpaceDN w:val="0"/>
        <w:adjustRightInd w:val="0"/>
        <w:spacing w:after="0" w:line="240" w:lineRule="auto"/>
        <w:rPr>
          <w:rFonts w:ascii="Poppins" w:hAnsi="Poppins" w:cs="Arial"/>
        </w:rPr>
      </w:pPr>
      <w:r>
        <w:rPr>
          <w:noProof/>
        </w:rPr>
        <w:lastRenderedPageBreak/>
        <w:drawing>
          <wp:inline distT="0" distB="0" distL="0" distR="0" wp14:anchorId="07EBBD17" wp14:editId="73C86C23">
            <wp:extent cx="5731510" cy="1991995"/>
            <wp:effectExtent l="0" t="0" r="2540" b="8255"/>
            <wp:docPr id="17" name="Chart 17" descr="Bar chart detailing responses to the statement &quot;When I visit during the day, I feel safe&quot;. 105 said Strongly Agree, 37 said Agree, 6 said Unsure, 2 said Disagree&#10;">
              <a:extLst xmlns:a="http://schemas.openxmlformats.org/drawingml/2006/main">
                <a:ext uri="{FF2B5EF4-FFF2-40B4-BE49-F238E27FC236}">
                  <a16:creationId xmlns:a16="http://schemas.microsoft.com/office/drawing/2014/main"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40A1CF4" w14:textId="77777777" w:rsidR="00E24385" w:rsidRDefault="00E24385" w:rsidP="009C2FC8">
      <w:pPr>
        <w:tabs>
          <w:tab w:val="left" w:pos="630"/>
        </w:tabs>
        <w:autoSpaceDE w:val="0"/>
        <w:autoSpaceDN w:val="0"/>
        <w:adjustRightInd w:val="0"/>
        <w:spacing w:after="0" w:line="240" w:lineRule="auto"/>
        <w:rPr>
          <w:rFonts w:ascii="Poppins" w:hAnsi="Poppins" w:cs="Arial"/>
        </w:rPr>
      </w:pPr>
    </w:p>
    <w:p w14:paraId="6305A568" w14:textId="77777777" w:rsidR="00DF0CBD" w:rsidRDefault="002F4046" w:rsidP="009C2FC8">
      <w:pPr>
        <w:tabs>
          <w:tab w:val="left" w:pos="630"/>
        </w:tabs>
        <w:autoSpaceDE w:val="0"/>
        <w:autoSpaceDN w:val="0"/>
        <w:adjustRightInd w:val="0"/>
        <w:spacing w:after="0" w:line="240" w:lineRule="auto"/>
        <w:rPr>
          <w:rFonts w:ascii="Poppins" w:hAnsi="Poppins" w:cs="Arial"/>
        </w:rPr>
      </w:pPr>
      <w:r>
        <w:rPr>
          <w:noProof/>
        </w:rPr>
        <w:drawing>
          <wp:inline distT="0" distB="0" distL="0" distR="0" wp14:anchorId="1A371DEB" wp14:editId="172E7351">
            <wp:extent cx="5731510" cy="1991995"/>
            <wp:effectExtent l="0" t="0" r="2540" b="8255"/>
            <wp:docPr id="18" name="Chart 18" descr="Bar chart detailing responses to the statement &quot;When I visit in the evening or at night, I feel safe&quot;.14 said strongly agree, 41 said agree, 69 said Unsure, 22 said Disagree, 3 said strongly disagree">
              <a:extLst xmlns:a="http://schemas.openxmlformats.org/drawingml/2006/main">
                <a:ext uri="{FF2B5EF4-FFF2-40B4-BE49-F238E27FC236}">
                  <a16:creationId xmlns:a16="http://schemas.microsoft.com/office/drawing/2014/main" id="{00000000-0008-0000-03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4630C37" w14:textId="77777777" w:rsidR="00DF0CBD" w:rsidRDefault="00DF0CBD" w:rsidP="009C2FC8">
      <w:pPr>
        <w:tabs>
          <w:tab w:val="left" w:pos="630"/>
        </w:tabs>
        <w:autoSpaceDE w:val="0"/>
        <w:autoSpaceDN w:val="0"/>
        <w:adjustRightInd w:val="0"/>
        <w:spacing w:after="0" w:line="240" w:lineRule="auto"/>
        <w:rPr>
          <w:rFonts w:ascii="Poppins" w:hAnsi="Poppins" w:cs="Arial"/>
        </w:rPr>
      </w:pPr>
    </w:p>
    <w:p w14:paraId="491C6E3F" w14:textId="77777777" w:rsidR="00DF0CBD" w:rsidRDefault="002F4046" w:rsidP="009C2FC8">
      <w:pPr>
        <w:tabs>
          <w:tab w:val="left" w:pos="630"/>
        </w:tabs>
        <w:autoSpaceDE w:val="0"/>
        <w:autoSpaceDN w:val="0"/>
        <w:adjustRightInd w:val="0"/>
        <w:spacing w:after="0" w:line="240" w:lineRule="auto"/>
        <w:rPr>
          <w:rFonts w:ascii="Poppins" w:hAnsi="Poppins" w:cs="Arial"/>
        </w:rPr>
      </w:pPr>
      <w:r>
        <w:rPr>
          <w:noProof/>
        </w:rPr>
        <w:drawing>
          <wp:inline distT="0" distB="0" distL="0" distR="0" wp14:anchorId="01171C79" wp14:editId="1D45CAAF">
            <wp:extent cx="5731510" cy="1991995"/>
            <wp:effectExtent l="0" t="0" r="2540" b="8255"/>
            <wp:docPr id="19" name="Chart 19" descr="Bar chart detailing responses to the statement &quot;I feel part of the community when I visit&quot;. 83 said Strongly Agree, 50 said Agree, 15 said Unsure, 1 said Disagree and 1 said Strongly Disagree">
              <a:extLst xmlns:a="http://schemas.openxmlformats.org/drawingml/2006/main">
                <a:ext uri="{FF2B5EF4-FFF2-40B4-BE49-F238E27FC236}">
                  <a16:creationId xmlns:a16="http://schemas.microsoft.com/office/drawing/2014/main" id="{00000000-0008-0000-03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3ECE374" w14:textId="77777777" w:rsidR="00DF0CBD" w:rsidRDefault="00DF0CBD" w:rsidP="009C2FC8">
      <w:pPr>
        <w:tabs>
          <w:tab w:val="left" w:pos="630"/>
        </w:tabs>
        <w:autoSpaceDE w:val="0"/>
        <w:autoSpaceDN w:val="0"/>
        <w:adjustRightInd w:val="0"/>
        <w:spacing w:after="0" w:line="240" w:lineRule="auto"/>
        <w:rPr>
          <w:rFonts w:ascii="Poppins" w:hAnsi="Poppins" w:cs="Arial"/>
        </w:rPr>
      </w:pPr>
    </w:p>
    <w:p w14:paraId="363C22F6" w14:textId="77777777" w:rsidR="00DF0CBD" w:rsidRDefault="002F4046" w:rsidP="009C2FC8">
      <w:pPr>
        <w:tabs>
          <w:tab w:val="left" w:pos="630"/>
        </w:tabs>
        <w:autoSpaceDE w:val="0"/>
        <w:autoSpaceDN w:val="0"/>
        <w:adjustRightInd w:val="0"/>
        <w:spacing w:after="0" w:line="240" w:lineRule="auto"/>
        <w:rPr>
          <w:rFonts w:ascii="Poppins" w:hAnsi="Poppins" w:cs="Arial"/>
        </w:rPr>
      </w:pPr>
      <w:r>
        <w:rPr>
          <w:noProof/>
        </w:rPr>
        <w:drawing>
          <wp:inline distT="0" distB="0" distL="0" distR="0" wp14:anchorId="587D8876" wp14:editId="2636F40C">
            <wp:extent cx="5731510" cy="1991995"/>
            <wp:effectExtent l="0" t="0" r="2540" b="8255"/>
            <wp:docPr id="7" name="Chart 7" descr="Bar chart with responses to the statement &quot;Petersham Park is easy to walk around&quot;. 93 said Strongly Agree, 45 said Agree, 4 said Unsure, 5 said Disagree and 2 said Strongly Disagree">
              <a:extLst xmlns:a="http://schemas.openxmlformats.org/drawingml/2006/main">
                <a:ext uri="{FF2B5EF4-FFF2-40B4-BE49-F238E27FC236}">
                  <a16:creationId xmlns:a16="http://schemas.microsoft.com/office/drawing/2014/main" id="{00000000-0008-0000-03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B416F1A" w14:textId="77777777" w:rsidR="00DF0CBD" w:rsidRDefault="002F4046" w:rsidP="009C2FC8">
      <w:pPr>
        <w:tabs>
          <w:tab w:val="left" w:pos="630"/>
        </w:tabs>
        <w:autoSpaceDE w:val="0"/>
        <w:autoSpaceDN w:val="0"/>
        <w:adjustRightInd w:val="0"/>
        <w:spacing w:after="0" w:line="240" w:lineRule="auto"/>
        <w:rPr>
          <w:rFonts w:ascii="Poppins" w:hAnsi="Poppins" w:cs="Arial"/>
        </w:rPr>
      </w:pPr>
      <w:r>
        <w:rPr>
          <w:noProof/>
        </w:rPr>
        <w:lastRenderedPageBreak/>
        <w:drawing>
          <wp:inline distT="0" distB="0" distL="0" distR="0" wp14:anchorId="1E8C543D" wp14:editId="5E6E36A5">
            <wp:extent cx="5848350" cy="1991995"/>
            <wp:effectExtent l="0" t="0" r="0" b="8255"/>
            <wp:docPr id="8" name="Chart 8" descr="Bar chart with responses to the statement &quot;It's easy to find information about Petersham Park&quot; 24 Strongly Agree, 60 Agree, 54 unsure, 12 Disagree">
              <a:extLst xmlns:a="http://schemas.openxmlformats.org/drawingml/2006/main">
                <a:ext uri="{FF2B5EF4-FFF2-40B4-BE49-F238E27FC236}">
                  <a16:creationId xmlns:a16="http://schemas.microsoft.com/office/drawing/2014/main" id="{00000000-0008-0000-03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E27FBCF" w14:textId="77777777" w:rsidR="00DF0CBD" w:rsidRDefault="00DF0CBD" w:rsidP="009C2FC8">
      <w:pPr>
        <w:tabs>
          <w:tab w:val="left" w:pos="630"/>
        </w:tabs>
        <w:autoSpaceDE w:val="0"/>
        <w:autoSpaceDN w:val="0"/>
        <w:adjustRightInd w:val="0"/>
        <w:spacing w:after="0" w:line="240" w:lineRule="auto"/>
        <w:rPr>
          <w:rFonts w:ascii="Poppins" w:hAnsi="Poppins" w:cs="Arial"/>
        </w:rPr>
      </w:pPr>
      <w:r>
        <w:rPr>
          <w:rFonts w:ascii="Poppins" w:hAnsi="Poppins" w:cs="Arial"/>
        </w:rPr>
        <w:t>\</w:t>
      </w:r>
      <w:r w:rsidR="002F4046" w:rsidRPr="00DF0CBD">
        <w:rPr>
          <w:rFonts w:ascii="Poppins" w:hAnsi="Poppins" w:cs="Poppins"/>
          <w:noProof/>
          <w:sz w:val="28"/>
          <w:szCs w:val="28"/>
        </w:rPr>
        <w:drawing>
          <wp:inline distT="0" distB="0" distL="0" distR="0" wp14:anchorId="725E4BD1" wp14:editId="1AD35601">
            <wp:extent cx="5943600" cy="2619375"/>
            <wp:effectExtent l="0" t="0" r="0" b="9525"/>
            <wp:docPr id="9" name="Chart 9" descr="Bar chart detailing responses to the statement &quot;Petersham Park meets the needs of the community&quot;. 47 Strongly agree, 73 Agree, 22 Unsure, 7 Disagree, 1 Strongly Disagree">
              <a:extLst xmlns:a="http://schemas.openxmlformats.org/drawingml/2006/main">
                <a:ext uri="{FF2B5EF4-FFF2-40B4-BE49-F238E27FC236}">
                  <a16:creationId xmlns:a16="http://schemas.microsoft.com/office/drawing/2014/main" id="{00000000-0008-0000-03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4F09A1E" w14:textId="77777777" w:rsidR="00DF0CBD" w:rsidRDefault="00DF0CBD" w:rsidP="009C2FC8">
      <w:pPr>
        <w:tabs>
          <w:tab w:val="left" w:pos="630"/>
        </w:tabs>
        <w:autoSpaceDE w:val="0"/>
        <w:autoSpaceDN w:val="0"/>
        <w:adjustRightInd w:val="0"/>
        <w:spacing w:after="0" w:line="240" w:lineRule="auto"/>
        <w:rPr>
          <w:rFonts w:ascii="Poppins" w:hAnsi="Poppins" w:cs="Arial"/>
        </w:rPr>
      </w:pPr>
    </w:p>
    <w:p w14:paraId="3D7F8723" w14:textId="77777777" w:rsidR="00174E1C" w:rsidRDefault="00174E1C" w:rsidP="009C2FC8">
      <w:pPr>
        <w:tabs>
          <w:tab w:val="left" w:pos="630"/>
        </w:tabs>
        <w:autoSpaceDE w:val="0"/>
        <w:autoSpaceDN w:val="0"/>
        <w:adjustRightInd w:val="0"/>
        <w:spacing w:after="0" w:line="240" w:lineRule="auto"/>
        <w:rPr>
          <w:rFonts w:ascii="Poppins" w:hAnsi="Poppins" w:cs="Arial"/>
        </w:rPr>
      </w:pPr>
    </w:p>
    <w:p w14:paraId="768F467A" w14:textId="77777777" w:rsidR="00DF0CBD" w:rsidRDefault="002F4046" w:rsidP="009C2FC8">
      <w:pPr>
        <w:tabs>
          <w:tab w:val="left" w:pos="630"/>
        </w:tabs>
        <w:autoSpaceDE w:val="0"/>
        <w:autoSpaceDN w:val="0"/>
        <w:adjustRightInd w:val="0"/>
        <w:spacing w:after="0" w:line="240" w:lineRule="auto"/>
        <w:rPr>
          <w:rFonts w:ascii="Poppins" w:hAnsi="Poppins" w:cs="Arial"/>
        </w:rPr>
      </w:pPr>
      <w:r>
        <w:rPr>
          <w:noProof/>
        </w:rPr>
        <w:drawing>
          <wp:inline distT="0" distB="0" distL="0" distR="0" wp14:anchorId="688C611A" wp14:editId="083882FE">
            <wp:extent cx="5731510" cy="1991995"/>
            <wp:effectExtent l="0" t="0" r="2540" b="8255"/>
            <wp:docPr id="10" name="Chart 10" descr="Bar chart detailing responses to the statement &quot;Petersham Park is well maintained&quot;. 34 Strongly Agree, 86 Agree, 21 Unsure, 6 Disagree and 2 Strongly Disagree">
              <a:extLst xmlns:a="http://schemas.openxmlformats.org/drawingml/2006/main">
                <a:ext uri="{FF2B5EF4-FFF2-40B4-BE49-F238E27FC236}">
                  <a16:creationId xmlns:a16="http://schemas.microsoft.com/office/drawing/2014/main" id="{00000000-0008-0000-03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A9C0594" w14:textId="718F9AA6" w:rsidR="002F4046" w:rsidRDefault="00DF0CBD" w:rsidP="009C2FC8">
      <w:pPr>
        <w:tabs>
          <w:tab w:val="left" w:pos="630"/>
        </w:tabs>
        <w:autoSpaceDE w:val="0"/>
        <w:autoSpaceDN w:val="0"/>
        <w:adjustRightInd w:val="0"/>
        <w:spacing w:after="0" w:line="240" w:lineRule="auto"/>
        <w:rPr>
          <w:rFonts w:ascii="Poppins" w:hAnsi="Poppins" w:cs="Arial"/>
        </w:rPr>
      </w:pPr>
      <w:r>
        <w:rPr>
          <w:rFonts w:ascii="Poppins" w:hAnsi="Poppins" w:cs="Arial"/>
        </w:rPr>
        <w:lastRenderedPageBreak/>
        <w:t>\</w:t>
      </w:r>
      <w:r w:rsidR="002F4046">
        <w:rPr>
          <w:noProof/>
        </w:rPr>
        <w:drawing>
          <wp:inline distT="0" distB="0" distL="0" distR="0" wp14:anchorId="0759174E" wp14:editId="18B3DD49">
            <wp:extent cx="5731510" cy="1991995"/>
            <wp:effectExtent l="0" t="0" r="2540" b="8255"/>
            <wp:docPr id="11" name="Chart 11" descr="Bar chart detailing responses to the statement &quot;Petersham Park has a nice character&quot; 109 Strongly Agree, 36 Agree, 3  Unsure, 2 Disagree">
              <a:extLst xmlns:a="http://schemas.openxmlformats.org/drawingml/2006/main">
                <a:ext uri="{FF2B5EF4-FFF2-40B4-BE49-F238E27FC236}">
                  <a16:creationId xmlns:a16="http://schemas.microsoft.com/office/drawing/2014/main" id="{00000000-0008-0000-03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1D1E160" w14:textId="26FD7A55" w:rsidR="00C20476" w:rsidRDefault="00C20476" w:rsidP="009C2FC8">
      <w:pPr>
        <w:tabs>
          <w:tab w:val="left" w:pos="630"/>
        </w:tabs>
        <w:autoSpaceDE w:val="0"/>
        <w:autoSpaceDN w:val="0"/>
        <w:adjustRightInd w:val="0"/>
        <w:spacing w:after="0" w:line="240" w:lineRule="auto"/>
        <w:rPr>
          <w:rFonts w:ascii="Poppins" w:hAnsi="Poppins" w:cs="Arial"/>
        </w:rPr>
      </w:pPr>
    </w:p>
    <w:p w14:paraId="5CEBEA05" w14:textId="23D9D43C" w:rsidR="000064C1" w:rsidRPr="000064C1" w:rsidRDefault="000064C1" w:rsidP="00F25E36">
      <w:pPr>
        <w:spacing w:before="240"/>
        <w:rPr>
          <w:rFonts w:ascii="Poppins" w:hAnsi="Poppins" w:cs="Arial"/>
          <w:b/>
          <w:bCs/>
        </w:rPr>
      </w:pPr>
      <w:r w:rsidRPr="000064C1">
        <w:rPr>
          <w:rFonts w:ascii="Poppins" w:hAnsi="Poppins" w:cs="Arial"/>
          <w:b/>
          <w:bCs/>
        </w:rPr>
        <w:t xml:space="preserve">Stakeholders and organisations </w:t>
      </w:r>
    </w:p>
    <w:p w14:paraId="617DBAF9" w14:textId="76BE6B9A" w:rsidR="000064C1" w:rsidRPr="000064C1" w:rsidRDefault="000064C1" w:rsidP="00F25E36">
      <w:pPr>
        <w:spacing w:before="240"/>
        <w:rPr>
          <w:rFonts w:ascii="Poppins" w:hAnsi="Poppins" w:cs="Arial"/>
        </w:rPr>
      </w:pPr>
      <w:r w:rsidRPr="000064C1">
        <w:rPr>
          <w:rFonts w:ascii="Poppins" w:hAnsi="Poppins" w:cs="Arial"/>
        </w:rPr>
        <w:t xml:space="preserve">An online meeting was held on </w:t>
      </w:r>
      <w:r w:rsidR="00FC709E">
        <w:rPr>
          <w:rFonts w:ascii="Poppins" w:hAnsi="Poppins" w:cs="Arial"/>
        </w:rPr>
        <w:t>8 April 2020</w:t>
      </w:r>
      <w:r w:rsidRPr="000064C1">
        <w:rPr>
          <w:rFonts w:ascii="Poppins" w:hAnsi="Poppins" w:cs="Arial"/>
        </w:rPr>
        <w:t xml:space="preserve"> with representatives from Inner West Council, Randwick Petersham Cricket Club and Sydney Baseball to gather their feedback. Written responses were also received from Randwick Petersham Cricket Club, Sydney Baseball and KU Petersham Preschool. </w:t>
      </w:r>
    </w:p>
    <w:p w14:paraId="2F7AD7A5" w14:textId="77777777" w:rsidR="000064C1" w:rsidRPr="000064C1" w:rsidRDefault="000064C1" w:rsidP="00F25E36">
      <w:pPr>
        <w:spacing w:before="240"/>
        <w:rPr>
          <w:rFonts w:ascii="Poppins" w:hAnsi="Poppins" w:cs="Arial"/>
        </w:rPr>
      </w:pPr>
      <w:r w:rsidRPr="000064C1">
        <w:rPr>
          <w:rFonts w:ascii="Poppins" w:hAnsi="Poppins" w:cs="Arial"/>
        </w:rPr>
        <w:t xml:space="preserve">Key points raised by each of the participating groups are summarised below. </w:t>
      </w:r>
    </w:p>
    <w:p w14:paraId="16AFB215" w14:textId="00DE333A" w:rsidR="000064C1" w:rsidRPr="000064C1" w:rsidRDefault="000064C1" w:rsidP="00F25E36">
      <w:pPr>
        <w:spacing w:before="240"/>
        <w:rPr>
          <w:rFonts w:ascii="Poppins" w:hAnsi="Poppins" w:cs="Arial"/>
          <w:b/>
          <w:bCs/>
        </w:rPr>
      </w:pPr>
      <w:r w:rsidRPr="000064C1">
        <w:rPr>
          <w:rFonts w:ascii="Poppins" w:hAnsi="Poppins" w:cs="Arial"/>
          <w:b/>
          <w:bCs/>
        </w:rPr>
        <w:t xml:space="preserve">Randwick Petersham Cricket Club </w:t>
      </w:r>
    </w:p>
    <w:p w14:paraId="6D4F7AA3" w14:textId="7FFF3F3D" w:rsidR="000064C1" w:rsidRPr="000064C1" w:rsidRDefault="000064C1" w:rsidP="00F25E36">
      <w:pPr>
        <w:spacing w:before="240"/>
        <w:rPr>
          <w:rFonts w:ascii="Poppins" w:hAnsi="Poppins" w:cs="Arial"/>
        </w:rPr>
      </w:pPr>
      <w:r w:rsidRPr="000064C1">
        <w:rPr>
          <w:rFonts w:ascii="Poppins" w:hAnsi="Poppins" w:cs="Arial"/>
        </w:rPr>
        <w:t xml:space="preserve">The club has a total 121 years of playing history and use of Petersham Park. In 2018/2019 there were </w:t>
      </w:r>
      <w:r w:rsidR="002131DB" w:rsidRPr="000064C1">
        <w:rPr>
          <w:rFonts w:ascii="Poppins" w:hAnsi="Poppins" w:cs="Arial"/>
        </w:rPr>
        <w:t>approx.</w:t>
      </w:r>
      <w:r w:rsidRPr="000064C1">
        <w:rPr>
          <w:rFonts w:ascii="Poppins" w:hAnsi="Poppins" w:cs="Arial"/>
        </w:rPr>
        <w:t xml:space="preserve"> 180 current members, 106 Legends Society members, and 49 life members. Numbers steadily increase each year and members range from 12 to 80+ years old. </w:t>
      </w:r>
    </w:p>
    <w:p w14:paraId="1D20A319" w14:textId="77777777" w:rsidR="000064C1" w:rsidRPr="000064C1" w:rsidRDefault="000064C1" w:rsidP="00F25E36">
      <w:pPr>
        <w:spacing w:before="240"/>
        <w:rPr>
          <w:rFonts w:ascii="Poppins" w:hAnsi="Poppins" w:cs="Arial"/>
        </w:rPr>
      </w:pPr>
      <w:r w:rsidRPr="000064C1">
        <w:rPr>
          <w:rFonts w:ascii="Poppins" w:hAnsi="Poppins" w:cs="Arial"/>
        </w:rPr>
        <w:t xml:space="preserve">The field is used from September to March for Premier Cricket on Saturdays and Sundays. Both men’s and women’s change rooms are required for these matches. </w:t>
      </w:r>
    </w:p>
    <w:p w14:paraId="081DAE82" w14:textId="77777777" w:rsidR="000064C1" w:rsidRPr="000064C1" w:rsidRDefault="000064C1" w:rsidP="00F25E36">
      <w:pPr>
        <w:spacing w:before="240"/>
        <w:rPr>
          <w:rFonts w:ascii="Poppins" w:hAnsi="Poppins" w:cs="Arial"/>
        </w:rPr>
      </w:pPr>
      <w:r w:rsidRPr="000064C1">
        <w:rPr>
          <w:rFonts w:ascii="Poppins" w:hAnsi="Poppins" w:cs="Arial"/>
        </w:rPr>
        <w:t xml:space="preserve">The playing surface performs well throughout the season. The club seeks confirmation that an irrigation issue at the northern quadrant of the field has been addressed. </w:t>
      </w:r>
    </w:p>
    <w:p w14:paraId="75BC5C15" w14:textId="77777777" w:rsidR="000064C1" w:rsidRPr="000064C1" w:rsidRDefault="000064C1" w:rsidP="00F25E36">
      <w:pPr>
        <w:spacing w:before="240"/>
        <w:rPr>
          <w:rFonts w:ascii="Poppins" w:hAnsi="Poppins" w:cs="Arial"/>
        </w:rPr>
      </w:pPr>
      <w:r w:rsidRPr="000064C1">
        <w:rPr>
          <w:rFonts w:ascii="Poppins" w:hAnsi="Poppins" w:cs="Arial"/>
        </w:rPr>
        <w:t xml:space="preserve">Issues with access to the canteen on games days, and the security of supplies and equipment need to be addressed. Allowing the club manager and volunteers to drive to the grandstand in their vehicles would be beneficial as they have heavy equipment and goods to unload. </w:t>
      </w:r>
    </w:p>
    <w:p w14:paraId="56258DEF" w14:textId="77777777" w:rsidR="000064C1" w:rsidRPr="000064C1" w:rsidRDefault="000064C1" w:rsidP="00F25E36">
      <w:pPr>
        <w:spacing w:before="240"/>
        <w:rPr>
          <w:rFonts w:ascii="Poppins" w:hAnsi="Poppins" w:cs="Arial"/>
        </w:rPr>
      </w:pPr>
      <w:r w:rsidRPr="000064C1">
        <w:rPr>
          <w:rFonts w:ascii="Poppins" w:hAnsi="Poppins" w:cs="Arial"/>
        </w:rPr>
        <w:lastRenderedPageBreak/>
        <w:t xml:space="preserve">Fixing or providing a new scoreboard was flagged as a priority. The club supports dual use of the scoreboard for sporting and community events such as outdoor cinema. </w:t>
      </w:r>
    </w:p>
    <w:p w14:paraId="79C2F0D9" w14:textId="77777777" w:rsidR="000064C1" w:rsidRPr="000064C1" w:rsidRDefault="000064C1" w:rsidP="00F25E36">
      <w:pPr>
        <w:spacing w:before="240"/>
        <w:rPr>
          <w:rFonts w:ascii="Poppins" w:hAnsi="Poppins" w:cs="Arial"/>
        </w:rPr>
      </w:pPr>
      <w:r w:rsidRPr="000064C1">
        <w:rPr>
          <w:rFonts w:ascii="Poppins" w:hAnsi="Poppins" w:cs="Arial"/>
        </w:rPr>
        <w:t xml:space="preserve">Maintaining the condition of seats is important. The seating area in front of the grandstand is especially well used and replacing seating in this area could be considered to improve accessibility. </w:t>
      </w:r>
    </w:p>
    <w:p w14:paraId="469EABAB" w14:textId="0C53B8C7" w:rsidR="000064C1" w:rsidRPr="000064C1" w:rsidRDefault="000064C1" w:rsidP="00F25E36">
      <w:pPr>
        <w:spacing w:before="240"/>
        <w:rPr>
          <w:rFonts w:ascii="Poppins" w:hAnsi="Poppins" w:cs="Arial"/>
        </w:rPr>
      </w:pPr>
      <w:r w:rsidRPr="000064C1">
        <w:rPr>
          <w:rFonts w:ascii="Poppins" w:hAnsi="Poppins" w:cs="Arial"/>
        </w:rPr>
        <w:t>The area in front of the grandstand and kiosk needs shade from the morning sun. This is also the usual scorer</w:t>
      </w:r>
      <w:r w:rsidR="00DC1440">
        <w:rPr>
          <w:rFonts w:ascii="Poppins" w:hAnsi="Poppins" w:cs="Arial"/>
        </w:rPr>
        <w:t>’</w:t>
      </w:r>
      <w:r w:rsidRPr="000064C1">
        <w:rPr>
          <w:rFonts w:ascii="Poppins" w:hAnsi="Poppins" w:cs="Arial"/>
        </w:rPr>
        <w:t xml:space="preserve">s area. The club currently has temporary awnings which provide some relief. </w:t>
      </w:r>
    </w:p>
    <w:p w14:paraId="502C9C42" w14:textId="77777777" w:rsidR="000064C1" w:rsidRPr="000064C1" w:rsidRDefault="000064C1" w:rsidP="00F25E36">
      <w:pPr>
        <w:spacing w:before="240"/>
        <w:rPr>
          <w:rFonts w:ascii="Poppins" w:hAnsi="Poppins" w:cs="Arial"/>
        </w:rPr>
      </w:pPr>
      <w:r w:rsidRPr="000064C1">
        <w:rPr>
          <w:rFonts w:ascii="Poppins" w:hAnsi="Poppins" w:cs="Arial"/>
        </w:rPr>
        <w:t xml:space="preserve">Lights for evening junior training and other non-cricket activities on the oval would be beneficial. The club supports social play on the outfield (but not on the wickets) during weekday evenings. </w:t>
      </w:r>
    </w:p>
    <w:p w14:paraId="5A736159" w14:textId="09FB8C64" w:rsidR="000064C1" w:rsidRPr="000064C1" w:rsidRDefault="000064C1" w:rsidP="00F25E36">
      <w:pPr>
        <w:spacing w:before="240"/>
        <w:rPr>
          <w:rFonts w:ascii="Poppins" w:hAnsi="Poppins" w:cs="Arial"/>
        </w:rPr>
      </w:pPr>
      <w:r w:rsidRPr="000064C1">
        <w:rPr>
          <w:rFonts w:ascii="Poppins" w:hAnsi="Poppins" w:cs="Arial"/>
        </w:rPr>
        <w:t>The accessibility of the oval for players is not currently an issue. Cricket NSW runs an all</w:t>
      </w:r>
      <w:r w:rsidR="00D8411D">
        <w:rPr>
          <w:rFonts w:ascii="Poppins" w:hAnsi="Poppins" w:cs="Arial"/>
        </w:rPr>
        <w:t>-</w:t>
      </w:r>
      <w:r w:rsidRPr="000064C1">
        <w:rPr>
          <w:rFonts w:ascii="Poppins" w:hAnsi="Poppins" w:cs="Arial"/>
        </w:rPr>
        <w:t xml:space="preserve">athletes programme, with access improvements Petersham Park could be considered as a suitable venue. </w:t>
      </w:r>
    </w:p>
    <w:p w14:paraId="176A7737" w14:textId="77777777" w:rsidR="000064C1" w:rsidRPr="000064C1" w:rsidRDefault="000064C1" w:rsidP="00F25E36">
      <w:pPr>
        <w:spacing w:before="240"/>
        <w:rPr>
          <w:rFonts w:ascii="Poppins" w:hAnsi="Poppins" w:cs="Arial"/>
        </w:rPr>
      </w:pPr>
      <w:r w:rsidRPr="000064C1">
        <w:rPr>
          <w:rFonts w:ascii="Poppins" w:hAnsi="Poppins" w:cs="Arial"/>
        </w:rPr>
        <w:t xml:space="preserve">Clarity is sought around what clubs will be allowed to do going forward in terms of access to the field and facilities, along with provisions for volunteers and sponsor signage. </w:t>
      </w:r>
    </w:p>
    <w:p w14:paraId="53AD2DC5" w14:textId="4B457B50" w:rsidR="000064C1" w:rsidRPr="000064C1" w:rsidRDefault="000064C1" w:rsidP="00F25E36">
      <w:pPr>
        <w:spacing w:before="240"/>
        <w:rPr>
          <w:rFonts w:ascii="Poppins" w:hAnsi="Poppins" w:cs="Arial"/>
          <w:b/>
          <w:bCs/>
        </w:rPr>
      </w:pPr>
      <w:r w:rsidRPr="000064C1">
        <w:rPr>
          <w:rFonts w:ascii="Poppins" w:hAnsi="Poppins" w:cs="Arial"/>
          <w:b/>
          <w:bCs/>
        </w:rPr>
        <w:t xml:space="preserve">Sydney Baseball </w:t>
      </w:r>
    </w:p>
    <w:p w14:paraId="35C1B8A2" w14:textId="33179423" w:rsidR="000064C1" w:rsidRPr="000064C1" w:rsidRDefault="000064C1" w:rsidP="00F25E36">
      <w:pPr>
        <w:spacing w:before="240"/>
        <w:rPr>
          <w:rFonts w:ascii="Poppins" w:hAnsi="Poppins" w:cs="Arial"/>
        </w:rPr>
      </w:pPr>
      <w:r w:rsidRPr="000064C1">
        <w:rPr>
          <w:rFonts w:ascii="Poppins" w:hAnsi="Poppins" w:cs="Arial"/>
        </w:rPr>
        <w:t xml:space="preserve">Winter baseball started at Petersham Park in the 1890’s and has been played continually since then. The ground is used by 8 clubs and is the primary </w:t>
      </w:r>
      <w:r w:rsidR="002131DB" w:rsidRPr="000064C1">
        <w:rPr>
          <w:rFonts w:ascii="Poppins" w:hAnsi="Poppins" w:cs="Arial"/>
        </w:rPr>
        <w:t>inner-city</w:t>
      </w:r>
      <w:r w:rsidRPr="000064C1">
        <w:rPr>
          <w:rFonts w:ascii="Poppins" w:hAnsi="Poppins" w:cs="Arial"/>
        </w:rPr>
        <w:t xml:space="preserve"> winter baseball venue. Club numbers are limited to around 60 based on the number of games that can be played on weekends. Members range from teenagers to 40+ years old. </w:t>
      </w:r>
    </w:p>
    <w:p w14:paraId="63D4DF10" w14:textId="32586D90" w:rsidR="000064C1" w:rsidRPr="000064C1" w:rsidRDefault="000064C1" w:rsidP="00F25E36">
      <w:pPr>
        <w:spacing w:before="240"/>
        <w:rPr>
          <w:rFonts w:ascii="Poppins" w:hAnsi="Poppins" w:cs="Arial"/>
        </w:rPr>
      </w:pPr>
      <w:r w:rsidRPr="000064C1">
        <w:rPr>
          <w:rFonts w:ascii="Poppins" w:hAnsi="Poppins" w:cs="Arial"/>
        </w:rPr>
        <w:t>Retention of chai</w:t>
      </w:r>
      <w:r w:rsidR="002131DB">
        <w:rPr>
          <w:rFonts w:ascii="Poppins" w:hAnsi="Poppins" w:cs="Arial"/>
        </w:rPr>
        <w:t xml:space="preserve">n </w:t>
      </w:r>
      <w:r w:rsidRPr="000064C1">
        <w:rPr>
          <w:rFonts w:ascii="Poppins" w:hAnsi="Poppins" w:cs="Arial"/>
        </w:rPr>
        <w:t xml:space="preserve">wire fencing around the spectator seating area is important to ensure the safety of other park users </w:t>
      </w:r>
    </w:p>
    <w:p w14:paraId="787E5C33" w14:textId="77777777" w:rsidR="000064C1" w:rsidRPr="000064C1" w:rsidRDefault="000064C1" w:rsidP="00F25E36">
      <w:pPr>
        <w:spacing w:before="240"/>
        <w:rPr>
          <w:rFonts w:ascii="Poppins" w:hAnsi="Poppins" w:cs="Arial"/>
        </w:rPr>
      </w:pPr>
      <w:r w:rsidRPr="000064C1">
        <w:rPr>
          <w:rFonts w:ascii="Poppins" w:hAnsi="Poppins" w:cs="Arial"/>
        </w:rPr>
        <w:t xml:space="preserve">There is a risk of stray balls from left hand batters going into the playground area. The fig tree provides some protection, however high netting is suggested here to improve safety. </w:t>
      </w:r>
    </w:p>
    <w:p w14:paraId="22A4063E" w14:textId="77777777" w:rsidR="000064C1" w:rsidRPr="000064C1" w:rsidRDefault="000064C1" w:rsidP="00F25E36">
      <w:pPr>
        <w:spacing w:before="240"/>
        <w:rPr>
          <w:rFonts w:ascii="Poppins" w:hAnsi="Poppins" w:cs="Arial"/>
        </w:rPr>
      </w:pPr>
      <w:r w:rsidRPr="000064C1">
        <w:rPr>
          <w:rFonts w:ascii="Poppins" w:hAnsi="Poppins" w:cs="Arial"/>
        </w:rPr>
        <w:t xml:space="preserve">The playing surface is excellent. A place to store dirt mounds for patching the field during the season would be beneficial. The dirt is currently stored on the oval </w:t>
      </w:r>
      <w:r w:rsidRPr="000064C1">
        <w:rPr>
          <w:rFonts w:ascii="Poppins" w:hAnsi="Poppins" w:cs="Arial"/>
        </w:rPr>
        <w:lastRenderedPageBreak/>
        <w:t xml:space="preserve">which looks messy. Access to on-field water would also be helpful for watering the baseball diamond throughout the day, between games </w:t>
      </w:r>
    </w:p>
    <w:p w14:paraId="099039CA" w14:textId="77777777" w:rsidR="000064C1" w:rsidRPr="000064C1" w:rsidRDefault="000064C1" w:rsidP="00F25E36">
      <w:pPr>
        <w:spacing w:before="240"/>
        <w:rPr>
          <w:rFonts w:ascii="Poppins" w:hAnsi="Poppins" w:cs="Arial"/>
        </w:rPr>
      </w:pPr>
      <w:r w:rsidRPr="000064C1">
        <w:rPr>
          <w:rFonts w:ascii="Poppins" w:hAnsi="Poppins" w:cs="Arial"/>
        </w:rPr>
        <w:t xml:space="preserve">Limited parking and warm-up areas are issues, the club acknowledges these are difficult to resolve. </w:t>
      </w:r>
    </w:p>
    <w:p w14:paraId="7D05B5DF" w14:textId="77777777" w:rsidR="000064C1" w:rsidRPr="000064C1" w:rsidRDefault="000064C1" w:rsidP="00F25E36">
      <w:pPr>
        <w:spacing w:before="240"/>
        <w:rPr>
          <w:rFonts w:ascii="Poppins" w:hAnsi="Poppins" w:cs="Arial"/>
        </w:rPr>
      </w:pPr>
      <w:r w:rsidRPr="000064C1">
        <w:rPr>
          <w:rFonts w:ascii="Poppins" w:hAnsi="Poppins" w:cs="Arial"/>
        </w:rPr>
        <w:t xml:space="preserve">Improved lighting would allow for games to finish later, and for evening training sessions. </w:t>
      </w:r>
    </w:p>
    <w:p w14:paraId="4B37BCFC" w14:textId="7D2B9978" w:rsidR="000064C1" w:rsidRPr="000064C1" w:rsidRDefault="000064C1" w:rsidP="00F25E36">
      <w:pPr>
        <w:spacing w:before="240"/>
        <w:rPr>
          <w:rFonts w:ascii="Poppins" w:hAnsi="Poppins" w:cs="Arial"/>
        </w:rPr>
      </w:pPr>
      <w:r w:rsidRPr="000064C1">
        <w:rPr>
          <w:rFonts w:ascii="Poppins" w:hAnsi="Poppins" w:cs="Arial"/>
        </w:rPr>
        <w:t xml:space="preserve">Other suggestions include a shaded seating area to accommodate spectators with mobility requirements, and a workable electrified scoreboard. </w:t>
      </w:r>
    </w:p>
    <w:p w14:paraId="3459E677" w14:textId="06E5833A" w:rsidR="000064C1" w:rsidRPr="000064C1" w:rsidRDefault="000064C1" w:rsidP="00F25E36">
      <w:pPr>
        <w:spacing w:before="240"/>
        <w:rPr>
          <w:rFonts w:ascii="Poppins" w:hAnsi="Poppins" w:cs="Arial"/>
          <w:b/>
          <w:bCs/>
        </w:rPr>
      </w:pPr>
      <w:r w:rsidRPr="000064C1">
        <w:rPr>
          <w:rFonts w:ascii="Poppins" w:hAnsi="Poppins" w:cs="Arial"/>
          <w:b/>
          <w:bCs/>
        </w:rPr>
        <w:t xml:space="preserve">KU Petersham Preschool </w:t>
      </w:r>
    </w:p>
    <w:p w14:paraId="77EB31AD" w14:textId="77777777" w:rsidR="000064C1" w:rsidRPr="000064C1" w:rsidRDefault="000064C1" w:rsidP="00F25E36">
      <w:pPr>
        <w:spacing w:before="240"/>
        <w:rPr>
          <w:rFonts w:ascii="Poppins" w:hAnsi="Poppins" w:cs="Arial"/>
        </w:rPr>
      </w:pPr>
      <w:r w:rsidRPr="000064C1">
        <w:rPr>
          <w:rFonts w:ascii="Poppins" w:hAnsi="Poppins" w:cs="Arial"/>
        </w:rPr>
        <w:t xml:space="preserve">The preschool takes </w:t>
      </w:r>
      <w:proofErr w:type="gramStart"/>
      <w:r w:rsidRPr="000064C1">
        <w:rPr>
          <w:rFonts w:ascii="Poppins" w:hAnsi="Poppins" w:cs="Arial"/>
        </w:rPr>
        <w:t>3-5 year old</w:t>
      </w:r>
      <w:proofErr w:type="gramEnd"/>
      <w:r w:rsidRPr="000064C1">
        <w:rPr>
          <w:rFonts w:ascii="Poppins" w:hAnsi="Poppins" w:cs="Arial"/>
        </w:rPr>
        <w:t xml:space="preserve"> children to the park for excursions. During these excursions they investigate birds, plant life, </w:t>
      </w:r>
      <w:proofErr w:type="gramStart"/>
      <w:r w:rsidRPr="000064C1">
        <w:rPr>
          <w:rFonts w:ascii="Poppins" w:hAnsi="Poppins" w:cs="Arial"/>
        </w:rPr>
        <w:t>possums</w:t>
      </w:r>
      <w:proofErr w:type="gramEnd"/>
      <w:r w:rsidRPr="000064C1">
        <w:rPr>
          <w:rFonts w:ascii="Poppins" w:hAnsi="Poppins" w:cs="Arial"/>
        </w:rPr>
        <w:t xml:space="preserve"> and bees. </w:t>
      </w:r>
    </w:p>
    <w:p w14:paraId="14DDC0DF" w14:textId="77777777" w:rsidR="000064C1" w:rsidRPr="000064C1" w:rsidRDefault="000064C1" w:rsidP="00F25E36">
      <w:pPr>
        <w:spacing w:before="240"/>
        <w:rPr>
          <w:rFonts w:ascii="Poppins" w:hAnsi="Poppins" w:cs="Arial"/>
        </w:rPr>
      </w:pPr>
      <w:r w:rsidRPr="000064C1">
        <w:rPr>
          <w:rFonts w:ascii="Poppins" w:hAnsi="Poppins" w:cs="Arial"/>
        </w:rPr>
        <w:t xml:space="preserve">There are some concerns over the proximity of off leash dogs. </w:t>
      </w:r>
    </w:p>
    <w:p w14:paraId="1A3CEAC7" w14:textId="77777777" w:rsidR="000064C1" w:rsidRPr="000064C1" w:rsidRDefault="000064C1" w:rsidP="00F25E36">
      <w:pPr>
        <w:spacing w:before="240"/>
        <w:rPr>
          <w:rFonts w:ascii="Poppins" w:hAnsi="Poppins" w:cs="Arial"/>
        </w:rPr>
      </w:pPr>
      <w:r w:rsidRPr="000064C1">
        <w:rPr>
          <w:rFonts w:ascii="Poppins" w:hAnsi="Poppins" w:cs="Arial"/>
        </w:rPr>
        <w:t xml:space="preserve">The preschool does not use the playground equipment within the park as it is not inclusive or suitable for younger children. </w:t>
      </w:r>
    </w:p>
    <w:p w14:paraId="2E079DE0" w14:textId="75407285" w:rsidR="000064C1" w:rsidRDefault="000064C1" w:rsidP="00F25E36">
      <w:pPr>
        <w:spacing w:before="240"/>
        <w:rPr>
          <w:rFonts w:ascii="Poppins" w:hAnsi="Poppins" w:cs="Arial"/>
        </w:rPr>
      </w:pPr>
      <w:r w:rsidRPr="000064C1">
        <w:rPr>
          <w:rFonts w:ascii="Poppins" w:hAnsi="Poppins" w:cs="Arial"/>
        </w:rPr>
        <w:t xml:space="preserve">Suggestions include: a community garden area, with possible sharing of compost; areas to explore plants, especially natives; a secluded cubby space, and opportunities for water play. </w:t>
      </w:r>
    </w:p>
    <w:p w14:paraId="1424CC13" w14:textId="2BE14728" w:rsidR="00D8411D" w:rsidRDefault="00D8411D">
      <w:pPr>
        <w:rPr>
          <w:rFonts w:ascii="Poppins" w:hAnsi="Poppins" w:cs="Arial"/>
        </w:rPr>
      </w:pPr>
      <w:r>
        <w:rPr>
          <w:rFonts w:ascii="Poppins" w:hAnsi="Poppins" w:cs="Arial"/>
        </w:rPr>
        <w:br w:type="page"/>
      </w:r>
    </w:p>
    <w:bookmarkEnd w:id="9"/>
    <w:p w14:paraId="287455DC" w14:textId="52D2CC4C" w:rsidR="0046631A" w:rsidRPr="00D8411D" w:rsidRDefault="0046631A" w:rsidP="09529F44">
      <w:pPr>
        <w:pStyle w:val="Heading1"/>
        <w:rPr>
          <w:rFonts w:ascii="Poppins" w:hAnsi="Poppins" w:cs="Poppins"/>
          <w:szCs w:val="44"/>
        </w:rPr>
      </w:pPr>
      <w:r w:rsidRPr="00D8411D">
        <w:rPr>
          <w:rFonts w:ascii="Poppins" w:hAnsi="Poppins" w:cs="Poppins"/>
        </w:rPr>
        <w:lastRenderedPageBreak/>
        <w:t xml:space="preserve">Stage </w:t>
      </w:r>
      <w:r w:rsidRPr="00D8411D">
        <w:rPr>
          <w:rFonts w:ascii="Poppins" w:hAnsi="Poppins" w:cs="Poppins"/>
          <w:szCs w:val="44"/>
        </w:rPr>
        <w:t xml:space="preserve">2 – Draft Plan of Management </w:t>
      </w:r>
    </w:p>
    <w:p w14:paraId="4BFD746F" w14:textId="77777777" w:rsidR="00597E22" w:rsidRPr="00D8411D" w:rsidRDefault="00597E22" w:rsidP="001D1403">
      <w:pPr>
        <w:pStyle w:val="Heading1"/>
        <w:rPr>
          <w:rFonts w:ascii="Poppins" w:hAnsi="Poppins"/>
          <w:b/>
          <w:bCs/>
          <w:sz w:val="32"/>
        </w:rPr>
      </w:pPr>
      <w:r w:rsidRPr="00D8411D">
        <w:rPr>
          <w:rFonts w:ascii="Poppins" w:hAnsi="Poppins"/>
          <w:b/>
          <w:bCs/>
          <w:sz w:val="32"/>
        </w:rPr>
        <w:t>Summary</w:t>
      </w:r>
    </w:p>
    <w:p w14:paraId="6EE9C1F9" w14:textId="0A32235F" w:rsidR="001D1403" w:rsidRDefault="001D1403" w:rsidP="001D1403">
      <w:pPr>
        <w:spacing w:before="240"/>
        <w:rPr>
          <w:rFonts w:ascii="Poppins" w:hAnsi="Poppins" w:cs="Poppins"/>
        </w:rPr>
      </w:pPr>
      <w:r>
        <w:rPr>
          <w:rFonts w:ascii="Poppins" w:hAnsi="Poppins" w:cs="Poppins"/>
        </w:rPr>
        <w:t xml:space="preserve">Council engaged the Inner West community for input on the draft 10-year plan for </w:t>
      </w:r>
      <w:r w:rsidR="00F223AA">
        <w:rPr>
          <w:rFonts w:ascii="Poppins" w:hAnsi="Poppins" w:cs="Poppins"/>
        </w:rPr>
        <w:t>Petersham</w:t>
      </w:r>
      <w:r>
        <w:rPr>
          <w:rFonts w:ascii="Poppins" w:hAnsi="Poppins" w:cs="Poppins"/>
        </w:rPr>
        <w:t xml:space="preserve"> Park, which is to include a Plan of Management and Master Plan. Community engagement was carried out via the engagement platform Your Say Inner West (YSIW). </w:t>
      </w:r>
    </w:p>
    <w:p w14:paraId="18C36C03" w14:textId="46669305" w:rsidR="001D1403" w:rsidRDefault="001D1403" w:rsidP="001D1403">
      <w:pPr>
        <w:spacing w:before="240"/>
        <w:rPr>
          <w:rFonts w:ascii="Poppins" w:hAnsi="Poppins" w:cs="Poppins"/>
        </w:rPr>
      </w:pPr>
      <w:r>
        <w:rPr>
          <w:rFonts w:ascii="Poppins" w:hAnsi="Poppins" w:cs="Poppins"/>
        </w:rPr>
        <w:t xml:space="preserve">Online engagement was carried out between </w:t>
      </w:r>
      <w:r w:rsidR="009B7F65">
        <w:rPr>
          <w:rFonts w:ascii="Poppins" w:hAnsi="Poppins" w:cs="Poppins"/>
        </w:rPr>
        <w:t>19 October 2021 and 1 December 2021</w:t>
      </w:r>
      <w:r>
        <w:rPr>
          <w:rFonts w:ascii="Poppins" w:hAnsi="Poppins" w:cs="Poppins"/>
        </w:rPr>
        <w:t xml:space="preserve">. The project page received </w:t>
      </w:r>
      <w:r w:rsidR="004663FC">
        <w:rPr>
          <w:rFonts w:ascii="Poppins" w:hAnsi="Poppins" w:cs="Poppins"/>
        </w:rPr>
        <w:t>438</w:t>
      </w:r>
      <w:r>
        <w:rPr>
          <w:rFonts w:ascii="Poppins" w:hAnsi="Poppins" w:cs="Poppins"/>
        </w:rPr>
        <w:t xml:space="preserve"> visits. Of those visitors, </w:t>
      </w:r>
      <w:r w:rsidR="004663FC">
        <w:rPr>
          <w:rFonts w:ascii="Poppins" w:hAnsi="Poppins" w:cs="Poppins"/>
        </w:rPr>
        <w:t>30</w:t>
      </w:r>
      <w:r>
        <w:rPr>
          <w:rFonts w:ascii="Poppins" w:hAnsi="Poppins" w:cs="Poppins"/>
        </w:rPr>
        <w:t xml:space="preserve"> visitors left feedback. The questions prompted visitors to read the draft Plan of Management and Master Plan and express their thoughts on the proposed master plan for the park.</w:t>
      </w:r>
      <w:r w:rsidR="004663FC">
        <w:rPr>
          <w:rFonts w:ascii="Poppins" w:hAnsi="Poppins" w:cs="Poppins"/>
        </w:rPr>
        <w:t xml:space="preserve"> </w:t>
      </w:r>
      <w:r w:rsidR="00C63FD2">
        <w:rPr>
          <w:rFonts w:ascii="Poppins" w:hAnsi="Poppins" w:cs="Poppins"/>
        </w:rPr>
        <w:t xml:space="preserve">The engagement also received 15 </w:t>
      </w:r>
      <w:r w:rsidR="001B6A69">
        <w:rPr>
          <w:rFonts w:ascii="Poppins" w:hAnsi="Poppins" w:cs="Poppins"/>
        </w:rPr>
        <w:t>written responses</w:t>
      </w:r>
      <w:r w:rsidR="00C63FD2">
        <w:rPr>
          <w:rFonts w:ascii="Poppins" w:hAnsi="Poppins" w:cs="Poppins"/>
        </w:rPr>
        <w:t xml:space="preserve"> from the community.</w:t>
      </w:r>
    </w:p>
    <w:p w14:paraId="4ABC9F40" w14:textId="7940016C" w:rsidR="000046E9" w:rsidRPr="00296AD6" w:rsidRDefault="000046E9" w:rsidP="000046E9">
      <w:pPr>
        <w:pStyle w:val="Heading2"/>
        <w:rPr>
          <w:rFonts w:ascii="Poppins" w:hAnsi="Poppins" w:cs="Arial"/>
          <w:b/>
          <w:bCs/>
          <w:sz w:val="32"/>
          <w:szCs w:val="32"/>
        </w:rPr>
      </w:pPr>
      <w:r w:rsidRPr="00296AD6">
        <w:rPr>
          <w:rFonts w:ascii="Poppins" w:hAnsi="Poppins" w:cs="Arial"/>
          <w:b/>
          <w:bCs/>
          <w:sz w:val="32"/>
          <w:szCs w:val="32"/>
        </w:rPr>
        <w:t>Promotion</w:t>
      </w:r>
    </w:p>
    <w:p w14:paraId="41364147" w14:textId="79E3FD4C" w:rsidR="000046E9" w:rsidRPr="00A85464" w:rsidRDefault="000046E9" w:rsidP="000046E9">
      <w:pPr>
        <w:rPr>
          <w:rStyle w:val="A3"/>
          <w:rFonts w:ascii="Poppins" w:hAnsi="Poppins" w:cs="Poppins"/>
          <w:sz w:val="22"/>
          <w:szCs w:val="22"/>
        </w:rPr>
      </w:pPr>
      <w:r w:rsidRPr="00A85464">
        <w:rPr>
          <w:rStyle w:val="A3"/>
          <w:rFonts w:ascii="Poppins" w:hAnsi="Poppins" w:cs="Poppins"/>
          <w:sz w:val="22"/>
          <w:szCs w:val="22"/>
        </w:rPr>
        <w:t xml:space="preserve">The engagement was promoted by Inner West Council using </w:t>
      </w:r>
      <w:proofErr w:type="gramStart"/>
      <w:r w:rsidRPr="00A85464">
        <w:rPr>
          <w:rStyle w:val="A3"/>
          <w:rFonts w:ascii="Poppins" w:hAnsi="Poppins" w:cs="Poppins"/>
          <w:sz w:val="22"/>
          <w:szCs w:val="22"/>
        </w:rPr>
        <w:t>a number of</w:t>
      </w:r>
      <w:proofErr w:type="gramEnd"/>
      <w:r w:rsidRPr="00A85464">
        <w:rPr>
          <w:rStyle w:val="A3"/>
          <w:rFonts w:ascii="Poppins" w:hAnsi="Poppins" w:cs="Poppins"/>
          <w:sz w:val="22"/>
          <w:szCs w:val="22"/>
        </w:rPr>
        <w:t xml:space="preserve"> means, including: </w:t>
      </w:r>
    </w:p>
    <w:p w14:paraId="59731144" w14:textId="599DCA2E" w:rsidR="000046E9" w:rsidRPr="00A85464" w:rsidRDefault="00296AD6" w:rsidP="000046E9">
      <w:pPr>
        <w:pStyle w:val="ListParagraph"/>
        <w:numPr>
          <w:ilvl w:val="0"/>
          <w:numId w:val="26"/>
        </w:numPr>
        <w:rPr>
          <w:rStyle w:val="A3"/>
          <w:rFonts w:ascii="Poppins" w:hAnsi="Poppins" w:cs="Poppins"/>
          <w:sz w:val="22"/>
          <w:szCs w:val="22"/>
        </w:rPr>
      </w:pPr>
      <w:r>
        <w:rPr>
          <w:rStyle w:val="A3"/>
          <w:rFonts w:ascii="Poppins" w:hAnsi="Poppins" w:cs="Poppins"/>
          <w:sz w:val="22"/>
          <w:szCs w:val="22"/>
        </w:rPr>
        <w:t>Inner West Council s</w:t>
      </w:r>
      <w:r w:rsidR="000046E9" w:rsidRPr="00A85464">
        <w:rPr>
          <w:rStyle w:val="A3"/>
          <w:rFonts w:ascii="Poppins" w:hAnsi="Poppins" w:cs="Poppins"/>
          <w:sz w:val="22"/>
          <w:szCs w:val="22"/>
        </w:rPr>
        <w:t xml:space="preserve">ocial media </w:t>
      </w:r>
    </w:p>
    <w:p w14:paraId="2E6A3AB1" w14:textId="415F6FEC" w:rsidR="000046E9" w:rsidRPr="00A85464" w:rsidRDefault="000046E9" w:rsidP="000046E9">
      <w:pPr>
        <w:pStyle w:val="ListParagraph"/>
        <w:numPr>
          <w:ilvl w:val="0"/>
          <w:numId w:val="26"/>
        </w:numPr>
        <w:rPr>
          <w:rStyle w:val="A3"/>
          <w:rFonts w:ascii="Poppins" w:hAnsi="Poppins" w:cs="Poppins"/>
          <w:sz w:val="22"/>
          <w:szCs w:val="22"/>
        </w:rPr>
      </w:pPr>
      <w:r w:rsidRPr="00A85464">
        <w:rPr>
          <w:rStyle w:val="A3"/>
          <w:rFonts w:ascii="Poppins" w:hAnsi="Poppins" w:cs="Poppins"/>
          <w:sz w:val="22"/>
          <w:szCs w:val="22"/>
        </w:rPr>
        <w:t xml:space="preserve">Your Say Inner West monthly e-news </w:t>
      </w:r>
    </w:p>
    <w:p w14:paraId="0FBB11D6" w14:textId="3B31DC6A" w:rsidR="000046E9" w:rsidRPr="00A85464" w:rsidRDefault="000046E9" w:rsidP="000046E9">
      <w:pPr>
        <w:pStyle w:val="ListParagraph"/>
        <w:numPr>
          <w:ilvl w:val="0"/>
          <w:numId w:val="26"/>
        </w:numPr>
        <w:rPr>
          <w:rStyle w:val="A3"/>
          <w:rFonts w:ascii="Poppins" w:hAnsi="Poppins" w:cs="Poppins"/>
          <w:sz w:val="22"/>
          <w:szCs w:val="22"/>
        </w:rPr>
      </w:pPr>
      <w:r w:rsidRPr="00A85464">
        <w:rPr>
          <w:rStyle w:val="A3"/>
          <w:rFonts w:ascii="Poppins" w:hAnsi="Poppins" w:cs="Poppins"/>
          <w:sz w:val="22"/>
          <w:szCs w:val="22"/>
        </w:rPr>
        <w:t>Flyer to the surrounding residents</w:t>
      </w:r>
    </w:p>
    <w:p w14:paraId="7B1F352E" w14:textId="5B710742" w:rsidR="000046E9" w:rsidRPr="000046E9" w:rsidRDefault="000046E9" w:rsidP="000046E9">
      <w:pPr>
        <w:pStyle w:val="ListParagraph"/>
        <w:numPr>
          <w:ilvl w:val="0"/>
          <w:numId w:val="26"/>
        </w:numPr>
        <w:rPr>
          <w:rFonts w:ascii="Poppins" w:hAnsi="Poppins" w:cs="Poppins"/>
          <w:color w:val="211D1E"/>
        </w:rPr>
      </w:pPr>
      <w:r w:rsidRPr="00A85464">
        <w:rPr>
          <w:rStyle w:val="A3"/>
          <w:rFonts w:ascii="Poppins" w:hAnsi="Poppins" w:cs="Poppins"/>
          <w:sz w:val="22"/>
          <w:szCs w:val="22"/>
        </w:rPr>
        <w:t xml:space="preserve">Email to identified groups </w:t>
      </w:r>
    </w:p>
    <w:p w14:paraId="6B0CDB87" w14:textId="4532D774" w:rsidR="00597E22" w:rsidRPr="00296AD6" w:rsidRDefault="00597E22" w:rsidP="000046E9">
      <w:pPr>
        <w:pStyle w:val="Heading2"/>
        <w:rPr>
          <w:rFonts w:ascii="Poppins" w:hAnsi="Poppins" w:cs="Arial"/>
          <w:b/>
          <w:bCs/>
          <w:sz w:val="32"/>
          <w:szCs w:val="32"/>
        </w:rPr>
      </w:pPr>
      <w:r w:rsidRPr="00296AD6">
        <w:rPr>
          <w:rFonts w:ascii="Poppins" w:hAnsi="Poppins" w:cs="Arial"/>
          <w:b/>
          <w:bCs/>
          <w:sz w:val="32"/>
          <w:szCs w:val="32"/>
        </w:rPr>
        <w:lastRenderedPageBreak/>
        <w:t xml:space="preserve">Who we heard </w:t>
      </w:r>
      <w:proofErr w:type="gramStart"/>
      <w:r w:rsidR="00B063E1" w:rsidRPr="00296AD6">
        <w:rPr>
          <w:rFonts w:ascii="Poppins" w:hAnsi="Poppins" w:cs="Arial"/>
          <w:b/>
          <w:bCs/>
          <w:sz w:val="32"/>
          <w:szCs w:val="32"/>
        </w:rPr>
        <w:t>from</w:t>
      </w:r>
      <w:proofErr w:type="gramEnd"/>
    </w:p>
    <w:p w14:paraId="71ED9A10" w14:textId="77777777" w:rsidR="005F7A44" w:rsidRDefault="00175F49" w:rsidP="00175F49">
      <w:pPr>
        <w:rPr>
          <w:rFonts w:ascii="Poppins" w:hAnsi="Poppins" w:cs="Arial"/>
          <w:b/>
          <w:bCs/>
          <w:sz w:val="32"/>
          <w:szCs w:val="32"/>
        </w:rPr>
      </w:pPr>
      <w:r>
        <w:rPr>
          <w:noProof/>
        </w:rPr>
        <w:drawing>
          <wp:inline distT="0" distB="0" distL="0" distR="0" wp14:anchorId="6F86CA59" wp14:editId="37765C1E">
            <wp:extent cx="5731510" cy="4509770"/>
            <wp:effectExtent l="0" t="0" r="2540" b="5080"/>
            <wp:docPr id="21" name="Chart 21" descr="18 respondents were from Petersham, 5 were from Lewisham, 3 were from Stanmore, 2 were from Ashfield, and 1 each from Petersham North, Summer Hill, Leichhardt, Marrickville, Annandale and Croydon. ">
              <a:extLst xmlns:a="http://schemas.openxmlformats.org/drawingml/2006/main">
                <a:ext uri="{FF2B5EF4-FFF2-40B4-BE49-F238E27FC236}">
                  <a16:creationId xmlns:a16="http://schemas.microsoft.com/office/drawing/2014/main"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4E7B0F4" w14:textId="1E8BBD65" w:rsidR="00175F49" w:rsidRPr="00175F49" w:rsidRDefault="00175F49" w:rsidP="00175F49">
      <w:pPr>
        <w:rPr>
          <w:rFonts w:ascii="Poppins" w:hAnsi="Poppins" w:cs="Arial"/>
          <w:sz w:val="44"/>
          <w:szCs w:val="44"/>
        </w:rPr>
      </w:pPr>
      <w:r w:rsidRPr="00296AD6">
        <w:rPr>
          <w:rFonts w:ascii="Poppins" w:hAnsi="Poppins" w:cs="Arial"/>
          <w:b/>
          <w:bCs/>
          <w:sz w:val="32"/>
          <w:szCs w:val="32"/>
        </w:rPr>
        <w:t>What we heard</w:t>
      </w:r>
    </w:p>
    <w:p w14:paraId="6B3EF39D" w14:textId="2790345F" w:rsidR="00397EE1" w:rsidRPr="00397EE1" w:rsidRDefault="00452200" w:rsidP="00397EE1">
      <w:pPr>
        <w:spacing w:after="0" w:line="240" w:lineRule="auto"/>
        <w:rPr>
          <w:rFonts w:ascii="Times New Roman" w:eastAsia="Times New Roman" w:hAnsi="Times New Roman" w:cs="Times New Roman"/>
          <w:sz w:val="24"/>
          <w:szCs w:val="24"/>
          <w:lang w:eastAsia="en-AU"/>
        </w:rPr>
      </w:pPr>
      <w:r>
        <w:rPr>
          <w:noProof/>
        </w:rPr>
        <w:drawing>
          <wp:inline distT="0" distB="0" distL="0" distR="0" wp14:anchorId="6235E153" wp14:editId="7E67C4D4">
            <wp:extent cx="5505450" cy="1800225"/>
            <wp:effectExtent l="0" t="0" r="0" b="9525"/>
            <wp:docPr id="14" name="Chart 14" descr="25 respondents supported the plan, 6 respondents did not support the plan and 5 were unsure. ">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010D637" w14:textId="6B644316" w:rsidR="000046E9" w:rsidRDefault="00312E85" w:rsidP="3288CF69">
      <w:pPr>
        <w:spacing w:before="240"/>
        <w:rPr>
          <w:rFonts w:ascii="Poppins" w:hAnsi="Poppins" w:cs="Poppins"/>
        </w:rPr>
      </w:pPr>
      <w:r>
        <w:rPr>
          <w:rFonts w:ascii="Poppins" w:hAnsi="Poppins" w:cs="Poppins"/>
        </w:rPr>
        <w:t>70% of</w:t>
      </w:r>
      <w:r w:rsidR="00237703">
        <w:rPr>
          <w:rFonts w:ascii="Poppins" w:hAnsi="Poppins" w:cs="Poppins"/>
        </w:rPr>
        <w:t xml:space="preserve"> respondents supported the draft Plan of Management and Master Plan. 16% of respondents were unsure if they supported the plan and 1</w:t>
      </w:r>
      <w:r w:rsidR="005B58E2">
        <w:rPr>
          <w:rFonts w:ascii="Poppins" w:hAnsi="Poppins" w:cs="Poppins"/>
        </w:rPr>
        <w:t>4</w:t>
      </w:r>
      <w:r w:rsidR="00237703">
        <w:rPr>
          <w:rFonts w:ascii="Poppins" w:hAnsi="Poppins" w:cs="Poppins"/>
        </w:rPr>
        <w:t xml:space="preserve">% did not support the current draft Plan of Management and Master Plan. </w:t>
      </w:r>
    </w:p>
    <w:p w14:paraId="20D72C4F" w14:textId="54CBFB91" w:rsidR="00DA4B0C" w:rsidRDefault="00DA4B0C" w:rsidP="000046E9">
      <w:r>
        <w:rPr>
          <w:noProof/>
        </w:rPr>
        <w:lastRenderedPageBreak/>
        <w:drawing>
          <wp:inline distT="0" distB="0" distL="0" distR="0" wp14:anchorId="307EBAC0" wp14:editId="3AC98363">
            <wp:extent cx="5731510" cy="2459990"/>
            <wp:effectExtent l="0" t="0" r="2540" b="16510"/>
            <wp:docPr id="20" name="Chart 20" descr="11 respondents supported the renaming of the grandstand to The Hughes Family - Dudley Seddon Memorial Grandstand, 2 respondents said No 18 respondents were unsure and 5 had further explanations. ">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10E2B0A7" w14:textId="19057BA7" w:rsidR="003D29D3" w:rsidRPr="00296AD6" w:rsidRDefault="006A150A" w:rsidP="000046E9">
      <w:pPr>
        <w:rPr>
          <w:rFonts w:ascii="Poppins" w:hAnsi="Poppins" w:cs="Poppins"/>
        </w:rPr>
      </w:pPr>
      <w:r w:rsidRPr="00296AD6">
        <w:rPr>
          <w:rFonts w:ascii="Poppins" w:hAnsi="Poppins" w:cs="Poppins"/>
        </w:rPr>
        <w:t xml:space="preserve">Two </w:t>
      </w:r>
      <w:r w:rsidR="009C5EB9" w:rsidRPr="00296AD6">
        <w:rPr>
          <w:rFonts w:ascii="Poppins" w:hAnsi="Poppins" w:cs="Poppins"/>
        </w:rPr>
        <w:t>respondents</w:t>
      </w:r>
      <w:r w:rsidR="00240722" w:rsidRPr="00296AD6">
        <w:rPr>
          <w:rFonts w:ascii="Poppins" w:hAnsi="Poppins" w:cs="Poppins"/>
        </w:rPr>
        <w:t xml:space="preserve"> (5%)</w:t>
      </w:r>
      <w:r w:rsidR="009C5EB9" w:rsidRPr="00296AD6">
        <w:rPr>
          <w:rFonts w:ascii="Poppins" w:hAnsi="Poppins" w:cs="Poppins"/>
        </w:rPr>
        <w:t xml:space="preserve"> did not agree to the name change of the Petersham Park grandstand. The other </w:t>
      </w:r>
      <w:r w:rsidR="00240722" w:rsidRPr="00296AD6">
        <w:rPr>
          <w:rFonts w:ascii="Poppins" w:hAnsi="Poppins" w:cs="Poppins"/>
        </w:rPr>
        <w:t xml:space="preserve">respondents either agreed with the name change or where unsure of how the felt about it. </w:t>
      </w:r>
    </w:p>
    <w:p w14:paraId="6E34B6BB" w14:textId="0169ACC6" w:rsidR="00F409CF" w:rsidRPr="00296AD6" w:rsidRDefault="00F409CF" w:rsidP="000046E9">
      <w:pPr>
        <w:rPr>
          <w:rFonts w:ascii="Poppins" w:hAnsi="Poppins" w:cs="Poppins"/>
          <w:b/>
          <w:bCs/>
        </w:rPr>
      </w:pPr>
      <w:r w:rsidRPr="00296AD6">
        <w:rPr>
          <w:rFonts w:ascii="Poppins" w:hAnsi="Poppins" w:cs="Poppins"/>
          <w:b/>
          <w:bCs/>
        </w:rPr>
        <w:t>Online survey responses</w:t>
      </w:r>
    </w:p>
    <w:p w14:paraId="6149E137" w14:textId="7A7ABA81" w:rsidR="00DC3518" w:rsidRPr="00296AD6" w:rsidRDefault="00D81411" w:rsidP="000046E9">
      <w:pPr>
        <w:rPr>
          <w:rFonts w:ascii="Poppins" w:hAnsi="Poppins" w:cs="Poppins"/>
        </w:rPr>
      </w:pPr>
      <w:r w:rsidRPr="00296AD6">
        <w:rPr>
          <w:rFonts w:ascii="Poppins" w:hAnsi="Poppins" w:cs="Poppins"/>
        </w:rPr>
        <w:t xml:space="preserve">The main response received from the community was that the </w:t>
      </w:r>
      <w:r w:rsidR="007B600F" w:rsidRPr="00296AD6">
        <w:rPr>
          <w:rFonts w:ascii="Poppins" w:hAnsi="Poppins" w:cs="Poppins"/>
        </w:rPr>
        <w:t>p</w:t>
      </w:r>
      <w:r w:rsidRPr="00296AD6">
        <w:rPr>
          <w:rFonts w:ascii="Poppins" w:hAnsi="Poppins" w:cs="Poppins"/>
        </w:rPr>
        <w:t xml:space="preserve">lan looked sensible and did not interfere too much with a much-loved community asset. Additional </w:t>
      </w:r>
      <w:r w:rsidR="00DC3518" w:rsidRPr="00296AD6">
        <w:rPr>
          <w:rFonts w:ascii="Poppins" w:hAnsi="Poppins" w:cs="Poppins"/>
        </w:rPr>
        <w:t>responses from the community are grouped into common themes</w:t>
      </w:r>
      <w:r w:rsidRPr="00296AD6">
        <w:rPr>
          <w:rFonts w:ascii="Poppins" w:hAnsi="Poppins" w:cs="Poppins"/>
        </w:rPr>
        <w:t xml:space="preserve"> below</w:t>
      </w:r>
      <w:r w:rsidR="00DC3518" w:rsidRPr="00296AD6">
        <w:rPr>
          <w:rFonts w:ascii="Poppins" w:hAnsi="Poppins" w:cs="Poppins"/>
        </w:rPr>
        <w:t xml:space="preserve"> in </w:t>
      </w:r>
      <w:r w:rsidR="005E07E5" w:rsidRPr="00296AD6">
        <w:rPr>
          <w:rFonts w:ascii="Poppins" w:hAnsi="Poppins" w:cs="Poppins"/>
        </w:rPr>
        <w:t xml:space="preserve">order of </w:t>
      </w:r>
      <w:r w:rsidR="00E54834" w:rsidRPr="00296AD6">
        <w:rPr>
          <w:rFonts w:ascii="Poppins" w:hAnsi="Poppins" w:cs="Poppins"/>
        </w:rPr>
        <w:t>prevalence.</w:t>
      </w:r>
      <w:r w:rsidRPr="00296AD6">
        <w:rPr>
          <w:rFonts w:ascii="Poppins" w:hAnsi="Poppins" w:cs="Poppins"/>
        </w:rPr>
        <w:t xml:space="preserve"> </w:t>
      </w:r>
    </w:p>
    <w:p w14:paraId="0B1D3CF9" w14:textId="2A48A90A" w:rsidR="00E818CB" w:rsidRPr="00296AD6" w:rsidRDefault="00E818CB" w:rsidP="000046E9">
      <w:pPr>
        <w:rPr>
          <w:rFonts w:ascii="Poppins" w:hAnsi="Poppins" w:cs="Poppins"/>
        </w:rPr>
      </w:pPr>
      <w:r w:rsidRPr="00296AD6">
        <w:rPr>
          <w:rFonts w:ascii="Poppins" w:hAnsi="Poppins" w:cs="Poppins"/>
        </w:rPr>
        <w:t>Open Space</w:t>
      </w:r>
    </w:p>
    <w:p w14:paraId="1B7B5653" w14:textId="6A8814C0" w:rsidR="00C25DFF" w:rsidRPr="00296AD6" w:rsidRDefault="00C25DFF" w:rsidP="006F6158">
      <w:pPr>
        <w:pStyle w:val="ListParagraph"/>
        <w:numPr>
          <w:ilvl w:val="0"/>
          <w:numId w:val="29"/>
        </w:numPr>
        <w:rPr>
          <w:rFonts w:ascii="Poppins" w:hAnsi="Poppins" w:cs="Poppins"/>
        </w:rPr>
      </w:pPr>
      <w:r w:rsidRPr="00296AD6">
        <w:rPr>
          <w:rFonts w:ascii="Poppins" w:hAnsi="Poppins" w:cs="Poppins"/>
        </w:rPr>
        <w:t>The community appreciate</w:t>
      </w:r>
      <w:r w:rsidR="007236F7">
        <w:rPr>
          <w:rFonts w:ascii="Poppins" w:hAnsi="Poppins" w:cs="Poppins"/>
        </w:rPr>
        <w:t>s</w:t>
      </w:r>
      <w:r w:rsidRPr="00296AD6">
        <w:rPr>
          <w:rFonts w:ascii="Poppins" w:hAnsi="Poppins" w:cs="Poppins"/>
        </w:rPr>
        <w:t xml:space="preserve"> the open space that Petersham Park provides.</w:t>
      </w:r>
    </w:p>
    <w:p w14:paraId="5D7A8A45" w14:textId="1A1AAD0E" w:rsidR="00C25DFF" w:rsidRPr="00296AD6" w:rsidRDefault="00C25DFF" w:rsidP="006F6158">
      <w:pPr>
        <w:pStyle w:val="ListParagraph"/>
        <w:numPr>
          <w:ilvl w:val="0"/>
          <w:numId w:val="29"/>
        </w:numPr>
        <w:rPr>
          <w:rFonts w:ascii="Poppins" w:hAnsi="Poppins" w:cs="Poppins"/>
        </w:rPr>
      </w:pPr>
      <w:r w:rsidRPr="00296AD6">
        <w:rPr>
          <w:rFonts w:ascii="Poppins" w:hAnsi="Poppins" w:cs="Poppins"/>
        </w:rPr>
        <w:t>The community appreciate</w:t>
      </w:r>
      <w:r w:rsidR="007236F7">
        <w:rPr>
          <w:rFonts w:ascii="Poppins" w:hAnsi="Poppins" w:cs="Poppins"/>
        </w:rPr>
        <w:t>s</w:t>
      </w:r>
      <w:r w:rsidRPr="00296AD6">
        <w:rPr>
          <w:rFonts w:ascii="Poppins" w:hAnsi="Poppins" w:cs="Poppins"/>
        </w:rPr>
        <w:t xml:space="preserve"> that there are active zones for </w:t>
      </w:r>
      <w:r w:rsidR="00F640BB" w:rsidRPr="00296AD6">
        <w:rPr>
          <w:rFonts w:ascii="Poppins" w:hAnsi="Poppins" w:cs="Poppins"/>
        </w:rPr>
        <w:t xml:space="preserve">play and exercise and quieter zones for </w:t>
      </w:r>
      <w:r w:rsidR="006F6158" w:rsidRPr="00296AD6">
        <w:rPr>
          <w:rFonts w:ascii="Poppins" w:hAnsi="Poppins" w:cs="Poppins"/>
        </w:rPr>
        <w:t>passive recreation</w:t>
      </w:r>
    </w:p>
    <w:p w14:paraId="7C4C3CEE" w14:textId="22FCC0A3" w:rsidR="00E818CB" w:rsidRPr="00296AD6" w:rsidRDefault="00E818CB" w:rsidP="000046E9">
      <w:pPr>
        <w:rPr>
          <w:rFonts w:ascii="Poppins" w:hAnsi="Poppins" w:cs="Poppins"/>
        </w:rPr>
      </w:pPr>
      <w:r w:rsidRPr="00296AD6">
        <w:rPr>
          <w:rFonts w:ascii="Poppins" w:hAnsi="Poppins" w:cs="Poppins"/>
        </w:rPr>
        <w:t xml:space="preserve">Accessibility </w:t>
      </w:r>
    </w:p>
    <w:p w14:paraId="4DDB895C" w14:textId="0D4EAA9F" w:rsidR="00E818CB" w:rsidRPr="00296AD6" w:rsidRDefault="008B4F58" w:rsidP="00D92909">
      <w:pPr>
        <w:pStyle w:val="ListParagraph"/>
        <w:numPr>
          <w:ilvl w:val="0"/>
          <w:numId w:val="28"/>
        </w:numPr>
        <w:rPr>
          <w:rFonts w:ascii="Poppins" w:hAnsi="Poppins" w:cs="Poppins"/>
        </w:rPr>
      </w:pPr>
      <w:r w:rsidRPr="00296AD6">
        <w:rPr>
          <w:rFonts w:ascii="Poppins" w:hAnsi="Poppins" w:cs="Poppins"/>
        </w:rPr>
        <w:t>Respondents supported the focus</w:t>
      </w:r>
      <w:r w:rsidR="00C537E2" w:rsidRPr="00296AD6">
        <w:rPr>
          <w:rFonts w:ascii="Poppins" w:hAnsi="Poppins" w:cs="Poppins"/>
        </w:rPr>
        <w:t xml:space="preserve"> on improving</w:t>
      </w:r>
      <w:r w:rsidR="006A058D" w:rsidRPr="00296AD6">
        <w:rPr>
          <w:rFonts w:ascii="Poppins" w:hAnsi="Poppins" w:cs="Poppins"/>
        </w:rPr>
        <w:t xml:space="preserve"> </w:t>
      </w:r>
      <w:r w:rsidR="00D92909" w:rsidRPr="00296AD6">
        <w:rPr>
          <w:rFonts w:ascii="Poppins" w:hAnsi="Poppins" w:cs="Poppins"/>
        </w:rPr>
        <w:t>accessibility</w:t>
      </w:r>
      <w:r w:rsidR="006A058D" w:rsidRPr="00296AD6">
        <w:rPr>
          <w:rFonts w:ascii="Poppins" w:hAnsi="Poppins" w:cs="Poppins"/>
        </w:rPr>
        <w:t xml:space="preserve"> throughout the park </w:t>
      </w:r>
    </w:p>
    <w:p w14:paraId="773BA88A" w14:textId="0638E4D9" w:rsidR="00444C4C" w:rsidRPr="00296AD6" w:rsidRDefault="00A21558" w:rsidP="00D92909">
      <w:pPr>
        <w:pStyle w:val="ListParagraph"/>
        <w:numPr>
          <w:ilvl w:val="0"/>
          <w:numId w:val="28"/>
        </w:numPr>
        <w:rPr>
          <w:rFonts w:ascii="Poppins" w:hAnsi="Poppins" w:cs="Poppins"/>
        </w:rPr>
      </w:pPr>
      <w:r w:rsidRPr="00296AD6">
        <w:rPr>
          <w:rFonts w:ascii="Poppins" w:hAnsi="Poppins" w:cs="Poppins"/>
        </w:rPr>
        <w:t>The importance of improving accessibility within the playground was well supported</w:t>
      </w:r>
    </w:p>
    <w:p w14:paraId="1A300173" w14:textId="71A845BB" w:rsidR="0061438F" w:rsidRPr="00296AD6" w:rsidRDefault="0061438F" w:rsidP="0061438F">
      <w:pPr>
        <w:rPr>
          <w:rFonts w:ascii="Poppins" w:hAnsi="Poppins" w:cs="Poppins"/>
        </w:rPr>
      </w:pPr>
      <w:r w:rsidRPr="00296AD6">
        <w:rPr>
          <w:rFonts w:ascii="Poppins" w:hAnsi="Poppins" w:cs="Poppins"/>
        </w:rPr>
        <w:t>Dog off leash area</w:t>
      </w:r>
    </w:p>
    <w:p w14:paraId="19DF6F67" w14:textId="0C6DA245" w:rsidR="00792960" w:rsidRPr="00296AD6" w:rsidRDefault="00792960" w:rsidP="006E3349">
      <w:pPr>
        <w:pStyle w:val="ListParagraph"/>
        <w:numPr>
          <w:ilvl w:val="0"/>
          <w:numId w:val="30"/>
        </w:numPr>
        <w:rPr>
          <w:rFonts w:ascii="Poppins" w:hAnsi="Poppins" w:cs="Poppins"/>
        </w:rPr>
      </w:pPr>
      <w:r w:rsidRPr="00296AD6">
        <w:rPr>
          <w:rFonts w:ascii="Poppins" w:hAnsi="Poppins" w:cs="Poppins"/>
        </w:rPr>
        <w:t>The respondents supported the current dog off leash area however, there were areas of concern.</w:t>
      </w:r>
    </w:p>
    <w:p w14:paraId="10E0C72C" w14:textId="0AC7934E" w:rsidR="00F539AF" w:rsidRPr="00296AD6" w:rsidRDefault="00B32E22" w:rsidP="006E3349">
      <w:pPr>
        <w:pStyle w:val="ListParagraph"/>
        <w:numPr>
          <w:ilvl w:val="0"/>
          <w:numId w:val="30"/>
        </w:numPr>
        <w:rPr>
          <w:rFonts w:ascii="Poppins" w:hAnsi="Poppins" w:cs="Poppins"/>
        </w:rPr>
      </w:pPr>
      <w:r w:rsidRPr="00296AD6">
        <w:rPr>
          <w:rFonts w:ascii="Poppins" w:hAnsi="Poppins" w:cs="Poppins"/>
        </w:rPr>
        <w:t xml:space="preserve">The current dog off leash area is </w:t>
      </w:r>
      <w:r w:rsidR="00C10C9D" w:rsidRPr="00296AD6">
        <w:rPr>
          <w:rFonts w:ascii="Poppins" w:hAnsi="Poppins" w:cs="Poppins"/>
        </w:rPr>
        <w:t xml:space="preserve">damaged and needs improved maintenance. Due to intense use, </w:t>
      </w:r>
      <w:r w:rsidR="0054019C" w:rsidRPr="00296AD6">
        <w:rPr>
          <w:rFonts w:ascii="Poppins" w:hAnsi="Poppins" w:cs="Poppins"/>
        </w:rPr>
        <w:t xml:space="preserve">the grass </w:t>
      </w:r>
      <w:r w:rsidR="0041648D" w:rsidRPr="00296AD6">
        <w:rPr>
          <w:rFonts w:ascii="Poppins" w:hAnsi="Poppins" w:cs="Poppins"/>
        </w:rPr>
        <w:t>does not grow</w:t>
      </w:r>
      <w:r w:rsidR="009C7848" w:rsidRPr="00296AD6">
        <w:rPr>
          <w:rFonts w:ascii="Poppins" w:hAnsi="Poppins" w:cs="Poppins"/>
        </w:rPr>
        <w:t xml:space="preserve"> and needs replacement regularly. This replacement does not </w:t>
      </w:r>
      <w:proofErr w:type="gramStart"/>
      <w:r w:rsidR="009C7848" w:rsidRPr="00296AD6">
        <w:rPr>
          <w:rFonts w:ascii="Poppins" w:hAnsi="Poppins" w:cs="Poppins"/>
        </w:rPr>
        <w:t>happen</w:t>
      </w:r>
      <w:proofErr w:type="gramEnd"/>
      <w:r w:rsidR="009C7848" w:rsidRPr="00296AD6">
        <w:rPr>
          <w:rFonts w:ascii="Poppins" w:hAnsi="Poppins" w:cs="Poppins"/>
        </w:rPr>
        <w:t xml:space="preserve"> and it becomes a mud pit in winter and a dust bowl in summer</w:t>
      </w:r>
      <w:r w:rsidR="0041648D" w:rsidRPr="00296AD6">
        <w:rPr>
          <w:rFonts w:ascii="Poppins" w:hAnsi="Poppins" w:cs="Poppins"/>
        </w:rPr>
        <w:t xml:space="preserve">. </w:t>
      </w:r>
    </w:p>
    <w:p w14:paraId="1B4AF002" w14:textId="430FE7FE" w:rsidR="000E07B6" w:rsidRPr="00296AD6" w:rsidRDefault="004D5EC2" w:rsidP="004D5EC2">
      <w:pPr>
        <w:rPr>
          <w:rFonts w:ascii="Poppins" w:hAnsi="Poppins" w:cs="Poppins"/>
        </w:rPr>
      </w:pPr>
      <w:r w:rsidRPr="00296AD6">
        <w:rPr>
          <w:rFonts w:ascii="Poppins" w:hAnsi="Poppins" w:cs="Poppins"/>
        </w:rPr>
        <w:lastRenderedPageBreak/>
        <w:t>Grandstand</w:t>
      </w:r>
    </w:p>
    <w:p w14:paraId="1A6C3827" w14:textId="5A2A3BDF" w:rsidR="00A3650C" w:rsidRPr="00296AD6" w:rsidRDefault="007B38C5" w:rsidP="00B37B67">
      <w:pPr>
        <w:pStyle w:val="ListParagraph"/>
        <w:numPr>
          <w:ilvl w:val="0"/>
          <w:numId w:val="30"/>
        </w:numPr>
        <w:rPr>
          <w:rFonts w:ascii="Poppins" w:hAnsi="Poppins" w:cs="Poppins"/>
        </w:rPr>
      </w:pPr>
      <w:r w:rsidRPr="00296AD6">
        <w:rPr>
          <w:rFonts w:ascii="Poppins" w:hAnsi="Poppins" w:cs="Poppins"/>
        </w:rPr>
        <w:t xml:space="preserve">Respondents were disappointed </w:t>
      </w:r>
      <w:r w:rsidR="009C7848" w:rsidRPr="00296AD6">
        <w:rPr>
          <w:rFonts w:ascii="Poppins" w:hAnsi="Poppins" w:cs="Poppins"/>
        </w:rPr>
        <w:t>that</w:t>
      </w:r>
      <w:r w:rsidRPr="00296AD6">
        <w:rPr>
          <w:rFonts w:ascii="Poppins" w:hAnsi="Poppins" w:cs="Poppins"/>
        </w:rPr>
        <w:t xml:space="preserve"> </w:t>
      </w:r>
      <w:r w:rsidR="00544A4F" w:rsidRPr="00296AD6">
        <w:rPr>
          <w:rFonts w:ascii="Poppins" w:hAnsi="Poppins" w:cs="Poppins"/>
        </w:rPr>
        <w:t>the stairs of the grandstand</w:t>
      </w:r>
      <w:r w:rsidR="00A3650C" w:rsidRPr="00296AD6">
        <w:rPr>
          <w:rFonts w:ascii="Poppins" w:hAnsi="Poppins" w:cs="Poppins"/>
        </w:rPr>
        <w:t xml:space="preserve"> </w:t>
      </w:r>
      <w:r w:rsidR="009C7848" w:rsidRPr="00296AD6">
        <w:rPr>
          <w:rFonts w:ascii="Poppins" w:hAnsi="Poppins" w:cs="Poppins"/>
        </w:rPr>
        <w:t>are</w:t>
      </w:r>
      <w:r w:rsidR="00A3650C" w:rsidRPr="00296AD6">
        <w:rPr>
          <w:rFonts w:ascii="Poppins" w:hAnsi="Poppins" w:cs="Poppins"/>
        </w:rPr>
        <w:t xml:space="preserve"> closed to the public when sport </w:t>
      </w:r>
      <w:r w:rsidR="009C7848" w:rsidRPr="00296AD6">
        <w:rPr>
          <w:rFonts w:ascii="Poppins" w:hAnsi="Poppins" w:cs="Poppins"/>
        </w:rPr>
        <w:t>is not in play</w:t>
      </w:r>
      <w:r w:rsidR="00A3650C" w:rsidRPr="00296AD6">
        <w:rPr>
          <w:rFonts w:ascii="Poppins" w:hAnsi="Poppins" w:cs="Poppins"/>
        </w:rPr>
        <w:t xml:space="preserve">. </w:t>
      </w:r>
    </w:p>
    <w:p w14:paraId="4A1CC227" w14:textId="308B7368" w:rsidR="004D5EC2" w:rsidRPr="00296AD6" w:rsidRDefault="00A3650C" w:rsidP="004D5EC2">
      <w:pPr>
        <w:pStyle w:val="ListParagraph"/>
        <w:numPr>
          <w:ilvl w:val="0"/>
          <w:numId w:val="30"/>
        </w:numPr>
        <w:rPr>
          <w:rFonts w:ascii="Poppins" w:hAnsi="Poppins" w:cs="Poppins"/>
        </w:rPr>
      </w:pPr>
      <w:r w:rsidRPr="00296AD6">
        <w:rPr>
          <w:rFonts w:ascii="Poppins" w:hAnsi="Poppins" w:cs="Poppins"/>
        </w:rPr>
        <w:t xml:space="preserve">Respondents were disappointed that </w:t>
      </w:r>
      <w:r w:rsidR="007C5DB3" w:rsidRPr="00296AD6">
        <w:rPr>
          <w:rFonts w:ascii="Poppins" w:hAnsi="Poppins" w:cs="Poppins"/>
        </w:rPr>
        <w:t xml:space="preserve">public toilets were not provided in the grandstand upgrade. </w:t>
      </w:r>
    </w:p>
    <w:p w14:paraId="1AA656D6" w14:textId="7BB8D001" w:rsidR="00E54834" w:rsidRPr="00296AD6" w:rsidRDefault="005F3D2D" w:rsidP="000046E9">
      <w:pPr>
        <w:rPr>
          <w:rFonts w:ascii="Poppins" w:hAnsi="Poppins" w:cs="Poppins"/>
        </w:rPr>
      </w:pPr>
      <w:r w:rsidRPr="00296AD6">
        <w:rPr>
          <w:rFonts w:ascii="Poppins" w:hAnsi="Poppins" w:cs="Poppins"/>
        </w:rPr>
        <w:t>Public Toilets</w:t>
      </w:r>
    </w:p>
    <w:p w14:paraId="2080AB89" w14:textId="6AD3B226" w:rsidR="00BA16EC" w:rsidRPr="00296AD6" w:rsidRDefault="00BA16EC" w:rsidP="00BA16EC">
      <w:pPr>
        <w:pStyle w:val="ListParagraph"/>
        <w:numPr>
          <w:ilvl w:val="0"/>
          <w:numId w:val="28"/>
        </w:numPr>
        <w:rPr>
          <w:rFonts w:ascii="Poppins" w:hAnsi="Poppins" w:cs="Poppins"/>
        </w:rPr>
      </w:pPr>
      <w:r w:rsidRPr="00296AD6">
        <w:rPr>
          <w:rFonts w:ascii="Poppins" w:hAnsi="Poppins" w:cs="Poppins"/>
        </w:rPr>
        <w:t xml:space="preserve">Respondents commented that the current public toilet situation was insufficient to cope with the demand. </w:t>
      </w:r>
    </w:p>
    <w:p w14:paraId="71DEB51B" w14:textId="225CE346" w:rsidR="00CB2384" w:rsidRPr="00296AD6" w:rsidRDefault="00CB2384" w:rsidP="000046E9">
      <w:pPr>
        <w:rPr>
          <w:rFonts w:ascii="Poppins" w:hAnsi="Poppins" w:cs="Poppins"/>
        </w:rPr>
      </w:pPr>
      <w:r w:rsidRPr="00296AD6">
        <w:rPr>
          <w:rFonts w:ascii="Poppins" w:hAnsi="Poppins" w:cs="Poppins"/>
        </w:rPr>
        <w:t>Waste facilities</w:t>
      </w:r>
    </w:p>
    <w:p w14:paraId="549C6344" w14:textId="22D4CC0A" w:rsidR="00CB2384" w:rsidRPr="00296AD6" w:rsidRDefault="00CB2384" w:rsidP="00CB2384">
      <w:pPr>
        <w:pStyle w:val="ListParagraph"/>
        <w:numPr>
          <w:ilvl w:val="0"/>
          <w:numId w:val="28"/>
        </w:numPr>
        <w:rPr>
          <w:rFonts w:ascii="Poppins" w:hAnsi="Poppins" w:cs="Poppins"/>
        </w:rPr>
      </w:pPr>
      <w:r w:rsidRPr="00296AD6">
        <w:rPr>
          <w:rFonts w:ascii="Poppins" w:hAnsi="Poppins" w:cs="Poppins"/>
        </w:rPr>
        <w:t xml:space="preserve">Respondents mentioned that the current bin situation was not sufficient to manage </w:t>
      </w:r>
      <w:r w:rsidR="006F5776" w:rsidRPr="00296AD6">
        <w:rPr>
          <w:rFonts w:ascii="Poppins" w:hAnsi="Poppins" w:cs="Poppins"/>
        </w:rPr>
        <w:t xml:space="preserve">the current waste situation. </w:t>
      </w:r>
    </w:p>
    <w:p w14:paraId="63B407ED" w14:textId="18F0FE16" w:rsidR="002C766F" w:rsidRPr="00296AD6" w:rsidRDefault="002C766F" w:rsidP="000046E9">
      <w:pPr>
        <w:rPr>
          <w:rFonts w:ascii="Poppins" w:hAnsi="Poppins" w:cs="Poppins"/>
        </w:rPr>
      </w:pPr>
      <w:r w:rsidRPr="00296AD6">
        <w:rPr>
          <w:rFonts w:ascii="Poppins" w:hAnsi="Poppins" w:cs="Poppins"/>
        </w:rPr>
        <w:t>Road</w:t>
      </w:r>
      <w:r w:rsidR="00411424" w:rsidRPr="00296AD6">
        <w:rPr>
          <w:rFonts w:ascii="Poppins" w:hAnsi="Poppins" w:cs="Poppins"/>
        </w:rPr>
        <w:t>/</w:t>
      </w:r>
      <w:r w:rsidRPr="00296AD6">
        <w:rPr>
          <w:rFonts w:ascii="Poppins" w:hAnsi="Poppins" w:cs="Poppins"/>
        </w:rPr>
        <w:t xml:space="preserve">footpath </w:t>
      </w:r>
      <w:r w:rsidR="00411424" w:rsidRPr="00296AD6">
        <w:rPr>
          <w:rFonts w:ascii="Poppins" w:hAnsi="Poppins" w:cs="Poppins"/>
        </w:rPr>
        <w:t>and parking</w:t>
      </w:r>
    </w:p>
    <w:p w14:paraId="7828AFDB" w14:textId="4AF07288" w:rsidR="00377CA5" w:rsidRPr="00296AD6" w:rsidRDefault="00AD7959" w:rsidP="00AD7959">
      <w:pPr>
        <w:pStyle w:val="ListParagraph"/>
        <w:numPr>
          <w:ilvl w:val="0"/>
          <w:numId w:val="27"/>
        </w:numPr>
        <w:rPr>
          <w:rFonts w:ascii="Poppins" w:hAnsi="Poppins" w:cs="Poppins"/>
        </w:rPr>
      </w:pPr>
      <w:r w:rsidRPr="00296AD6">
        <w:rPr>
          <w:rFonts w:ascii="Poppins" w:hAnsi="Poppins" w:cs="Poppins"/>
        </w:rPr>
        <w:t xml:space="preserve">A specific traffic/pedestrian study should be undertaken for </w:t>
      </w:r>
      <w:r w:rsidR="00411424" w:rsidRPr="00296AD6">
        <w:rPr>
          <w:rFonts w:ascii="Poppins" w:hAnsi="Poppins" w:cs="Poppins"/>
        </w:rPr>
        <w:t xml:space="preserve">West Street and in particular, pedestrians and cyclists from </w:t>
      </w:r>
      <w:r w:rsidR="00972902" w:rsidRPr="00296AD6">
        <w:rPr>
          <w:rFonts w:ascii="Poppins" w:hAnsi="Poppins" w:cs="Poppins"/>
        </w:rPr>
        <w:t xml:space="preserve">Lewisham, Dulwich </w:t>
      </w:r>
      <w:proofErr w:type="gramStart"/>
      <w:r w:rsidR="00972902" w:rsidRPr="00296AD6">
        <w:rPr>
          <w:rFonts w:ascii="Poppins" w:hAnsi="Poppins" w:cs="Poppins"/>
        </w:rPr>
        <w:t>Hill</w:t>
      </w:r>
      <w:proofErr w:type="gramEnd"/>
      <w:r w:rsidR="00972902" w:rsidRPr="00296AD6">
        <w:rPr>
          <w:rFonts w:ascii="Poppins" w:hAnsi="Poppins" w:cs="Poppins"/>
        </w:rPr>
        <w:t xml:space="preserve"> and Summer Hill. </w:t>
      </w:r>
    </w:p>
    <w:p w14:paraId="0566A9F8" w14:textId="18631FC6" w:rsidR="00C03B3C" w:rsidRPr="00296AD6" w:rsidRDefault="00C03B3C" w:rsidP="00AD7959">
      <w:pPr>
        <w:pStyle w:val="ListParagraph"/>
        <w:numPr>
          <w:ilvl w:val="0"/>
          <w:numId w:val="27"/>
        </w:numPr>
        <w:rPr>
          <w:rFonts w:ascii="Poppins" w:hAnsi="Poppins" w:cs="Poppins"/>
        </w:rPr>
      </w:pPr>
      <w:r w:rsidRPr="00296AD6">
        <w:rPr>
          <w:rFonts w:ascii="Poppins" w:hAnsi="Poppins" w:cs="Poppins"/>
        </w:rPr>
        <w:t xml:space="preserve">There was </w:t>
      </w:r>
      <w:r w:rsidR="00481795" w:rsidRPr="00296AD6">
        <w:rPr>
          <w:rFonts w:ascii="Poppins" w:hAnsi="Poppins" w:cs="Poppins"/>
        </w:rPr>
        <w:t>a mixed response</w:t>
      </w:r>
      <w:r w:rsidR="00D44B65" w:rsidRPr="00296AD6">
        <w:rPr>
          <w:rFonts w:ascii="Poppins" w:hAnsi="Poppins" w:cs="Poppins"/>
        </w:rPr>
        <w:t xml:space="preserve"> for timed parking along Station Street.</w:t>
      </w:r>
    </w:p>
    <w:p w14:paraId="6EFA0AAF" w14:textId="55BFCBE3" w:rsidR="00C5697E" w:rsidRPr="00296AD6" w:rsidRDefault="00C5697E" w:rsidP="00C5697E">
      <w:pPr>
        <w:rPr>
          <w:rFonts w:ascii="Poppins" w:hAnsi="Poppins" w:cs="Poppins"/>
        </w:rPr>
      </w:pPr>
      <w:r w:rsidRPr="00296AD6">
        <w:rPr>
          <w:rFonts w:ascii="Poppins" w:hAnsi="Poppins" w:cs="Poppins"/>
        </w:rPr>
        <w:t>Management of Fanny Durack Pool</w:t>
      </w:r>
    </w:p>
    <w:p w14:paraId="22D11460" w14:textId="41146FDE" w:rsidR="007C5DB3" w:rsidRPr="00296AD6" w:rsidRDefault="00C5697E" w:rsidP="007C5DB3">
      <w:pPr>
        <w:pStyle w:val="ListParagraph"/>
        <w:numPr>
          <w:ilvl w:val="0"/>
          <w:numId w:val="27"/>
        </w:numPr>
        <w:rPr>
          <w:rFonts w:ascii="Poppins" w:hAnsi="Poppins" w:cs="Poppins"/>
        </w:rPr>
      </w:pPr>
      <w:r w:rsidRPr="00296AD6">
        <w:rPr>
          <w:rFonts w:ascii="Poppins" w:hAnsi="Poppins" w:cs="Poppins"/>
        </w:rPr>
        <w:t xml:space="preserve">Some respondents were disappointed with the </w:t>
      </w:r>
      <w:r w:rsidR="005A0B4D" w:rsidRPr="00296AD6">
        <w:rPr>
          <w:rFonts w:ascii="Poppins" w:hAnsi="Poppins" w:cs="Poppins"/>
        </w:rPr>
        <w:t xml:space="preserve">management of Fanny Durack and requested that management is changed to Council rather than independent operators. </w:t>
      </w:r>
    </w:p>
    <w:p w14:paraId="545B0E2F" w14:textId="356BADAA" w:rsidR="007C5DB3" w:rsidRPr="00296AD6" w:rsidRDefault="007C5DB3" w:rsidP="007C5DB3">
      <w:pPr>
        <w:rPr>
          <w:rFonts w:ascii="Poppins" w:hAnsi="Poppins" w:cs="Poppins"/>
        </w:rPr>
      </w:pPr>
      <w:r w:rsidRPr="00296AD6">
        <w:rPr>
          <w:rFonts w:ascii="Poppins" w:hAnsi="Poppins" w:cs="Poppins"/>
        </w:rPr>
        <w:t>Playground</w:t>
      </w:r>
    </w:p>
    <w:p w14:paraId="3553E4CA" w14:textId="77777777" w:rsidR="00481795" w:rsidRPr="00296AD6" w:rsidRDefault="00A34431" w:rsidP="00F07F1F">
      <w:pPr>
        <w:pStyle w:val="ListParagraph"/>
        <w:numPr>
          <w:ilvl w:val="0"/>
          <w:numId w:val="27"/>
        </w:numPr>
        <w:rPr>
          <w:rFonts w:ascii="Poppins" w:hAnsi="Poppins" w:cs="Poppins"/>
        </w:rPr>
      </w:pPr>
      <w:r w:rsidRPr="00296AD6">
        <w:rPr>
          <w:rFonts w:ascii="Poppins" w:hAnsi="Poppins" w:cs="Poppins"/>
        </w:rPr>
        <w:t xml:space="preserve">There were mixed responses about </w:t>
      </w:r>
      <w:r w:rsidR="002B6BFD" w:rsidRPr="00296AD6">
        <w:rPr>
          <w:rFonts w:ascii="Poppins" w:hAnsi="Poppins" w:cs="Poppins"/>
        </w:rPr>
        <w:t xml:space="preserve">the expansion of the </w:t>
      </w:r>
      <w:r w:rsidR="007A6914" w:rsidRPr="00296AD6">
        <w:rPr>
          <w:rFonts w:ascii="Poppins" w:hAnsi="Poppins" w:cs="Poppins"/>
        </w:rPr>
        <w:t>children’s</w:t>
      </w:r>
      <w:r w:rsidR="004F1AAB" w:rsidRPr="00296AD6">
        <w:rPr>
          <w:rFonts w:ascii="Poppins" w:hAnsi="Poppins" w:cs="Poppins"/>
        </w:rPr>
        <w:t xml:space="preserve"> playground to provide additional nature play spaces. Some respondents did not want to see </w:t>
      </w:r>
      <w:r w:rsidR="006074B0" w:rsidRPr="00296AD6">
        <w:rPr>
          <w:rFonts w:ascii="Poppins" w:hAnsi="Poppins" w:cs="Poppins"/>
        </w:rPr>
        <w:t>additional hard surfaces, whilst other</w:t>
      </w:r>
      <w:r w:rsidR="00BA6B45" w:rsidRPr="00296AD6">
        <w:rPr>
          <w:rFonts w:ascii="Poppins" w:hAnsi="Poppins" w:cs="Poppins"/>
        </w:rPr>
        <w:t xml:space="preserve">s appreciated the opportunities for nature play. </w:t>
      </w:r>
    </w:p>
    <w:p w14:paraId="4902A9B7" w14:textId="5518D944" w:rsidR="003D7CA4" w:rsidRPr="00296AD6" w:rsidRDefault="000854DB" w:rsidP="00481795">
      <w:pPr>
        <w:rPr>
          <w:rFonts w:ascii="Poppins" w:hAnsi="Poppins" w:cs="Poppins"/>
        </w:rPr>
      </w:pPr>
      <w:r w:rsidRPr="00296AD6">
        <w:rPr>
          <w:rFonts w:ascii="Poppins" w:hAnsi="Poppins" w:cs="Poppins"/>
        </w:rPr>
        <w:t>Planting</w:t>
      </w:r>
    </w:p>
    <w:p w14:paraId="3C5EB429" w14:textId="709306EB" w:rsidR="000854DB" w:rsidRPr="00296AD6" w:rsidRDefault="000854DB" w:rsidP="00DE3A72">
      <w:pPr>
        <w:pStyle w:val="ListParagraph"/>
        <w:numPr>
          <w:ilvl w:val="0"/>
          <w:numId w:val="27"/>
        </w:numPr>
        <w:rPr>
          <w:rFonts w:ascii="Poppins" w:hAnsi="Poppins" w:cs="Poppins"/>
        </w:rPr>
      </w:pPr>
      <w:r w:rsidRPr="00296AD6">
        <w:rPr>
          <w:rFonts w:ascii="Poppins" w:hAnsi="Poppins" w:cs="Poppins"/>
        </w:rPr>
        <w:t xml:space="preserve">Native planting and the native meadow </w:t>
      </w:r>
      <w:r w:rsidR="00FD7C26" w:rsidRPr="00296AD6">
        <w:rPr>
          <w:rFonts w:ascii="Poppins" w:hAnsi="Poppins" w:cs="Poppins"/>
        </w:rPr>
        <w:t>were</w:t>
      </w:r>
      <w:r w:rsidRPr="00296AD6">
        <w:rPr>
          <w:rFonts w:ascii="Poppins" w:hAnsi="Poppins" w:cs="Poppins"/>
        </w:rPr>
        <w:t xml:space="preserve"> generally supported by the respondents. </w:t>
      </w:r>
    </w:p>
    <w:p w14:paraId="727EA483" w14:textId="384450E8" w:rsidR="00ED4974" w:rsidRPr="00296AD6" w:rsidRDefault="00ED4974" w:rsidP="00ED4974">
      <w:pPr>
        <w:rPr>
          <w:rFonts w:ascii="Poppins" w:hAnsi="Poppins" w:cs="Poppins"/>
        </w:rPr>
      </w:pPr>
      <w:r w:rsidRPr="00296AD6">
        <w:rPr>
          <w:rFonts w:ascii="Poppins" w:hAnsi="Poppins" w:cs="Poppins"/>
        </w:rPr>
        <w:t>Exercise equipment</w:t>
      </w:r>
    </w:p>
    <w:p w14:paraId="5631D337" w14:textId="1D635A9D" w:rsidR="00ED4974" w:rsidRPr="00296AD6" w:rsidRDefault="00ED4974" w:rsidP="00ED4974">
      <w:pPr>
        <w:pStyle w:val="ListParagraph"/>
        <w:numPr>
          <w:ilvl w:val="0"/>
          <w:numId w:val="27"/>
        </w:numPr>
        <w:rPr>
          <w:rFonts w:ascii="Poppins" w:hAnsi="Poppins" w:cs="Poppins"/>
        </w:rPr>
      </w:pPr>
      <w:r w:rsidRPr="00296AD6">
        <w:rPr>
          <w:rFonts w:ascii="Poppins" w:hAnsi="Poppins" w:cs="Poppins"/>
        </w:rPr>
        <w:t xml:space="preserve">There were mixed responses about the proposed exercise equipment with about half the </w:t>
      </w:r>
      <w:r w:rsidR="001A56DC" w:rsidRPr="00296AD6">
        <w:rPr>
          <w:rFonts w:ascii="Poppins" w:hAnsi="Poppins" w:cs="Poppins"/>
        </w:rPr>
        <w:t xml:space="preserve">respondents appreciative of the loop track and equipment </w:t>
      </w:r>
      <w:r w:rsidR="001A56DC" w:rsidRPr="00296AD6">
        <w:rPr>
          <w:rFonts w:ascii="Poppins" w:hAnsi="Poppins" w:cs="Poppins"/>
        </w:rPr>
        <w:lastRenderedPageBreak/>
        <w:t xml:space="preserve">for personal active recreation. </w:t>
      </w:r>
      <w:r w:rsidR="002105E0" w:rsidRPr="00296AD6">
        <w:rPr>
          <w:rFonts w:ascii="Poppins" w:hAnsi="Poppins" w:cs="Poppins"/>
        </w:rPr>
        <w:t>Other respondents wanted to ensure Petersham</w:t>
      </w:r>
      <w:r w:rsidR="00D7414E" w:rsidRPr="00296AD6">
        <w:rPr>
          <w:rFonts w:ascii="Poppins" w:hAnsi="Poppins" w:cs="Poppins"/>
        </w:rPr>
        <w:t xml:space="preserve"> Park kept space for passive recreation. </w:t>
      </w:r>
    </w:p>
    <w:p w14:paraId="2CC9CCC1" w14:textId="6FD4BF0B" w:rsidR="000B49F2" w:rsidRPr="00296AD6" w:rsidRDefault="000B49F2" w:rsidP="000B49F2">
      <w:pPr>
        <w:rPr>
          <w:rFonts w:ascii="Poppins" w:hAnsi="Poppins" w:cs="Poppins"/>
        </w:rPr>
      </w:pPr>
      <w:r w:rsidRPr="00296AD6">
        <w:rPr>
          <w:rFonts w:ascii="Poppins" w:hAnsi="Poppins" w:cs="Poppins"/>
        </w:rPr>
        <w:t>Scoreboard</w:t>
      </w:r>
    </w:p>
    <w:p w14:paraId="7C095BFE" w14:textId="4184A85C" w:rsidR="000B49F2" w:rsidRPr="00296AD6" w:rsidRDefault="000B49F2" w:rsidP="003B750D">
      <w:pPr>
        <w:pStyle w:val="ListParagraph"/>
        <w:numPr>
          <w:ilvl w:val="0"/>
          <w:numId w:val="27"/>
        </w:numPr>
        <w:rPr>
          <w:rFonts w:ascii="Poppins" w:hAnsi="Poppins" w:cs="Poppins"/>
        </w:rPr>
      </w:pPr>
      <w:r w:rsidRPr="00296AD6">
        <w:rPr>
          <w:rFonts w:ascii="Poppins" w:hAnsi="Poppins" w:cs="Poppins"/>
        </w:rPr>
        <w:t xml:space="preserve">There was a strong preference for </w:t>
      </w:r>
      <w:r w:rsidR="00682CDB" w:rsidRPr="00296AD6">
        <w:rPr>
          <w:rFonts w:ascii="Poppins" w:hAnsi="Poppins" w:cs="Poppins"/>
        </w:rPr>
        <w:t xml:space="preserve">incorporating a scoreboard into the existing heritage board if possible. </w:t>
      </w:r>
    </w:p>
    <w:p w14:paraId="193BACC3" w14:textId="1735C7F7" w:rsidR="00AA0ADF" w:rsidRPr="00296AD6" w:rsidRDefault="00AA0ADF" w:rsidP="003B750D">
      <w:pPr>
        <w:pStyle w:val="ListParagraph"/>
        <w:numPr>
          <w:ilvl w:val="0"/>
          <w:numId w:val="27"/>
        </w:numPr>
        <w:rPr>
          <w:rFonts w:ascii="Poppins" w:hAnsi="Poppins" w:cs="Poppins"/>
        </w:rPr>
      </w:pPr>
      <w:r w:rsidRPr="00296AD6">
        <w:rPr>
          <w:rFonts w:ascii="Poppins" w:hAnsi="Poppins" w:cs="Poppins"/>
        </w:rPr>
        <w:t xml:space="preserve">Respondents were generally not in favour of a second scoreboard next to the existing heritage structure. However, some respondents saw merit in </w:t>
      </w:r>
      <w:r w:rsidR="006D25BC" w:rsidRPr="00296AD6">
        <w:rPr>
          <w:rFonts w:ascii="Poppins" w:hAnsi="Poppins" w:cs="Poppins"/>
        </w:rPr>
        <w:t xml:space="preserve">undertaking this approach if the scoreboard could be used as an outdoor cinema. </w:t>
      </w:r>
    </w:p>
    <w:p w14:paraId="054502A9" w14:textId="2D9B62B0" w:rsidR="00D44B65" w:rsidRPr="00296AD6" w:rsidRDefault="00F409CF" w:rsidP="00D44B65">
      <w:pPr>
        <w:rPr>
          <w:rFonts w:ascii="Poppins" w:hAnsi="Poppins" w:cs="Poppins"/>
          <w:b/>
          <w:bCs/>
        </w:rPr>
      </w:pPr>
      <w:r w:rsidRPr="00296AD6">
        <w:rPr>
          <w:rFonts w:ascii="Poppins" w:hAnsi="Poppins" w:cs="Poppins"/>
          <w:b/>
          <w:bCs/>
        </w:rPr>
        <w:t>Written responses</w:t>
      </w:r>
    </w:p>
    <w:p w14:paraId="04542EEC" w14:textId="77777777" w:rsidR="00D44B65" w:rsidRPr="00296AD6" w:rsidRDefault="00D44B65" w:rsidP="00D44B65">
      <w:pPr>
        <w:rPr>
          <w:rFonts w:ascii="Poppins" w:hAnsi="Poppins" w:cs="Poppins"/>
        </w:rPr>
      </w:pPr>
      <w:r w:rsidRPr="00296AD6">
        <w:rPr>
          <w:rFonts w:ascii="Poppins" w:hAnsi="Poppins" w:cs="Poppins"/>
        </w:rPr>
        <w:t>Road/footpath and parking</w:t>
      </w:r>
    </w:p>
    <w:p w14:paraId="5BEEE921" w14:textId="05E98630" w:rsidR="00D44B65" w:rsidRPr="00296AD6" w:rsidRDefault="00D44B65" w:rsidP="00D44B65">
      <w:pPr>
        <w:pStyle w:val="ListParagraph"/>
        <w:numPr>
          <w:ilvl w:val="0"/>
          <w:numId w:val="31"/>
        </w:numPr>
        <w:rPr>
          <w:rFonts w:ascii="Poppins" w:hAnsi="Poppins" w:cs="Poppins"/>
        </w:rPr>
      </w:pPr>
      <w:r w:rsidRPr="00296AD6">
        <w:rPr>
          <w:rFonts w:ascii="Poppins" w:hAnsi="Poppins" w:cs="Poppins"/>
        </w:rPr>
        <w:t xml:space="preserve">There was strong </w:t>
      </w:r>
      <w:r w:rsidR="007C4E0C" w:rsidRPr="00296AD6">
        <w:rPr>
          <w:rFonts w:ascii="Poppins" w:hAnsi="Poppins" w:cs="Poppins"/>
        </w:rPr>
        <w:t xml:space="preserve">opposition for timed parking along </w:t>
      </w:r>
      <w:r w:rsidR="003F3462" w:rsidRPr="00296AD6">
        <w:rPr>
          <w:rFonts w:ascii="Poppins" w:hAnsi="Poppins" w:cs="Poppins"/>
        </w:rPr>
        <w:t xml:space="preserve">Station Street with residents noting that parking is only challenging during the summer months. </w:t>
      </w:r>
    </w:p>
    <w:p w14:paraId="25383298" w14:textId="4637A85B" w:rsidR="00262B8F" w:rsidRPr="00296AD6" w:rsidRDefault="00262B8F" w:rsidP="00D44B65">
      <w:pPr>
        <w:pStyle w:val="ListParagraph"/>
        <w:numPr>
          <w:ilvl w:val="0"/>
          <w:numId w:val="31"/>
        </w:numPr>
        <w:rPr>
          <w:rFonts w:ascii="Poppins" w:hAnsi="Poppins" w:cs="Poppins"/>
        </w:rPr>
      </w:pPr>
      <w:r w:rsidRPr="00296AD6">
        <w:rPr>
          <w:rFonts w:ascii="Poppins" w:hAnsi="Poppins" w:cs="Poppins"/>
        </w:rPr>
        <w:t xml:space="preserve">It was suggested that cyclist access along Station Street be improved to remove cyclists from the </w:t>
      </w:r>
      <w:r w:rsidR="00481795" w:rsidRPr="00296AD6">
        <w:rPr>
          <w:rFonts w:ascii="Poppins" w:hAnsi="Poppins" w:cs="Poppins"/>
        </w:rPr>
        <w:t>park</w:t>
      </w:r>
      <w:r w:rsidRPr="00296AD6">
        <w:rPr>
          <w:rFonts w:ascii="Poppins" w:hAnsi="Poppins" w:cs="Poppins"/>
        </w:rPr>
        <w:t>.</w:t>
      </w:r>
    </w:p>
    <w:p w14:paraId="291611A7" w14:textId="09C72DC6" w:rsidR="00183BBD" w:rsidRPr="00296AD6" w:rsidRDefault="00183BBD" w:rsidP="00183BBD">
      <w:pPr>
        <w:rPr>
          <w:rFonts w:ascii="Poppins" w:hAnsi="Poppins" w:cs="Poppins"/>
        </w:rPr>
      </w:pPr>
      <w:r w:rsidRPr="00296AD6">
        <w:rPr>
          <w:rFonts w:ascii="Poppins" w:hAnsi="Poppins" w:cs="Poppins"/>
        </w:rPr>
        <w:t>Scoreboard</w:t>
      </w:r>
    </w:p>
    <w:p w14:paraId="3933BD80" w14:textId="5BC619D1" w:rsidR="00183BBD" w:rsidRPr="00296AD6" w:rsidRDefault="00B21D77" w:rsidP="00183BBD">
      <w:pPr>
        <w:pStyle w:val="ListParagraph"/>
        <w:numPr>
          <w:ilvl w:val="0"/>
          <w:numId w:val="31"/>
        </w:numPr>
        <w:rPr>
          <w:rFonts w:ascii="Poppins" w:hAnsi="Poppins" w:cs="Poppins"/>
        </w:rPr>
      </w:pPr>
      <w:r w:rsidRPr="00296AD6">
        <w:rPr>
          <w:rFonts w:ascii="Poppins" w:hAnsi="Poppins" w:cs="Poppins"/>
        </w:rPr>
        <w:t xml:space="preserve">A temporary scoreboard which is remove at the end of play was suggested </w:t>
      </w:r>
      <w:r w:rsidR="00FC7495" w:rsidRPr="00296AD6">
        <w:rPr>
          <w:rFonts w:ascii="Poppins" w:hAnsi="Poppins" w:cs="Poppins"/>
        </w:rPr>
        <w:t>to</w:t>
      </w:r>
      <w:r w:rsidRPr="00296AD6">
        <w:rPr>
          <w:rFonts w:ascii="Poppins" w:hAnsi="Poppins" w:cs="Poppins"/>
        </w:rPr>
        <w:t xml:space="preserve"> provide clubs with game scores. Changes to the heritage board or a new scoreboard was not supported</w:t>
      </w:r>
      <w:r w:rsidR="000E38E9" w:rsidRPr="00296AD6">
        <w:rPr>
          <w:rFonts w:ascii="Poppins" w:hAnsi="Poppins" w:cs="Poppins"/>
        </w:rPr>
        <w:t>.</w:t>
      </w:r>
    </w:p>
    <w:p w14:paraId="137C7892" w14:textId="5B9DBA75" w:rsidR="000E38E9" w:rsidRPr="00296AD6" w:rsidRDefault="00026ED9" w:rsidP="000E38E9">
      <w:pPr>
        <w:rPr>
          <w:rFonts w:ascii="Poppins" w:hAnsi="Poppins" w:cs="Poppins"/>
        </w:rPr>
      </w:pPr>
      <w:r w:rsidRPr="00296AD6">
        <w:rPr>
          <w:rFonts w:ascii="Poppins" w:hAnsi="Poppins" w:cs="Poppins"/>
        </w:rPr>
        <w:t>Dog off leash</w:t>
      </w:r>
    </w:p>
    <w:p w14:paraId="1E34CD04" w14:textId="23B2F2E8" w:rsidR="00026ED9" w:rsidRPr="00296AD6" w:rsidRDefault="00026ED9" w:rsidP="00026ED9">
      <w:pPr>
        <w:pStyle w:val="ListParagraph"/>
        <w:numPr>
          <w:ilvl w:val="0"/>
          <w:numId w:val="31"/>
        </w:numPr>
        <w:rPr>
          <w:rFonts w:ascii="Poppins" w:hAnsi="Poppins" w:cs="Poppins"/>
        </w:rPr>
      </w:pPr>
      <w:r w:rsidRPr="00296AD6">
        <w:rPr>
          <w:rFonts w:ascii="Poppins" w:hAnsi="Poppins" w:cs="Poppins"/>
        </w:rPr>
        <w:t xml:space="preserve">Dog off leash signage at </w:t>
      </w:r>
      <w:r w:rsidR="00C01ABC" w:rsidRPr="00296AD6">
        <w:rPr>
          <w:rFonts w:ascii="Poppins" w:hAnsi="Poppins" w:cs="Poppins"/>
        </w:rPr>
        <w:t>Wentworth Street</w:t>
      </w:r>
      <w:r w:rsidRPr="00296AD6">
        <w:rPr>
          <w:rFonts w:ascii="Poppins" w:hAnsi="Poppins" w:cs="Poppins"/>
        </w:rPr>
        <w:t xml:space="preserve"> and greater Ranger presence was requested as there has been an increased in poor dog off leash behaviour.</w:t>
      </w:r>
    </w:p>
    <w:p w14:paraId="074D6FB5" w14:textId="621FC444" w:rsidR="0053161B" w:rsidRPr="00296AD6" w:rsidRDefault="0053161B" w:rsidP="00026ED9">
      <w:pPr>
        <w:pStyle w:val="ListParagraph"/>
        <w:numPr>
          <w:ilvl w:val="0"/>
          <w:numId w:val="31"/>
        </w:numPr>
        <w:rPr>
          <w:rFonts w:ascii="Poppins" w:hAnsi="Poppins" w:cs="Poppins"/>
        </w:rPr>
      </w:pPr>
      <w:r w:rsidRPr="00296AD6">
        <w:rPr>
          <w:rFonts w:ascii="Poppins" w:hAnsi="Poppins" w:cs="Poppins"/>
        </w:rPr>
        <w:t>There were requests to improve maintenance of dog off leash areas including regularly relaying turf.</w:t>
      </w:r>
    </w:p>
    <w:p w14:paraId="4DEC7D4C" w14:textId="195C2AC1" w:rsidR="00DB1295" w:rsidRPr="00296AD6" w:rsidRDefault="00DB1295" w:rsidP="00026ED9">
      <w:pPr>
        <w:pStyle w:val="ListParagraph"/>
        <w:numPr>
          <w:ilvl w:val="0"/>
          <w:numId w:val="31"/>
        </w:numPr>
        <w:rPr>
          <w:rFonts w:ascii="Poppins" w:hAnsi="Poppins" w:cs="Poppins"/>
        </w:rPr>
      </w:pPr>
      <w:r w:rsidRPr="00296AD6">
        <w:rPr>
          <w:rFonts w:ascii="Poppins" w:hAnsi="Poppins" w:cs="Poppins"/>
        </w:rPr>
        <w:t xml:space="preserve">Respondents requested signage at the entrances to the </w:t>
      </w:r>
      <w:r w:rsidR="0021336C" w:rsidRPr="00296AD6">
        <w:rPr>
          <w:rFonts w:ascii="Poppins" w:hAnsi="Poppins" w:cs="Poppins"/>
        </w:rPr>
        <w:t>sports field</w:t>
      </w:r>
      <w:r w:rsidRPr="00296AD6">
        <w:rPr>
          <w:rFonts w:ascii="Poppins" w:hAnsi="Poppins" w:cs="Poppins"/>
        </w:rPr>
        <w:t xml:space="preserve"> </w:t>
      </w:r>
      <w:r w:rsidR="008B2130" w:rsidRPr="00296AD6">
        <w:rPr>
          <w:rFonts w:ascii="Poppins" w:hAnsi="Poppins" w:cs="Poppins"/>
        </w:rPr>
        <w:t xml:space="preserve">identifying </w:t>
      </w:r>
      <w:r w:rsidR="00C01ABC" w:rsidRPr="00296AD6">
        <w:rPr>
          <w:rFonts w:ascii="Poppins" w:hAnsi="Poppins" w:cs="Poppins"/>
        </w:rPr>
        <w:t>that dog</w:t>
      </w:r>
      <w:r w:rsidR="008B2130" w:rsidRPr="00296AD6">
        <w:rPr>
          <w:rFonts w:ascii="Poppins" w:hAnsi="Poppins" w:cs="Poppins"/>
        </w:rPr>
        <w:t xml:space="preserve"> are prohibited. </w:t>
      </w:r>
    </w:p>
    <w:p w14:paraId="4EA8AAD9" w14:textId="3D8C8028" w:rsidR="00B21D77" w:rsidRPr="00296AD6" w:rsidRDefault="00E001CE" w:rsidP="00B21D77">
      <w:pPr>
        <w:rPr>
          <w:rFonts w:ascii="Poppins" w:hAnsi="Poppins" w:cs="Poppins"/>
        </w:rPr>
      </w:pPr>
      <w:r w:rsidRPr="00296AD6">
        <w:rPr>
          <w:rFonts w:ascii="Poppins" w:hAnsi="Poppins" w:cs="Poppins"/>
        </w:rPr>
        <w:t>Seating</w:t>
      </w:r>
    </w:p>
    <w:p w14:paraId="1791FEAC" w14:textId="77777777" w:rsidR="00E001CE" w:rsidRPr="00296AD6" w:rsidRDefault="00E001CE" w:rsidP="00E001CE">
      <w:pPr>
        <w:pStyle w:val="ListParagraph"/>
        <w:numPr>
          <w:ilvl w:val="0"/>
          <w:numId w:val="31"/>
        </w:numPr>
        <w:rPr>
          <w:rFonts w:ascii="Poppins" w:hAnsi="Poppins" w:cs="Poppins"/>
        </w:rPr>
      </w:pPr>
      <w:r w:rsidRPr="00296AD6">
        <w:rPr>
          <w:rFonts w:ascii="Poppins" w:hAnsi="Poppins" w:cs="Poppins"/>
        </w:rPr>
        <w:t>There was a request to improve seating options along the Wentworth Street boundary rather than remove seating in this area.</w:t>
      </w:r>
    </w:p>
    <w:p w14:paraId="0FF1917D" w14:textId="1BC76C15" w:rsidR="005949BF" w:rsidRPr="00296AD6" w:rsidRDefault="005949BF" w:rsidP="005949BF">
      <w:pPr>
        <w:rPr>
          <w:rFonts w:ascii="Poppins" w:hAnsi="Poppins" w:cs="Poppins"/>
        </w:rPr>
      </w:pPr>
      <w:r w:rsidRPr="00296AD6">
        <w:rPr>
          <w:rFonts w:ascii="Poppins" w:hAnsi="Poppins" w:cs="Poppins"/>
        </w:rPr>
        <w:t>Recreation facilities</w:t>
      </w:r>
    </w:p>
    <w:p w14:paraId="138E0345" w14:textId="776F92E7" w:rsidR="004E1019" w:rsidRPr="00296AD6" w:rsidRDefault="005949BF" w:rsidP="00B510D3">
      <w:pPr>
        <w:pStyle w:val="ListParagraph"/>
        <w:numPr>
          <w:ilvl w:val="0"/>
          <w:numId w:val="31"/>
        </w:numPr>
        <w:rPr>
          <w:rFonts w:ascii="Poppins" w:hAnsi="Poppins" w:cs="Poppins"/>
        </w:rPr>
      </w:pPr>
      <w:r w:rsidRPr="00296AD6">
        <w:rPr>
          <w:rFonts w:ascii="Poppins" w:hAnsi="Poppins" w:cs="Poppins"/>
        </w:rPr>
        <w:lastRenderedPageBreak/>
        <w:t xml:space="preserve">Respondents requested additional recreation activities including </w:t>
      </w:r>
      <w:r w:rsidR="004E1019" w:rsidRPr="00296AD6">
        <w:rPr>
          <w:rFonts w:ascii="Poppins" w:hAnsi="Poppins" w:cs="Poppins"/>
        </w:rPr>
        <w:t>skate facilities</w:t>
      </w:r>
      <w:r w:rsidR="00B510D3" w:rsidRPr="00296AD6">
        <w:rPr>
          <w:rFonts w:ascii="Poppins" w:hAnsi="Poppins" w:cs="Poppins"/>
        </w:rPr>
        <w:t xml:space="preserve"> and live entertainment.</w:t>
      </w:r>
    </w:p>
    <w:p w14:paraId="2554ED8D" w14:textId="4BCC1C98" w:rsidR="00855462" w:rsidRPr="00296AD6" w:rsidRDefault="00B75ECC" w:rsidP="00B510D3">
      <w:pPr>
        <w:pStyle w:val="ListParagraph"/>
        <w:numPr>
          <w:ilvl w:val="0"/>
          <w:numId w:val="31"/>
        </w:numPr>
        <w:rPr>
          <w:rFonts w:ascii="Poppins" w:hAnsi="Poppins" w:cs="Poppins"/>
        </w:rPr>
      </w:pPr>
      <w:r w:rsidRPr="00296AD6">
        <w:rPr>
          <w:rFonts w:ascii="Poppins" w:hAnsi="Poppins" w:cs="Poppins"/>
        </w:rPr>
        <w:t>Most</w:t>
      </w:r>
      <w:r w:rsidR="00855462" w:rsidRPr="00296AD6">
        <w:rPr>
          <w:rFonts w:ascii="Poppins" w:hAnsi="Poppins" w:cs="Poppins"/>
        </w:rPr>
        <w:t xml:space="preserve"> respondents supported the expansion of the playground with the inclusion of nature play. </w:t>
      </w:r>
      <w:r w:rsidR="0003253C" w:rsidRPr="00296AD6">
        <w:rPr>
          <w:rFonts w:ascii="Poppins" w:hAnsi="Poppins" w:cs="Poppins"/>
        </w:rPr>
        <w:t>However,</w:t>
      </w:r>
      <w:r w:rsidR="00855462" w:rsidRPr="00296AD6">
        <w:rPr>
          <w:rFonts w:ascii="Poppins" w:hAnsi="Poppins" w:cs="Poppins"/>
        </w:rPr>
        <w:t xml:space="preserve"> some respondents were concerned that </w:t>
      </w:r>
      <w:r w:rsidR="00F81BD0" w:rsidRPr="00296AD6">
        <w:rPr>
          <w:rFonts w:ascii="Poppins" w:hAnsi="Poppins" w:cs="Poppins"/>
        </w:rPr>
        <w:t xml:space="preserve">the playground expansion would take away too much passive recreation. </w:t>
      </w:r>
    </w:p>
    <w:p w14:paraId="6F71CA52" w14:textId="77777777" w:rsidR="008D3EB9" w:rsidRPr="00296AD6" w:rsidRDefault="008D3EB9" w:rsidP="008D3EB9">
      <w:pPr>
        <w:rPr>
          <w:rFonts w:ascii="Poppins" w:hAnsi="Poppins" w:cs="Poppins"/>
        </w:rPr>
      </w:pPr>
      <w:r w:rsidRPr="00296AD6">
        <w:rPr>
          <w:rFonts w:ascii="Poppins" w:hAnsi="Poppins" w:cs="Poppins"/>
        </w:rPr>
        <w:t>Planting</w:t>
      </w:r>
    </w:p>
    <w:p w14:paraId="7B6B9B21" w14:textId="77777777" w:rsidR="008D3EB9" w:rsidRPr="00296AD6" w:rsidRDefault="008D3EB9" w:rsidP="008D3EB9">
      <w:pPr>
        <w:pStyle w:val="ListParagraph"/>
        <w:numPr>
          <w:ilvl w:val="0"/>
          <w:numId w:val="27"/>
        </w:numPr>
        <w:rPr>
          <w:rFonts w:ascii="Poppins" w:hAnsi="Poppins" w:cs="Poppins"/>
        </w:rPr>
      </w:pPr>
      <w:r w:rsidRPr="00296AD6">
        <w:rPr>
          <w:rFonts w:ascii="Poppins" w:hAnsi="Poppins" w:cs="Poppins"/>
        </w:rPr>
        <w:t xml:space="preserve">Native planting and the native meadow were generally supported by the respondents. </w:t>
      </w:r>
    </w:p>
    <w:p w14:paraId="3873F95B" w14:textId="15345C54" w:rsidR="008D3EB9" w:rsidRPr="00296AD6" w:rsidRDefault="008D3EB9" w:rsidP="008D3EB9">
      <w:pPr>
        <w:pStyle w:val="ListParagraph"/>
        <w:numPr>
          <w:ilvl w:val="0"/>
          <w:numId w:val="27"/>
        </w:numPr>
        <w:rPr>
          <w:rFonts w:ascii="Poppins" w:hAnsi="Poppins" w:cs="Poppins"/>
        </w:rPr>
      </w:pPr>
      <w:r w:rsidRPr="00296AD6">
        <w:rPr>
          <w:rFonts w:ascii="Poppins" w:hAnsi="Poppins" w:cs="Poppins"/>
        </w:rPr>
        <w:t xml:space="preserve">Respondents commented ‘the more planting the better’ </w:t>
      </w:r>
    </w:p>
    <w:p w14:paraId="1C6FAA77" w14:textId="77777777" w:rsidR="00B510D3" w:rsidRPr="00296AD6" w:rsidRDefault="00B510D3" w:rsidP="00B510D3">
      <w:pPr>
        <w:rPr>
          <w:rFonts w:ascii="Poppins" w:hAnsi="Poppins" w:cs="Poppins"/>
        </w:rPr>
      </w:pPr>
    </w:p>
    <w:p w14:paraId="4B6C5F54" w14:textId="4D4240B6" w:rsidR="00E001CE" w:rsidRPr="00296AD6" w:rsidRDefault="0099128A" w:rsidP="009E089A">
      <w:pPr>
        <w:pStyle w:val="Heading2"/>
        <w:rPr>
          <w:rFonts w:ascii="Poppins" w:hAnsi="Poppins" w:cs="Poppins"/>
          <w:sz w:val="44"/>
          <w:szCs w:val="44"/>
        </w:rPr>
      </w:pPr>
      <w:r w:rsidRPr="00296AD6">
        <w:rPr>
          <w:rFonts w:ascii="Poppins" w:hAnsi="Poppins" w:cs="Poppins"/>
          <w:sz w:val="44"/>
          <w:szCs w:val="44"/>
        </w:rPr>
        <w:t xml:space="preserve">Officer </w:t>
      </w:r>
      <w:r w:rsidR="00E065C0" w:rsidRPr="00296AD6">
        <w:rPr>
          <w:rFonts w:ascii="Poppins" w:hAnsi="Poppins" w:cs="Poppins"/>
          <w:sz w:val="44"/>
          <w:szCs w:val="44"/>
        </w:rPr>
        <w:t>Comments</w:t>
      </w:r>
    </w:p>
    <w:p w14:paraId="6B308EC2" w14:textId="1186A854" w:rsidR="001A1000" w:rsidRPr="00296AD6" w:rsidRDefault="00D848E1" w:rsidP="001A1000">
      <w:pPr>
        <w:rPr>
          <w:rFonts w:ascii="Poppins" w:hAnsi="Poppins" w:cs="Poppins"/>
        </w:rPr>
      </w:pPr>
      <w:r w:rsidRPr="00296AD6">
        <w:rPr>
          <w:rFonts w:ascii="Poppins" w:hAnsi="Poppins" w:cs="Poppins"/>
        </w:rPr>
        <w:t xml:space="preserve">The Plan of Management has been updated to reflect the comments of the community. </w:t>
      </w:r>
    </w:p>
    <w:p w14:paraId="2F0144A8" w14:textId="77777777" w:rsidR="00BF6C77" w:rsidRPr="00296AD6" w:rsidRDefault="00BF6C77" w:rsidP="00BF6C77">
      <w:pPr>
        <w:rPr>
          <w:rFonts w:ascii="Poppins" w:hAnsi="Poppins" w:cs="Poppins"/>
        </w:rPr>
      </w:pPr>
      <w:r w:rsidRPr="00296AD6">
        <w:rPr>
          <w:rFonts w:ascii="Poppins" w:hAnsi="Poppins" w:cs="Poppins"/>
        </w:rPr>
        <w:t>Road/footpath and parking</w:t>
      </w:r>
    </w:p>
    <w:p w14:paraId="126E5D62" w14:textId="4F40B98B" w:rsidR="00BF6C77" w:rsidRPr="00296AD6" w:rsidRDefault="00BF6C77" w:rsidP="00BF6C77">
      <w:pPr>
        <w:pStyle w:val="ListParagraph"/>
        <w:numPr>
          <w:ilvl w:val="0"/>
          <w:numId w:val="34"/>
        </w:numPr>
        <w:rPr>
          <w:rFonts w:ascii="Poppins" w:hAnsi="Poppins" w:cs="Poppins"/>
        </w:rPr>
      </w:pPr>
      <w:r w:rsidRPr="00296AD6">
        <w:rPr>
          <w:rFonts w:ascii="Poppins" w:hAnsi="Poppins" w:cs="Poppins"/>
        </w:rPr>
        <w:t xml:space="preserve">The Plan has been updated to include the requirement of a traffic, </w:t>
      </w:r>
      <w:r w:rsidR="00B37B67" w:rsidRPr="00296AD6">
        <w:rPr>
          <w:rFonts w:ascii="Poppins" w:hAnsi="Poppins" w:cs="Poppins"/>
        </w:rPr>
        <w:t>pedestrian,</w:t>
      </w:r>
      <w:r w:rsidRPr="00296AD6">
        <w:rPr>
          <w:rFonts w:ascii="Poppins" w:hAnsi="Poppins" w:cs="Poppins"/>
        </w:rPr>
        <w:t xml:space="preserve"> and cycle study to inform connections to the park and vehicle parking on surrounding streets. The provision for 2hr parking on Station Street has been removed and will require specific community engagement. </w:t>
      </w:r>
    </w:p>
    <w:p w14:paraId="03F7A7C2" w14:textId="517095C9" w:rsidR="001A1000" w:rsidRPr="00296AD6" w:rsidRDefault="001A1000" w:rsidP="001A1000">
      <w:pPr>
        <w:rPr>
          <w:rFonts w:ascii="Poppins" w:hAnsi="Poppins" w:cs="Poppins"/>
        </w:rPr>
      </w:pPr>
      <w:r w:rsidRPr="00296AD6">
        <w:rPr>
          <w:rFonts w:ascii="Poppins" w:hAnsi="Poppins" w:cs="Poppins"/>
        </w:rPr>
        <w:t>Dog off leash area</w:t>
      </w:r>
    </w:p>
    <w:p w14:paraId="058E1721" w14:textId="12F2639B" w:rsidR="001A1000" w:rsidRPr="00296AD6" w:rsidRDefault="00CD3541" w:rsidP="001A1000">
      <w:pPr>
        <w:pStyle w:val="ListParagraph"/>
        <w:numPr>
          <w:ilvl w:val="0"/>
          <w:numId w:val="32"/>
        </w:numPr>
        <w:rPr>
          <w:rFonts w:ascii="Poppins" w:hAnsi="Poppins" w:cs="Poppins"/>
        </w:rPr>
      </w:pPr>
      <w:r w:rsidRPr="00296AD6">
        <w:rPr>
          <w:rFonts w:ascii="Poppins" w:hAnsi="Poppins" w:cs="Poppins"/>
        </w:rPr>
        <w:t xml:space="preserve">The </w:t>
      </w:r>
      <w:r w:rsidR="00B75ECC" w:rsidRPr="00296AD6">
        <w:rPr>
          <w:rFonts w:ascii="Poppins" w:hAnsi="Poppins" w:cs="Poppins"/>
        </w:rPr>
        <w:t>off-leash</w:t>
      </w:r>
      <w:r w:rsidRPr="00296AD6">
        <w:rPr>
          <w:rFonts w:ascii="Poppins" w:hAnsi="Poppins" w:cs="Poppins"/>
        </w:rPr>
        <w:t xml:space="preserve"> area has</w:t>
      </w:r>
      <w:r w:rsidR="001A1000" w:rsidRPr="00296AD6">
        <w:rPr>
          <w:rFonts w:ascii="Poppins" w:hAnsi="Poppins" w:cs="Poppins"/>
        </w:rPr>
        <w:t xml:space="preserve"> been updated to include additional signage at Wentworth Street</w:t>
      </w:r>
    </w:p>
    <w:p w14:paraId="2C0DDE1A" w14:textId="57E314FC" w:rsidR="001A1000" w:rsidRPr="00296AD6" w:rsidRDefault="001A1000" w:rsidP="001A1000">
      <w:pPr>
        <w:pStyle w:val="ListParagraph"/>
        <w:numPr>
          <w:ilvl w:val="0"/>
          <w:numId w:val="32"/>
        </w:numPr>
        <w:rPr>
          <w:rFonts w:ascii="Poppins" w:hAnsi="Poppins" w:cs="Poppins"/>
        </w:rPr>
      </w:pPr>
      <w:r w:rsidRPr="00296AD6">
        <w:rPr>
          <w:rFonts w:ascii="Poppins" w:hAnsi="Poppins" w:cs="Poppins"/>
        </w:rPr>
        <w:t>The</w:t>
      </w:r>
      <w:r w:rsidR="00A34C87" w:rsidRPr="00296AD6">
        <w:rPr>
          <w:rFonts w:ascii="Poppins" w:hAnsi="Poppins" w:cs="Poppins"/>
        </w:rPr>
        <w:t xml:space="preserve"> </w:t>
      </w:r>
      <w:r w:rsidR="002407EF" w:rsidRPr="00296AD6">
        <w:rPr>
          <w:rFonts w:ascii="Poppins" w:hAnsi="Poppins" w:cs="Poppins"/>
        </w:rPr>
        <w:t xml:space="preserve">plan has been updated to prioritise maintenance of the </w:t>
      </w:r>
      <w:r w:rsidR="008D7C5B" w:rsidRPr="00296AD6">
        <w:rPr>
          <w:rFonts w:ascii="Poppins" w:hAnsi="Poppins" w:cs="Poppins"/>
        </w:rPr>
        <w:t>dog off leash area</w:t>
      </w:r>
      <w:r w:rsidR="00C864AD" w:rsidRPr="00296AD6">
        <w:rPr>
          <w:rFonts w:ascii="Poppins" w:hAnsi="Poppins" w:cs="Poppins"/>
        </w:rPr>
        <w:t>.</w:t>
      </w:r>
      <w:r w:rsidR="00CD3541" w:rsidRPr="00296AD6">
        <w:rPr>
          <w:rFonts w:ascii="Poppins" w:hAnsi="Poppins" w:cs="Poppins"/>
        </w:rPr>
        <w:t xml:space="preserve"> This may include temporary closure of the </w:t>
      </w:r>
      <w:r w:rsidR="00B75ECC" w:rsidRPr="00296AD6">
        <w:rPr>
          <w:rFonts w:ascii="Poppins" w:hAnsi="Poppins" w:cs="Poppins"/>
        </w:rPr>
        <w:t>off-leash</w:t>
      </w:r>
      <w:r w:rsidR="00CD3541" w:rsidRPr="00296AD6">
        <w:rPr>
          <w:rFonts w:ascii="Poppins" w:hAnsi="Poppins" w:cs="Poppins"/>
        </w:rPr>
        <w:t xml:space="preserve"> area to allow for establishment of the turf. </w:t>
      </w:r>
    </w:p>
    <w:p w14:paraId="17BD3F0A" w14:textId="77777777" w:rsidR="00C94939" w:rsidRPr="00296AD6" w:rsidRDefault="00C94939">
      <w:pPr>
        <w:rPr>
          <w:rFonts w:ascii="Poppins" w:hAnsi="Poppins" w:cs="Poppins"/>
        </w:rPr>
      </w:pPr>
      <w:r w:rsidRPr="00296AD6">
        <w:rPr>
          <w:rFonts w:ascii="Poppins" w:hAnsi="Poppins" w:cs="Poppins"/>
        </w:rPr>
        <w:br w:type="page"/>
      </w:r>
    </w:p>
    <w:p w14:paraId="24E6A0AE" w14:textId="672F2C24" w:rsidR="00AE13D6" w:rsidRPr="00296AD6" w:rsidRDefault="00AE13D6" w:rsidP="00183BBD">
      <w:pPr>
        <w:rPr>
          <w:rFonts w:ascii="Poppins" w:hAnsi="Poppins" w:cs="Poppins"/>
        </w:rPr>
      </w:pPr>
      <w:r w:rsidRPr="00296AD6">
        <w:rPr>
          <w:rFonts w:ascii="Poppins" w:hAnsi="Poppins" w:cs="Poppins"/>
        </w:rPr>
        <w:lastRenderedPageBreak/>
        <w:t>Public Toilets</w:t>
      </w:r>
    </w:p>
    <w:p w14:paraId="4621B25A" w14:textId="1CED817A" w:rsidR="023559B4" w:rsidRPr="00296AD6" w:rsidRDefault="023559B4" w:rsidP="09529F44">
      <w:pPr>
        <w:pStyle w:val="ListParagraph"/>
        <w:numPr>
          <w:ilvl w:val="0"/>
          <w:numId w:val="33"/>
        </w:numPr>
        <w:rPr>
          <w:rFonts w:ascii="Poppins" w:hAnsi="Poppins" w:cs="Poppins"/>
        </w:rPr>
      </w:pPr>
      <w:r w:rsidRPr="00296AD6">
        <w:rPr>
          <w:rFonts w:ascii="Poppins" w:hAnsi="Poppins" w:cs="Poppins"/>
        </w:rPr>
        <w:t xml:space="preserve">The document has been updated to investigate the location of additional toilet facilities within the park. </w:t>
      </w:r>
    </w:p>
    <w:p w14:paraId="6AB7DB2F" w14:textId="41F48FB1" w:rsidR="00CD3541" w:rsidRPr="00296AD6" w:rsidRDefault="00CD3541" w:rsidP="00CD3541">
      <w:pPr>
        <w:rPr>
          <w:rFonts w:ascii="Poppins" w:hAnsi="Poppins" w:cs="Poppins"/>
        </w:rPr>
      </w:pPr>
      <w:r w:rsidRPr="00296AD6">
        <w:rPr>
          <w:rFonts w:ascii="Poppins" w:hAnsi="Poppins" w:cs="Poppins"/>
        </w:rPr>
        <w:t>Waste facilities</w:t>
      </w:r>
    </w:p>
    <w:p w14:paraId="57BBC34F" w14:textId="43BAE0A3" w:rsidR="00CD3541" w:rsidRPr="00296AD6" w:rsidRDefault="009113AE" w:rsidP="00CD3541">
      <w:pPr>
        <w:pStyle w:val="ListParagraph"/>
        <w:numPr>
          <w:ilvl w:val="0"/>
          <w:numId w:val="33"/>
        </w:numPr>
        <w:rPr>
          <w:rFonts w:ascii="Poppins" w:hAnsi="Poppins" w:cs="Poppins"/>
        </w:rPr>
      </w:pPr>
      <w:r w:rsidRPr="00296AD6">
        <w:rPr>
          <w:rFonts w:ascii="Poppins" w:hAnsi="Poppins" w:cs="Poppins"/>
        </w:rPr>
        <w:t xml:space="preserve">The plan has been updated to provide additional waste facilities at Station Street. </w:t>
      </w:r>
    </w:p>
    <w:p w14:paraId="127A5FCE" w14:textId="492456AD" w:rsidR="0012320E" w:rsidRPr="00296AD6" w:rsidRDefault="0012320E" w:rsidP="0012320E">
      <w:pPr>
        <w:rPr>
          <w:rFonts w:ascii="Poppins" w:hAnsi="Poppins" w:cs="Poppins"/>
        </w:rPr>
      </w:pPr>
      <w:r w:rsidRPr="00296AD6">
        <w:rPr>
          <w:rFonts w:ascii="Poppins" w:hAnsi="Poppins" w:cs="Poppins"/>
        </w:rPr>
        <w:t>Playground</w:t>
      </w:r>
    </w:p>
    <w:p w14:paraId="24BDA494" w14:textId="33FCD993" w:rsidR="0012320E" w:rsidRPr="00296AD6" w:rsidRDefault="0012320E" w:rsidP="0012320E">
      <w:pPr>
        <w:pStyle w:val="ListParagraph"/>
        <w:numPr>
          <w:ilvl w:val="0"/>
          <w:numId w:val="33"/>
        </w:numPr>
        <w:rPr>
          <w:rFonts w:ascii="Poppins" w:hAnsi="Poppins" w:cs="Poppins"/>
        </w:rPr>
      </w:pPr>
      <w:r w:rsidRPr="00296AD6">
        <w:rPr>
          <w:rFonts w:ascii="Poppins" w:hAnsi="Poppins" w:cs="Poppins"/>
        </w:rPr>
        <w:t>The plan has been updated to require additional specific community engagement for the expansion of the playgroun</w:t>
      </w:r>
      <w:r w:rsidR="00BF44B9" w:rsidRPr="00296AD6">
        <w:rPr>
          <w:rFonts w:ascii="Poppins" w:hAnsi="Poppins" w:cs="Poppins"/>
        </w:rPr>
        <w:t xml:space="preserve">d. The expansion will be sympathetic to the parkland and consist of </w:t>
      </w:r>
      <w:r w:rsidR="004547D6" w:rsidRPr="00296AD6">
        <w:rPr>
          <w:rFonts w:ascii="Poppins" w:hAnsi="Poppins" w:cs="Poppins"/>
        </w:rPr>
        <w:t xml:space="preserve">more </w:t>
      </w:r>
      <w:r w:rsidR="007A59FC" w:rsidRPr="00296AD6">
        <w:rPr>
          <w:rFonts w:ascii="Poppins" w:hAnsi="Poppins" w:cs="Poppins"/>
        </w:rPr>
        <w:t>nature</w:t>
      </w:r>
      <w:r w:rsidR="004547D6" w:rsidRPr="00296AD6">
        <w:rPr>
          <w:rFonts w:ascii="Poppins" w:hAnsi="Poppins" w:cs="Poppins"/>
        </w:rPr>
        <w:t xml:space="preserve"> play rather than hard surface, traditional play elements. </w:t>
      </w:r>
    </w:p>
    <w:p w14:paraId="45C1CFCF" w14:textId="31F5754D" w:rsidR="009113AE" w:rsidRPr="00296AD6" w:rsidRDefault="00EA790A" w:rsidP="00EA790A">
      <w:pPr>
        <w:rPr>
          <w:rFonts w:ascii="Poppins" w:hAnsi="Poppins" w:cs="Poppins"/>
        </w:rPr>
      </w:pPr>
      <w:r w:rsidRPr="00296AD6">
        <w:rPr>
          <w:rFonts w:ascii="Poppins" w:hAnsi="Poppins" w:cs="Poppins"/>
        </w:rPr>
        <w:t>Scoreboard</w:t>
      </w:r>
      <w:r w:rsidR="2BF17A02" w:rsidRPr="00296AD6">
        <w:rPr>
          <w:rFonts w:ascii="Poppins" w:hAnsi="Poppins" w:cs="Poppins"/>
        </w:rPr>
        <w:t xml:space="preserve"> and grandstand</w:t>
      </w:r>
    </w:p>
    <w:p w14:paraId="7D7993F5" w14:textId="1A048017" w:rsidR="00EA790A" w:rsidRPr="00296AD6" w:rsidRDefault="00EA790A" w:rsidP="00C15645">
      <w:pPr>
        <w:pStyle w:val="ListParagraph"/>
        <w:numPr>
          <w:ilvl w:val="0"/>
          <w:numId w:val="33"/>
        </w:numPr>
        <w:rPr>
          <w:rFonts w:ascii="Poppins" w:hAnsi="Poppins" w:cs="Poppins"/>
        </w:rPr>
      </w:pPr>
      <w:r w:rsidRPr="00296AD6">
        <w:rPr>
          <w:rFonts w:ascii="Poppins" w:hAnsi="Poppins" w:cs="Poppins"/>
        </w:rPr>
        <w:t xml:space="preserve">A separate </w:t>
      </w:r>
      <w:r w:rsidR="007A59FC" w:rsidRPr="00296AD6">
        <w:rPr>
          <w:rFonts w:ascii="Poppins" w:hAnsi="Poppins" w:cs="Poppins"/>
        </w:rPr>
        <w:t>C</w:t>
      </w:r>
      <w:r w:rsidRPr="00296AD6">
        <w:rPr>
          <w:rFonts w:ascii="Poppins" w:hAnsi="Poppins" w:cs="Poppins"/>
        </w:rPr>
        <w:t xml:space="preserve">onservation </w:t>
      </w:r>
      <w:r w:rsidR="007A59FC" w:rsidRPr="00296AD6">
        <w:rPr>
          <w:rFonts w:ascii="Poppins" w:hAnsi="Poppins" w:cs="Poppins"/>
        </w:rPr>
        <w:t>M</w:t>
      </w:r>
      <w:r w:rsidRPr="00296AD6">
        <w:rPr>
          <w:rFonts w:ascii="Poppins" w:hAnsi="Poppins" w:cs="Poppins"/>
        </w:rPr>
        <w:t xml:space="preserve">anagement </w:t>
      </w:r>
      <w:r w:rsidR="007A59FC" w:rsidRPr="00296AD6">
        <w:rPr>
          <w:rFonts w:ascii="Poppins" w:hAnsi="Poppins" w:cs="Poppins"/>
        </w:rPr>
        <w:t>P</w:t>
      </w:r>
      <w:r w:rsidRPr="00296AD6">
        <w:rPr>
          <w:rFonts w:ascii="Poppins" w:hAnsi="Poppins" w:cs="Poppins"/>
        </w:rPr>
        <w:t>lan is to be sought prior to proposing any changes or additions to the scoreboard. A new scoreboard next to the existing scoreboard</w:t>
      </w:r>
      <w:r w:rsidR="00F35052" w:rsidRPr="00296AD6">
        <w:rPr>
          <w:rFonts w:ascii="Poppins" w:hAnsi="Poppins" w:cs="Poppins"/>
        </w:rPr>
        <w:t xml:space="preserve"> will not be considered without engaging a Heritage Architect. </w:t>
      </w:r>
    </w:p>
    <w:p w14:paraId="7A2A16DF" w14:textId="1084D37C" w:rsidR="43871679" w:rsidRPr="00296AD6" w:rsidRDefault="43871679" w:rsidP="09529F44">
      <w:pPr>
        <w:pStyle w:val="ListParagraph"/>
        <w:numPr>
          <w:ilvl w:val="0"/>
          <w:numId w:val="33"/>
        </w:numPr>
        <w:rPr>
          <w:rFonts w:ascii="Poppins" w:hAnsi="Poppins" w:cs="Poppins"/>
        </w:rPr>
      </w:pPr>
      <w:r w:rsidRPr="00296AD6">
        <w:rPr>
          <w:rFonts w:ascii="Poppins" w:eastAsia="Calibri" w:hAnsi="Poppins" w:cs="Poppins"/>
        </w:rPr>
        <w:t xml:space="preserve">Access to the grandstand is closed when sport is not in play due to vandalism and safety issues. </w:t>
      </w:r>
    </w:p>
    <w:p w14:paraId="3C580C28" w14:textId="0B4CA2BF" w:rsidR="00F35052" w:rsidRPr="00296AD6" w:rsidRDefault="00F35052" w:rsidP="00EA790A">
      <w:pPr>
        <w:rPr>
          <w:rFonts w:ascii="Poppins" w:hAnsi="Poppins" w:cs="Poppins"/>
        </w:rPr>
      </w:pPr>
      <w:r w:rsidRPr="00296AD6">
        <w:rPr>
          <w:rFonts w:ascii="Poppins" w:hAnsi="Poppins" w:cs="Poppins"/>
        </w:rPr>
        <w:t xml:space="preserve">Exercise equipment </w:t>
      </w:r>
    </w:p>
    <w:p w14:paraId="0AD7FD03" w14:textId="7C57BF64" w:rsidR="000A1F9D" w:rsidRPr="00296AD6" w:rsidRDefault="000A1F9D" w:rsidP="000A1F9D">
      <w:pPr>
        <w:pStyle w:val="ListParagraph"/>
        <w:numPr>
          <w:ilvl w:val="0"/>
          <w:numId w:val="33"/>
        </w:numPr>
        <w:rPr>
          <w:rFonts w:ascii="Poppins" w:hAnsi="Poppins" w:cs="Poppins"/>
        </w:rPr>
      </w:pPr>
      <w:r w:rsidRPr="00296AD6">
        <w:rPr>
          <w:rFonts w:ascii="Poppins" w:hAnsi="Poppins" w:cs="Poppins"/>
        </w:rPr>
        <w:t>Exercise equipment will remain as an option within the Plan of Management</w:t>
      </w:r>
      <w:r w:rsidR="00B458DF" w:rsidRPr="00296AD6">
        <w:rPr>
          <w:rFonts w:ascii="Poppins" w:hAnsi="Poppins" w:cs="Poppins"/>
        </w:rPr>
        <w:t xml:space="preserve"> but with the provision of additional community engagement prior to installation</w:t>
      </w:r>
      <w:r w:rsidRPr="00296AD6">
        <w:rPr>
          <w:rFonts w:ascii="Poppins" w:hAnsi="Poppins" w:cs="Poppins"/>
        </w:rPr>
        <w:t xml:space="preserve">. The Plan of Management is a </w:t>
      </w:r>
      <w:r w:rsidR="009903EE" w:rsidRPr="00296AD6">
        <w:rPr>
          <w:rFonts w:ascii="Poppins" w:hAnsi="Poppins" w:cs="Poppins"/>
        </w:rPr>
        <w:t>10-year</w:t>
      </w:r>
      <w:r w:rsidRPr="00296AD6">
        <w:rPr>
          <w:rFonts w:ascii="Poppins" w:hAnsi="Poppins" w:cs="Poppins"/>
        </w:rPr>
        <w:t xml:space="preserve"> vision for the park. </w:t>
      </w:r>
      <w:r w:rsidR="00AB6424" w:rsidRPr="00296AD6">
        <w:rPr>
          <w:rFonts w:ascii="Poppins" w:hAnsi="Poppins" w:cs="Poppins"/>
        </w:rPr>
        <w:t>M</w:t>
      </w:r>
      <w:r w:rsidR="00B458DF" w:rsidRPr="00296AD6">
        <w:rPr>
          <w:rFonts w:ascii="Poppins" w:hAnsi="Poppins" w:cs="Poppins"/>
        </w:rPr>
        <w:t>uch</w:t>
      </w:r>
      <w:r w:rsidRPr="00296AD6">
        <w:rPr>
          <w:rFonts w:ascii="Poppins" w:hAnsi="Poppins" w:cs="Poppins"/>
        </w:rPr>
        <w:t xml:space="preserve"> can change over 10 years</w:t>
      </w:r>
      <w:r w:rsidR="00B458DF" w:rsidRPr="00296AD6">
        <w:rPr>
          <w:rFonts w:ascii="Poppins" w:hAnsi="Poppins" w:cs="Poppins"/>
        </w:rPr>
        <w:t xml:space="preserve">, </w:t>
      </w:r>
      <w:r w:rsidRPr="00296AD6">
        <w:rPr>
          <w:rFonts w:ascii="Poppins" w:hAnsi="Poppins" w:cs="Poppins"/>
        </w:rPr>
        <w:t>not including it as an option could be detrim</w:t>
      </w:r>
      <w:r w:rsidR="00B458DF" w:rsidRPr="00296AD6">
        <w:rPr>
          <w:rFonts w:ascii="Poppins" w:hAnsi="Poppins" w:cs="Poppins"/>
        </w:rPr>
        <w:t xml:space="preserve">ental long term. </w:t>
      </w:r>
    </w:p>
    <w:p w14:paraId="7D8A7C27" w14:textId="2664491C" w:rsidR="00B75ECC" w:rsidRPr="00296AD6" w:rsidRDefault="00B75ECC" w:rsidP="00B75ECC">
      <w:pPr>
        <w:rPr>
          <w:rFonts w:ascii="Poppins" w:hAnsi="Poppins" w:cs="Poppins"/>
        </w:rPr>
      </w:pPr>
      <w:r w:rsidRPr="00296AD6">
        <w:rPr>
          <w:rFonts w:ascii="Poppins" w:hAnsi="Poppins" w:cs="Poppins"/>
        </w:rPr>
        <w:t>Seating</w:t>
      </w:r>
    </w:p>
    <w:p w14:paraId="1C9ABDEC" w14:textId="32D723D2" w:rsidR="00B75ECC" w:rsidRPr="00296AD6" w:rsidRDefault="00B75ECC" w:rsidP="00B75ECC">
      <w:pPr>
        <w:pStyle w:val="ListParagraph"/>
        <w:numPr>
          <w:ilvl w:val="0"/>
          <w:numId w:val="33"/>
        </w:numPr>
        <w:rPr>
          <w:rFonts w:ascii="Poppins" w:hAnsi="Poppins" w:cs="Poppins"/>
        </w:rPr>
      </w:pPr>
      <w:r w:rsidRPr="00296AD6">
        <w:rPr>
          <w:rFonts w:ascii="Poppins" w:hAnsi="Poppins" w:cs="Poppins"/>
        </w:rPr>
        <w:t xml:space="preserve">Seating along the Wentworth Street boundary will be retained or improved. </w:t>
      </w:r>
    </w:p>
    <w:p w14:paraId="3C21E0CD" w14:textId="77777777" w:rsidR="002706C3" w:rsidRPr="00296AD6" w:rsidRDefault="002706C3" w:rsidP="002706C3">
      <w:pPr>
        <w:pStyle w:val="ListParagraph"/>
        <w:spacing w:before="240"/>
        <w:ind w:left="1503"/>
        <w:rPr>
          <w:rFonts w:ascii="Poppins" w:hAnsi="Poppins" w:cs="Poppins"/>
          <w:i/>
          <w:iCs/>
        </w:rPr>
      </w:pPr>
    </w:p>
    <w:p w14:paraId="40505AA0" w14:textId="77777777" w:rsidR="00956E58" w:rsidRPr="00296AD6" w:rsidRDefault="00956E58" w:rsidP="00956E58">
      <w:pPr>
        <w:rPr>
          <w:rFonts w:ascii="Poppins" w:hAnsi="Poppins" w:cs="Poppins"/>
        </w:rPr>
      </w:pPr>
    </w:p>
    <w:p w14:paraId="44764D6E" w14:textId="77777777" w:rsidR="00C47D48" w:rsidRPr="00296AD6" w:rsidRDefault="00C47D48" w:rsidP="00CF01BA">
      <w:pPr>
        <w:spacing w:before="240"/>
        <w:rPr>
          <w:rFonts w:ascii="Poppins" w:hAnsi="Poppins" w:cs="Poppins"/>
          <w:i/>
          <w:iCs/>
        </w:rPr>
      </w:pPr>
    </w:p>
    <w:sectPr w:rsidR="00C47D48" w:rsidRPr="00296AD6" w:rsidSect="009A292D">
      <w:footerReference w:type="default" r:id="rId31"/>
      <w:headerReference w:type="first" r:id="rId32"/>
      <w:footerReference w:type="first" r:id="rId33"/>
      <w:pgSz w:w="11906" w:h="16838"/>
      <w:pgMar w:top="1440" w:right="1440" w:bottom="1440"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B4E8B" w14:textId="77777777" w:rsidR="00524A5C" w:rsidRDefault="00524A5C" w:rsidP="00B44BB5">
      <w:pPr>
        <w:spacing w:after="0" w:line="240" w:lineRule="auto"/>
      </w:pPr>
      <w:r>
        <w:separator/>
      </w:r>
    </w:p>
  </w:endnote>
  <w:endnote w:type="continuationSeparator" w:id="0">
    <w:p w14:paraId="36DF76A0" w14:textId="77777777" w:rsidR="00524A5C" w:rsidRDefault="00524A5C" w:rsidP="00B44BB5">
      <w:pPr>
        <w:spacing w:after="0" w:line="240" w:lineRule="auto"/>
      </w:pPr>
      <w:r>
        <w:continuationSeparator/>
      </w:r>
    </w:p>
  </w:endnote>
  <w:endnote w:type="continuationNotice" w:id="1">
    <w:p w14:paraId="04DE4BCA" w14:textId="77777777" w:rsidR="00524A5C" w:rsidRDefault="00524A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oppins">
    <w:altName w:val="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Sans Light">
    <w:altName w:val="Calibri"/>
    <w:panose1 w:val="00000000000000000000"/>
    <w:charset w:val="00"/>
    <w:family w:val="swiss"/>
    <w:notTrueType/>
    <w:pitch w:val="default"/>
    <w:sig w:usb0="00000003" w:usb1="00000000" w:usb2="00000000" w:usb3="00000000" w:csb0="00000001" w:csb1="00000000"/>
  </w:font>
  <w:font w:name="GillSans">
    <w:altName w:val="Calibri"/>
    <w:panose1 w:val="00000000000000000000"/>
    <w:charset w:val="00"/>
    <w:family w:val="swiss"/>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5735059"/>
      <w:docPartObj>
        <w:docPartGallery w:val="Page Numbers (Bottom of Page)"/>
        <w:docPartUnique/>
      </w:docPartObj>
    </w:sdtPr>
    <w:sdtEndPr/>
    <w:sdtContent>
      <w:sdt>
        <w:sdtPr>
          <w:id w:val="903257810"/>
          <w:docPartObj>
            <w:docPartGallery w:val="Page Numbers (Top of Page)"/>
            <w:docPartUnique/>
          </w:docPartObj>
        </w:sdtPr>
        <w:sdtEndPr/>
        <w:sdtContent>
          <w:p w14:paraId="5E67E205" w14:textId="53BD87CA" w:rsidR="00B44BB5" w:rsidRDefault="00B44BB5" w:rsidP="009A292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D6B53B8" w14:textId="77777777" w:rsidR="006B79A9" w:rsidRDefault="006B79A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674229"/>
      <w:docPartObj>
        <w:docPartGallery w:val="Page Numbers (Bottom of Page)"/>
        <w:docPartUnique/>
      </w:docPartObj>
    </w:sdtPr>
    <w:sdtEndPr/>
    <w:sdtContent>
      <w:sdt>
        <w:sdtPr>
          <w:id w:val="-1769616900"/>
          <w:docPartObj>
            <w:docPartGallery w:val="Page Numbers (Top of Page)"/>
            <w:docPartUnique/>
          </w:docPartObj>
        </w:sdtPr>
        <w:sdtEndPr/>
        <w:sdtContent>
          <w:p w14:paraId="5F908129" w14:textId="77777777" w:rsidR="00B44BB5" w:rsidRDefault="00B44BB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5B7F50F" w14:textId="77777777" w:rsidR="00B44BB5" w:rsidRDefault="00B44BB5">
    <w:pPr>
      <w:pStyle w:val="Footer"/>
    </w:pPr>
  </w:p>
  <w:p w14:paraId="583BEA21" w14:textId="77777777" w:rsidR="00EE1F27" w:rsidRDefault="00EE1F27"/>
  <w:p w14:paraId="0C333839" w14:textId="77777777" w:rsidR="00EE1F27" w:rsidRDefault="00EE1F27"/>
  <w:p w14:paraId="5791E53A" w14:textId="77777777" w:rsidR="00EE1F27" w:rsidRDefault="00EE1F27"/>
  <w:p w14:paraId="587145F6" w14:textId="77777777" w:rsidR="006B79A9" w:rsidRDefault="006B79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530A4" w14:textId="77777777" w:rsidR="00524A5C" w:rsidRDefault="00524A5C" w:rsidP="00B44BB5">
      <w:pPr>
        <w:spacing w:after="0" w:line="240" w:lineRule="auto"/>
      </w:pPr>
      <w:r>
        <w:separator/>
      </w:r>
    </w:p>
  </w:footnote>
  <w:footnote w:type="continuationSeparator" w:id="0">
    <w:p w14:paraId="4DAF4BD6" w14:textId="77777777" w:rsidR="00524A5C" w:rsidRDefault="00524A5C" w:rsidP="00B44BB5">
      <w:pPr>
        <w:spacing w:after="0" w:line="240" w:lineRule="auto"/>
      </w:pPr>
      <w:r>
        <w:continuationSeparator/>
      </w:r>
    </w:p>
  </w:footnote>
  <w:footnote w:type="continuationNotice" w:id="1">
    <w:p w14:paraId="05474175" w14:textId="77777777" w:rsidR="00524A5C" w:rsidRDefault="00524A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B2F33" w14:textId="77777777" w:rsidR="00B44BB5" w:rsidRDefault="00B44BB5">
    <w:pPr>
      <w:pStyle w:val="Header"/>
    </w:pPr>
    <w:r>
      <w:rPr>
        <w:noProof/>
      </w:rPr>
      <w:drawing>
        <wp:inline distT="0" distB="0" distL="0" distR="0" wp14:anchorId="1D254ACF" wp14:editId="4FAB036D">
          <wp:extent cx="5731510" cy="707563"/>
          <wp:effectExtent l="0" t="0" r="254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WC-graphic-long-black-and-white.jpg"/>
                  <pic:cNvPicPr/>
                </pic:nvPicPr>
                <pic:blipFill>
                  <a:blip r:embed="rId1">
                    <a:extLst>
                      <a:ext uri="{28A0092B-C50C-407E-A947-70E740481C1C}">
                        <a14:useLocalDpi xmlns:a14="http://schemas.microsoft.com/office/drawing/2010/main" val="0"/>
                      </a:ext>
                    </a:extLst>
                  </a:blip>
                  <a:stretch>
                    <a:fillRect/>
                  </a:stretch>
                </pic:blipFill>
                <pic:spPr>
                  <a:xfrm>
                    <a:off x="0" y="0"/>
                    <a:ext cx="5731510" cy="707563"/>
                  </a:xfrm>
                  <a:prstGeom prst="rect">
                    <a:avLst/>
                  </a:prstGeom>
                </pic:spPr>
              </pic:pic>
            </a:graphicData>
          </a:graphic>
        </wp:inline>
      </w:drawing>
    </w:r>
  </w:p>
  <w:p w14:paraId="0F4B280B" w14:textId="77777777" w:rsidR="00EE1F27" w:rsidRDefault="00EE1F27"/>
  <w:p w14:paraId="1B312429" w14:textId="77777777" w:rsidR="00EE1F27" w:rsidRDefault="00EE1F27"/>
  <w:p w14:paraId="3F1153B9" w14:textId="77777777" w:rsidR="00EE1F27" w:rsidRDefault="00EE1F27"/>
  <w:p w14:paraId="4D5757F9" w14:textId="77777777" w:rsidR="006B79A9" w:rsidRDefault="006B79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6CEB7C"/>
    <w:multiLevelType w:val="hybridMultilevel"/>
    <w:tmpl w:val="4513EF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F5B494C"/>
    <w:multiLevelType w:val="hybridMultilevel"/>
    <w:tmpl w:val="A232ED7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084AE3E"/>
    <w:multiLevelType w:val="hybridMultilevel"/>
    <w:tmpl w:val="112E280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096B0CD"/>
    <w:multiLevelType w:val="hybridMultilevel"/>
    <w:tmpl w:val="EEBAB13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7C4D88C"/>
    <w:multiLevelType w:val="hybridMultilevel"/>
    <w:tmpl w:val="565A782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E7788B"/>
    <w:multiLevelType w:val="hybridMultilevel"/>
    <w:tmpl w:val="F5E02E9E"/>
    <w:lvl w:ilvl="0" w:tplc="E88AAC62">
      <w:numFmt w:val="bullet"/>
      <w:lvlText w:val="-"/>
      <w:lvlJc w:val="left"/>
      <w:pPr>
        <w:ind w:left="1440"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0385383D"/>
    <w:multiLevelType w:val="hybridMultilevel"/>
    <w:tmpl w:val="7B3875C6"/>
    <w:lvl w:ilvl="0" w:tplc="0C090001">
      <w:start w:val="1"/>
      <w:numFmt w:val="bullet"/>
      <w:lvlText w:val=""/>
      <w:lvlJc w:val="left"/>
      <w:pPr>
        <w:ind w:left="783" w:hanging="360"/>
      </w:pPr>
      <w:rPr>
        <w:rFonts w:ascii="Symbol" w:hAnsi="Symbol" w:hint="default"/>
      </w:rPr>
    </w:lvl>
    <w:lvl w:ilvl="1" w:tplc="0C090003">
      <w:start w:val="1"/>
      <w:numFmt w:val="bullet"/>
      <w:lvlText w:val="o"/>
      <w:lvlJc w:val="left"/>
      <w:pPr>
        <w:ind w:left="1503" w:hanging="360"/>
      </w:pPr>
      <w:rPr>
        <w:rFonts w:ascii="Courier New" w:hAnsi="Courier New" w:cs="Courier New" w:hint="default"/>
      </w:rPr>
    </w:lvl>
    <w:lvl w:ilvl="2" w:tplc="0C090005">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7" w15:restartNumberingAfterBreak="0">
    <w:nsid w:val="05327252"/>
    <w:multiLevelType w:val="hybridMultilevel"/>
    <w:tmpl w:val="087A8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5C8208B"/>
    <w:multiLevelType w:val="hybridMultilevel"/>
    <w:tmpl w:val="8E42598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8044520"/>
    <w:multiLevelType w:val="hybridMultilevel"/>
    <w:tmpl w:val="2012B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AFB60AD"/>
    <w:multiLevelType w:val="hybridMultilevel"/>
    <w:tmpl w:val="4F2E2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0018E9"/>
    <w:multiLevelType w:val="hybridMultilevel"/>
    <w:tmpl w:val="BE30C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ED5AE2"/>
    <w:multiLevelType w:val="hybridMultilevel"/>
    <w:tmpl w:val="98A0C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378203C"/>
    <w:multiLevelType w:val="hybridMultilevel"/>
    <w:tmpl w:val="C8D04A12"/>
    <w:lvl w:ilvl="0" w:tplc="E88AAC6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866FA9"/>
    <w:multiLevelType w:val="hybridMultilevel"/>
    <w:tmpl w:val="7D048CB6"/>
    <w:lvl w:ilvl="0" w:tplc="0C090001">
      <w:start w:val="1"/>
      <w:numFmt w:val="bullet"/>
      <w:lvlText w:val=""/>
      <w:lvlJc w:val="left"/>
      <w:pPr>
        <w:ind w:left="720" w:hanging="360"/>
      </w:pPr>
      <w:rPr>
        <w:rFonts w:ascii="Symbol" w:hAnsi="Symbol" w:hint="default"/>
      </w:rPr>
    </w:lvl>
    <w:lvl w:ilvl="1" w:tplc="E88AAC62">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64CEC01"/>
    <w:multiLevelType w:val="hybridMultilevel"/>
    <w:tmpl w:val="B88BD1E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80E087B"/>
    <w:multiLevelType w:val="hybridMultilevel"/>
    <w:tmpl w:val="436C02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56E21B5"/>
    <w:multiLevelType w:val="hybridMultilevel"/>
    <w:tmpl w:val="0682F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6C931A1"/>
    <w:multiLevelType w:val="hybridMultilevel"/>
    <w:tmpl w:val="A0F8F4C2"/>
    <w:lvl w:ilvl="0" w:tplc="0C488BDA">
      <w:numFmt w:val="bullet"/>
      <w:lvlText w:val="•"/>
      <w:lvlJc w:val="left"/>
      <w:pPr>
        <w:ind w:left="720" w:hanging="360"/>
      </w:pPr>
      <w:rPr>
        <w:rFonts w:ascii="Poppins" w:eastAsiaTheme="minorHAnsi" w:hAnsi="Poppins" w:cs="Poppi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6E29E5"/>
    <w:multiLevelType w:val="hybridMultilevel"/>
    <w:tmpl w:val="C7301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C987D18"/>
    <w:multiLevelType w:val="hybridMultilevel"/>
    <w:tmpl w:val="70AE2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197D95"/>
    <w:multiLevelType w:val="hybridMultilevel"/>
    <w:tmpl w:val="01C40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2D4BFD"/>
    <w:multiLevelType w:val="hybridMultilevel"/>
    <w:tmpl w:val="C1FEDE3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6672246"/>
    <w:multiLevelType w:val="hybridMultilevel"/>
    <w:tmpl w:val="441694A6"/>
    <w:lvl w:ilvl="0" w:tplc="04244884">
      <w:numFmt w:val="bullet"/>
      <w:lvlText w:val="•"/>
      <w:lvlJc w:val="left"/>
      <w:pPr>
        <w:ind w:left="720" w:hanging="360"/>
      </w:pPr>
      <w:rPr>
        <w:rFonts w:ascii="Poppins" w:eastAsiaTheme="minorHAnsi" w:hAnsi="Poppins" w:cs="Poppi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504225"/>
    <w:multiLevelType w:val="hybridMultilevel"/>
    <w:tmpl w:val="5F246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346757"/>
    <w:multiLevelType w:val="hybridMultilevel"/>
    <w:tmpl w:val="667AA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B233127"/>
    <w:multiLevelType w:val="hybridMultilevel"/>
    <w:tmpl w:val="DD8E3F24"/>
    <w:lvl w:ilvl="0" w:tplc="C7C8F782">
      <w:numFmt w:val="bullet"/>
      <w:lvlText w:val="-"/>
      <w:lvlJc w:val="left"/>
      <w:pPr>
        <w:ind w:left="720" w:hanging="360"/>
      </w:pPr>
      <w:rPr>
        <w:rFonts w:ascii="Calibri Light" w:eastAsiaTheme="majorEastAsia"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0940F11"/>
    <w:multiLevelType w:val="hybridMultilevel"/>
    <w:tmpl w:val="7F404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6E43528"/>
    <w:multiLevelType w:val="hybridMultilevel"/>
    <w:tmpl w:val="3DB0EC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847553F"/>
    <w:multiLevelType w:val="hybridMultilevel"/>
    <w:tmpl w:val="12EA0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52235E"/>
    <w:multiLevelType w:val="hybridMultilevel"/>
    <w:tmpl w:val="D81687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0877613"/>
    <w:multiLevelType w:val="hybridMultilevel"/>
    <w:tmpl w:val="1952BCB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6AF62585"/>
    <w:multiLevelType w:val="hybridMultilevel"/>
    <w:tmpl w:val="34BEB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0B5EC5"/>
    <w:multiLevelType w:val="hybridMultilevel"/>
    <w:tmpl w:val="C9E26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F87383A"/>
    <w:multiLevelType w:val="hybridMultilevel"/>
    <w:tmpl w:val="8A8C9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3"/>
  </w:num>
  <w:num w:numId="4">
    <w:abstractNumId w:val="9"/>
  </w:num>
  <w:num w:numId="5">
    <w:abstractNumId w:val="16"/>
  </w:num>
  <w:num w:numId="6">
    <w:abstractNumId w:val="28"/>
  </w:num>
  <w:num w:numId="7">
    <w:abstractNumId w:val="7"/>
  </w:num>
  <w:num w:numId="8">
    <w:abstractNumId w:val="26"/>
  </w:num>
  <w:num w:numId="9">
    <w:abstractNumId w:val="25"/>
  </w:num>
  <w:num w:numId="10">
    <w:abstractNumId w:val="6"/>
  </w:num>
  <w:num w:numId="11">
    <w:abstractNumId w:val="27"/>
  </w:num>
  <w:num w:numId="12">
    <w:abstractNumId w:val="34"/>
  </w:num>
  <w:num w:numId="13">
    <w:abstractNumId w:val="10"/>
  </w:num>
  <w:num w:numId="14">
    <w:abstractNumId w:val="18"/>
  </w:num>
  <w:num w:numId="15">
    <w:abstractNumId w:val="15"/>
  </w:num>
  <w:num w:numId="16">
    <w:abstractNumId w:val="22"/>
  </w:num>
  <w:num w:numId="17">
    <w:abstractNumId w:val="8"/>
  </w:num>
  <w:num w:numId="18">
    <w:abstractNumId w:val="0"/>
  </w:num>
  <w:num w:numId="19">
    <w:abstractNumId w:val="2"/>
  </w:num>
  <w:num w:numId="20">
    <w:abstractNumId w:val="4"/>
  </w:num>
  <w:num w:numId="21">
    <w:abstractNumId w:val="1"/>
  </w:num>
  <w:num w:numId="22">
    <w:abstractNumId w:val="3"/>
  </w:num>
  <w:num w:numId="23">
    <w:abstractNumId w:val="30"/>
  </w:num>
  <w:num w:numId="24">
    <w:abstractNumId w:val="29"/>
  </w:num>
  <w:num w:numId="25">
    <w:abstractNumId w:val="23"/>
  </w:num>
  <w:num w:numId="26">
    <w:abstractNumId w:val="11"/>
  </w:num>
  <w:num w:numId="27">
    <w:abstractNumId w:val="24"/>
  </w:num>
  <w:num w:numId="28">
    <w:abstractNumId w:val="17"/>
  </w:num>
  <w:num w:numId="29">
    <w:abstractNumId w:val="33"/>
  </w:num>
  <w:num w:numId="30">
    <w:abstractNumId w:val="12"/>
  </w:num>
  <w:num w:numId="31">
    <w:abstractNumId w:val="20"/>
  </w:num>
  <w:num w:numId="32">
    <w:abstractNumId w:val="21"/>
  </w:num>
  <w:num w:numId="33">
    <w:abstractNumId w:val="32"/>
  </w:num>
  <w:num w:numId="34">
    <w:abstractNumId w:val="19"/>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47C"/>
    <w:rsid w:val="000046E9"/>
    <w:rsid w:val="0000516B"/>
    <w:rsid w:val="000064C1"/>
    <w:rsid w:val="00007E06"/>
    <w:rsid w:val="00015A24"/>
    <w:rsid w:val="00025C86"/>
    <w:rsid w:val="00026AEF"/>
    <w:rsid w:val="00026ED9"/>
    <w:rsid w:val="0003253C"/>
    <w:rsid w:val="00033DA2"/>
    <w:rsid w:val="00051785"/>
    <w:rsid w:val="0006102A"/>
    <w:rsid w:val="000635F9"/>
    <w:rsid w:val="00065208"/>
    <w:rsid w:val="00075E6D"/>
    <w:rsid w:val="0008086E"/>
    <w:rsid w:val="000854DB"/>
    <w:rsid w:val="00086F2E"/>
    <w:rsid w:val="00092522"/>
    <w:rsid w:val="00093805"/>
    <w:rsid w:val="00095FF6"/>
    <w:rsid w:val="0009639D"/>
    <w:rsid w:val="000A1677"/>
    <w:rsid w:val="000A1F9D"/>
    <w:rsid w:val="000A6C19"/>
    <w:rsid w:val="000A7B61"/>
    <w:rsid w:val="000B2365"/>
    <w:rsid w:val="000B3522"/>
    <w:rsid w:val="000B49F2"/>
    <w:rsid w:val="000C44F3"/>
    <w:rsid w:val="000C735A"/>
    <w:rsid w:val="000D5A12"/>
    <w:rsid w:val="000E07B6"/>
    <w:rsid w:val="000E2266"/>
    <w:rsid w:val="000E38E9"/>
    <w:rsid w:val="000E6504"/>
    <w:rsid w:val="000F3413"/>
    <w:rsid w:val="0012320E"/>
    <w:rsid w:val="00127CD1"/>
    <w:rsid w:val="00127FFC"/>
    <w:rsid w:val="001339DA"/>
    <w:rsid w:val="00140D5D"/>
    <w:rsid w:val="001511E1"/>
    <w:rsid w:val="001605CB"/>
    <w:rsid w:val="001657AE"/>
    <w:rsid w:val="00174E1C"/>
    <w:rsid w:val="00175F49"/>
    <w:rsid w:val="00176DCE"/>
    <w:rsid w:val="00177095"/>
    <w:rsid w:val="00183BBD"/>
    <w:rsid w:val="0018650A"/>
    <w:rsid w:val="00186EA6"/>
    <w:rsid w:val="0019539A"/>
    <w:rsid w:val="001A1000"/>
    <w:rsid w:val="001A56DC"/>
    <w:rsid w:val="001B6A69"/>
    <w:rsid w:val="001B6D10"/>
    <w:rsid w:val="001C070A"/>
    <w:rsid w:val="001C2A93"/>
    <w:rsid w:val="001C6E5F"/>
    <w:rsid w:val="001D1403"/>
    <w:rsid w:val="001D6787"/>
    <w:rsid w:val="001F7A60"/>
    <w:rsid w:val="002105E0"/>
    <w:rsid w:val="00212030"/>
    <w:rsid w:val="002131DB"/>
    <w:rsid w:val="0021336C"/>
    <w:rsid w:val="002216D6"/>
    <w:rsid w:val="00222424"/>
    <w:rsid w:val="0022591B"/>
    <w:rsid w:val="00227ED6"/>
    <w:rsid w:val="002345C2"/>
    <w:rsid w:val="002361AA"/>
    <w:rsid w:val="00237703"/>
    <w:rsid w:val="00240722"/>
    <w:rsid w:val="002407EF"/>
    <w:rsid w:val="00253A10"/>
    <w:rsid w:val="00262B8F"/>
    <w:rsid w:val="00264C04"/>
    <w:rsid w:val="002663D3"/>
    <w:rsid w:val="002706C3"/>
    <w:rsid w:val="00280459"/>
    <w:rsid w:val="00282C28"/>
    <w:rsid w:val="00285432"/>
    <w:rsid w:val="00285C72"/>
    <w:rsid w:val="002947EF"/>
    <w:rsid w:val="00296AD6"/>
    <w:rsid w:val="00297F5A"/>
    <w:rsid w:val="002A268A"/>
    <w:rsid w:val="002A6D2C"/>
    <w:rsid w:val="002B6BFD"/>
    <w:rsid w:val="002C1E58"/>
    <w:rsid w:val="002C311D"/>
    <w:rsid w:val="002C5C63"/>
    <w:rsid w:val="002C70F3"/>
    <w:rsid w:val="002C766F"/>
    <w:rsid w:val="002D1EC3"/>
    <w:rsid w:val="002D61CA"/>
    <w:rsid w:val="002F4046"/>
    <w:rsid w:val="002F40CB"/>
    <w:rsid w:val="002F48BB"/>
    <w:rsid w:val="00303790"/>
    <w:rsid w:val="00304150"/>
    <w:rsid w:val="00306A77"/>
    <w:rsid w:val="00312E85"/>
    <w:rsid w:val="00327B37"/>
    <w:rsid w:val="00333D6D"/>
    <w:rsid w:val="00340403"/>
    <w:rsid w:val="00354EB9"/>
    <w:rsid w:val="00370A66"/>
    <w:rsid w:val="00375437"/>
    <w:rsid w:val="00377CA5"/>
    <w:rsid w:val="00395388"/>
    <w:rsid w:val="00397EE1"/>
    <w:rsid w:val="003A1E3F"/>
    <w:rsid w:val="003A73AB"/>
    <w:rsid w:val="003B750D"/>
    <w:rsid w:val="003D28D0"/>
    <w:rsid w:val="003D29D3"/>
    <w:rsid w:val="003D5F2C"/>
    <w:rsid w:val="003D7CA4"/>
    <w:rsid w:val="003E7FA9"/>
    <w:rsid w:val="003F3462"/>
    <w:rsid w:val="00411424"/>
    <w:rsid w:val="0041648D"/>
    <w:rsid w:val="004176BE"/>
    <w:rsid w:val="00421EB6"/>
    <w:rsid w:val="0042736C"/>
    <w:rsid w:val="0043425D"/>
    <w:rsid w:val="00444C4C"/>
    <w:rsid w:val="004511C6"/>
    <w:rsid w:val="0045173E"/>
    <w:rsid w:val="00452200"/>
    <w:rsid w:val="004547D6"/>
    <w:rsid w:val="0046631A"/>
    <w:rsid w:val="004663FC"/>
    <w:rsid w:val="004718CA"/>
    <w:rsid w:val="004775B1"/>
    <w:rsid w:val="00481795"/>
    <w:rsid w:val="004908D2"/>
    <w:rsid w:val="004A266D"/>
    <w:rsid w:val="004A27ED"/>
    <w:rsid w:val="004C2EA4"/>
    <w:rsid w:val="004C3121"/>
    <w:rsid w:val="004C4E68"/>
    <w:rsid w:val="004D5EC2"/>
    <w:rsid w:val="004E09BC"/>
    <w:rsid w:val="004E0C81"/>
    <w:rsid w:val="004E1019"/>
    <w:rsid w:val="004E3518"/>
    <w:rsid w:val="004E61B2"/>
    <w:rsid w:val="004F1AAB"/>
    <w:rsid w:val="004F5673"/>
    <w:rsid w:val="004F6C3D"/>
    <w:rsid w:val="005033C3"/>
    <w:rsid w:val="00503B8D"/>
    <w:rsid w:val="00504ABB"/>
    <w:rsid w:val="00513E63"/>
    <w:rsid w:val="00523824"/>
    <w:rsid w:val="00524A5C"/>
    <w:rsid w:val="005274EB"/>
    <w:rsid w:val="00530BE3"/>
    <w:rsid w:val="0053161B"/>
    <w:rsid w:val="0054019C"/>
    <w:rsid w:val="00544A4F"/>
    <w:rsid w:val="00545DF2"/>
    <w:rsid w:val="0055363B"/>
    <w:rsid w:val="0056473B"/>
    <w:rsid w:val="00575AB6"/>
    <w:rsid w:val="00577B00"/>
    <w:rsid w:val="00582881"/>
    <w:rsid w:val="0059497C"/>
    <w:rsid w:val="005949BF"/>
    <w:rsid w:val="00595323"/>
    <w:rsid w:val="00597658"/>
    <w:rsid w:val="00597E22"/>
    <w:rsid w:val="005A0B4D"/>
    <w:rsid w:val="005A55A4"/>
    <w:rsid w:val="005A647C"/>
    <w:rsid w:val="005B426F"/>
    <w:rsid w:val="005B58E2"/>
    <w:rsid w:val="005D6D38"/>
    <w:rsid w:val="005D7493"/>
    <w:rsid w:val="005E07E5"/>
    <w:rsid w:val="005F06AC"/>
    <w:rsid w:val="005F3D2D"/>
    <w:rsid w:val="005F662E"/>
    <w:rsid w:val="005F7A44"/>
    <w:rsid w:val="00602D3B"/>
    <w:rsid w:val="006074B0"/>
    <w:rsid w:val="0061438F"/>
    <w:rsid w:val="0061515C"/>
    <w:rsid w:val="00635018"/>
    <w:rsid w:val="006359F8"/>
    <w:rsid w:val="0063622B"/>
    <w:rsid w:val="006512B1"/>
    <w:rsid w:val="00654CC3"/>
    <w:rsid w:val="006720DA"/>
    <w:rsid w:val="00682CDB"/>
    <w:rsid w:val="00685424"/>
    <w:rsid w:val="00691593"/>
    <w:rsid w:val="00692387"/>
    <w:rsid w:val="006A058D"/>
    <w:rsid w:val="006A150A"/>
    <w:rsid w:val="006B5510"/>
    <w:rsid w:val="006B79A9"/>
    <w:rsid w:val="006C4778"/>
    <w:rsid w:val="006C494B"/>
    <w:rsid w:val="006C7024"/>
    <w:rsid w:val="006D1273"/>
    <w:rsid w:val="006D25BC"/>
    <w:rsid w:val="006E3349"/>
    <w:rsid w:val="006F3EC2"/>
    <w:rsid w:val="006F5776"/>
    <w:rsid w:val="006F6158"/>
    <w:rsid w:val="00702539"/>
    <w:rsid w:val="0070397C"/>
    <w:rsid w:val="00720E9B"/>
    <w:rsid w:val="007236F7"/>
    <w:rsid w:val="00726201"/>
    <w:rsid w:val="00731044"/>
    <w:rsid w:val="007331B0"/>
    <w:rsid w:val="00742060"/>
    <w:rsid w:val="0075214B"/>
    <w:rsid w:val="00760534"/>
    <w:rsid w:val="00761686"/>
    <w:rsid w:val="00767FAA"/>
    <w:rsid w:val="00772C37"/>
    <w:rsid w:val="007834E5"/>
    <w:rsid w:val="00784418"/>
    <w:rsid w:val="00791997"/>
    <w:rsid w:val="00792960"/>
    <w:rsid w:val="007944B7"/>
    <w:rsid w:val="007A0C05"/>
    <w:rsid w:val="007A0E5D"/>
    <w:rsid w:val="007A59FC"/>
    <w:rsid w:val="007A6914"/>
    <w:rsid w:val="007A7ACB"/>
    <w:rsid w:val="007B041A"/>
    <w:rsid w:val="007B25ED"/>
    <w:rsid w:val="007B38C5"/>
    <w:rsid w:val="007B44E4"/>
    <w:rsid w:val="007B4584"/>
    <w:rsid w:val="007B600F"/>
    <w:rsid w:val="007C4E0C"/>
    <w:rsid w:val="007C5DB3"/>
    <w:rsid w:val="007C73D2"/>
    <w:rsid w:val="007E05F9"/>
    <w:rsid w:val="007E0D9C"/>
    <w:rsid w:val="007F3D75"/>
    <w:rsid w:val="007F4930"/>
    <w:rsid w:val="007F659E"/>
    <w:rsid w:val="008225C5"/>
    <w:rsid w:val="00830EF4"/>
    <w:rsid w:val="008359FA"/>
    <w:rsid w:val="008377E4"/>
    <w:rsid w:val="00841066"/>
    <w:rsid w:val="00841FCA"/>
    <w:rsid w:val="00842F84"/>
    <w:rsid w:val="00855462"/>
    <w:rsid w:val="00857955"/>
    <w:rsid w:val="00866BF7"/>
    <w:rsid w:val="00867E29"/>
    <w:rsid w:val="008759AF"/>
    <w:rsid w:val="00881079"/>
    <w:rsid w:val="00887186"/>
    <w:rsid w:val="008968E1"/>
    <w:rsid w:val="008B2130"/>
    <w:rsid w:val="008B2A8F"/>
    <w:rsid w:val="008B4F58"/>
    <w:rsid w:val="008B5A67"/>
    <w:rsid w:val="008B67E7"/>
    <w:rsid w:val="008B7870"/>
    <w:rsid w:val="008C27F2"/>
    <w:rsid w:val="008D3EB9"/>
    <w:rsid w:val="008D4153"/>
    <w:rsid w:val="008D7C5B"/>
    <w:rsid w:val="008F377E"/>
    <w:rsid w:val="008F63B1"/>
    <w:rsid w:val="008F79A5"/>
    <w:rsid w:val="0090047C"/>
    <w:rsid w:val="00903C2A"/>
    <w:rsid w:val="009068E7"/>
    <w:rsid w:val="0090722C"/>
    <w:rsid w:val="009113AE"/>
    <w:rsid w:val="009141F1"/>
    <w:rsid w:val="0094230A"/>
    <w:rsid w:val="00944BC6"/>
    <w:rsid w:val="0094685C"/>
    <w:rsid w:val="0095269B"/>
    <w:rsid w:val="00954008"/>
    <w:rsid w:val="00956E58"/>
    <w:rsid w:val="00972902"/>
    <w:rsid w:val="00985D82"/>
    <w:rsid w:val="009903EE"/>
    <w:rsid w:val="00990AE1"/>
    <w:rsid w:val="0099128A"/>
    <w:rsid w:val="00992442"/>
    <w:rsid w:val="009A292D"/>
    <w:rsid w:val="009A754A"/>
    <w:rsid w:val="009B27F3"/>
    <w:rsid w:val="009B7F65"/>
    <w:rsid w:val="009C2FC8"/>
    <w:rsid w:val="009C5EB9"/>
    <w:rsid w:val="009C7848"/>
    <w:rsid w:val="009D3A1B"/>
    <w:rsid w:val="009E089A"/>
    <w:rsid w:val="009E4453"/>
    <w:rsid w:val="009E5198"/>
    <w:rsid w:val="009F11E8"/>
    <w:rsid w:val="00A00857"/>
    <w:rsid w:val="00A03C6C"/>
    <w:rsid w:val="00A05208"/>
    <w:rsid w:val="00A11137"/>
    <w:rsid w:val="00A1299E"/>
    <w:rsid w:val="00A15650"/>
    <w:rsid w:val="00A16DCA"/>
    <w:rsid w:val="00A20809"/>
    <w:rsid w:val="00A20CFB"/>
    <w:rsid w:val="00A21558"/>
    <w:rsid w:val="00A219B6"/>
    <w:rsid w:val="00A21B0D"/>
    <w:rsid w:val="00A3106E"/>
    <w:rsid w:val="00A34431"/>
    <w:rsid w:val="00A34C87"/>
    <w:rsid w:val="00A3650C"/>
    <w:rsid w:val="00A3654E"/>
    <w:rsid w:val="00A417B3"/>
    <w:rsid w:val="00A74FCD"/>
    <w:rsid w:val="00A76561"/>
    <w:rsid w:val="00A83599"/>
    <w:rsid w:val="00A85464"/>
    <w:rsid w:val="00A85B03"/>
    <w:rsid w:val="00A938F3"/>
    <w:rsid w:val="00A941DF"/>
    <w:rsid w:val="00A95C96"/>
    <w:rsid w:val="00A97918"/>
    <w:rsid w:val="00AA0ADF"/>
    <w:rsid w:val="00AA260D"/>
    <w:rsid w:val="00AB000D"/>
    <w:rsid w:val="00AB3DC0"/>
    <w:rsid w:val="00AB6424"/>
    <w:rsid w:val="00AB658A"/>
    <w:rsid w:val="00AC1714"/>
    <w:rsid w:val="00AC2FE6"/>
    <w:rsid w:val="00AD0CDD"/>
    <w:rsid w:val="00AD7959"/>
    <w:rsid w:val="00AE13D6"/>
    <w:rsid w:val="00AE2058"/>
    <w:rsid w:val="00AF670D"/>
    <w:rsid w:val="00B00002"/>
    <w:rsid w:val="00B00AFD"/>
    <w:rsid w:val="00B04A3D"/>
    <w:rsid w:val="00B057B7"/>
    <w:rsid w:val="00B063E1"/>
    <w:rsid w:val="00B0766C"/>
    <w:rsid w:val="00B2076F"/>
    <w:rsid w:val="00B213E6"/>
    <w:rsid w:val="00B21D77"/>
    <w:rsid w:val="00B23355"/>
    <w:rsid w:val="00B31EEF"/>
    <w:rsid w:val="00B3290A"/>
    <w:rsid w:val="00B32E22"/>
    <w:rsid w:val="00B3427F"/>
    <w:rsid w:val="00B37B67"/>
    <w:rsid w:val="00B44BB5"/>
    <w:rsid w:val="00B458DF"/>
    <w:rsid w:val="00B4775D"/>
    <w:rsid w:val="00B510D3"/>
    <w:rsid w:val="00B57D9A"/>
    <w:rsid w:val="00B60974"/>
    <w:rsid w:val="00B64A5C"/>
    <w:rsid w:val="00B74D52"/>
    <w:rsid w:val="00B75ECC"/>
    <w:rsid w:val="00B8001B"/>
    <w:rsid w:val="00B82F19"/>
    <w:rsid w:val="00B832D1"/>
    <w:rsid w:val="00B84EDF"/>
    <w:rsid w:val="00BA16EC"/>
    <w:rsid w:val="00BA1B34"/>
    <w:rsid w:val="00BA5B6A"/>
    <w:rsid w:val="00BA6B45"/>
    <w:rsid w:val="00BA7D60"/>
    <w:rsid w:val="00BB6E01"/>
    <w:rsid w:val="00BC68CB"/>
    <w:rsid w:val="00BC7392"/>
    <w:rsid w:val="00BD6667"/>
    <w:rsid w:val="00BF1CF1"/>
    <w:rsid w:val="00BF44B9"/>
    <w:rsid w:val="00BF65F2"/>
    <w:rsid w:val="00BF6C2F"/>
    <w:rsid w:val="00BF6C77"/>
    <w:rsid w:val="00C01ABC"/>
    <w:rsid w:val="00C03B3C"/>
    <w:rsid w:val="00C10107"/>
    <w:rsid w:val="00C108D9"/>
    <w:rsid w:val="00C10C9D"/>
    <w:rsid w:val="00C144E9"/>
    <w:rsid w:val="00C15645"/>
    <w:rsid w:val="00C20476"/>
    <w:rsid w:val="00C25DFF"/>
    <w:rsid w:val="00C2710C"/>
    <w:rsid w:val="00C423FD"/>
    <w:rsid w:val="00C466D4"/>
    <w:rsid w:val="00C47D48"/>
    <w:rsid w:val="00C52ED3"/>
    <w:rsid w:val="00C537E2"/>
    <w:rsid w:val="00C54254"/>
    <w:rsid w:val="00C5697E"/>
    <w:rsid w:val="00C63FD2"/>
    <w:rsid w:val="00C704DF"/>
    <w:rsid w:val="00C864AD"/>
    <w:rsid w:val="00C92525"/>
    <w:rsid w:val="00C94939"/>
    <w:rsid w:val="00CA0D6D"/>
    <w:rsid w:val="00CA70C5"/>
    <w:rsid w:val="00CA7B1A"/>
    <w:rsid w:val="00CB2384"/>
    <w:rsid w:val="00CC52F8"/>
    <w:rsid w:val="00CC5D04"/>
    <w:rsid w:val="00CC7495"/>
    <w:rsid w:val="00CD34FB"/>
    <w:rsid w:val="00CD3541"/>
    <w:rsid w:val="00CE0C14"/>
    <w:rsid w:val="00CE40E7"/>
    <w:rsid w:val="00CE4391"/>
    <w:rsid w:val="00CF01BA"/>
    <w:rsid w:val="00CF100C"/>
    <w:rsid w:val="00CF3D18"/>
    <w:rsid w:val="00D0727D"/>
    <w:rsid w:val="00D16192"/>
    <w:rsid w:val="00D34633"/>
    <w:rsid w:val="00D36B48"/>
    <w:rsid w:val="00D42A8F"/>
    <w:rsid w:val="00D44B65"/>
    <w:rsid w:val="00D46281"/>
    <w:rsid w:val="00D5658A"/>
    <w:rsid w:val="00D60887"/>
    <w:rsid w:val="00D64954"/>
    <w:rsid w:val="00D67AFE"/>
    <w:rsid w:val="00D70477"/>
    <w:rsid w:val="00D72176"/>
    <w:rsid w:val="00D7414E"/>
    <w:rsid w:val="00D81411"/>
    <w:rsid w:val="00D81857"/>
    <w:rsid w:val="00D8411D"/>
    <w:rsid w:val="00D848E1"/>
    <w:rsid w:val="00D862FA"/>
    <w:rsid w:val="00D92909"/>
    <w:rsid w:val="00DA4B0C"/>
    <w:rsid w:val="00DA7D34"/>
    <w:rsid w:val="00DB1295"/>
    <w:rsid w:val="00DB1D73"/>
    <w:rsid w:val="00DB3F31"/>
    <w:rsid w:val="00DB409F"/>
    <w:rsid w:val="00DB716E"/>
    <w:rsid w:val="00DC1440"/>
    <w:rsid w:val="00DC1B78"/>
    <w:rsid w:val="00DC3518"/>
    <w:rsid w:val="00DC6AF4"/>
    <w:rsid w:val="00DD3593"/>
    <w:rsid w:val="00DD52BC"/>
    <w:rsid w:val="00DE3A72"/>
    <w:rsid w:val="00DF0CBD"/>
    <w:rsid w:val="00DF1D17"/>
    <w:rsid w:val="00DF1E21"/>
    <w:rsid w:val="00DF56A2"/>
    <w:rsid w:val="00E001CE"/>
    <w:rsid w:val="00E01843"/>
    <w:rsid w:val="00E063EE"/>
    <w:rsid w:val="00E065C0"/>
    <w:rsid w:val="00E24385"/>
    <w:rsid w:val="00E33BAC"/>
    <w:rsid w:val="00E3465F"/>
    <w:rsid w:val="00E40A0B"/>
    <w:rsid w:val="00E41229"/>
    <w:rsid w:val="00E428FC"/>
    <w:rsid w:val="00E44A06"/>
    <w:rsid w:val="00E46B9D"/>
    <w:rsid w:val="00E52B66"/>
    <w:rsid w:val="00E54834"/>
    <w:rsid w:val="00E562CB"/>
    <w:rsid w:val="00E6321C"/>
    <w:rsid w:val="00E72D02"/>
    <w:rsid w:val="00E72E53"/>
    <w:rsid w:val="00E76D9C"/>
    <w:rsid w:val="00E77205"/>
    <w:rsid w:val="00E818CB"/>
    <w:rsid w:val="00E81D88"/>
    <w:rsid w:val="00E852C9"/>
    <w:rsid w:val="00E93AB4"/>
    <w:rsid w:val="00E96DF0"/>
    <w:rsid w:val="00EA33F5"/>
    <w:rsid w:val="00EA526E"/>
    <w:rsid w:val="00EA790A"/>
    <w:rsid w:val="00EA7D0E"/>
    <w:rsid w:val="00EB5C54"/>
    <w:rsid w:val="00EB67A9"/>
    <w:rsid w:val="00EB737E"/>
    <w:rsid w:val="00EB7646"/>
    <w:rsid w:val="00EC6387"/>
    <w:rsid w:val="00ED1492"/>
    <w:rsid w:val="00ED318F"/>
    <w:rsid w:val="00ED4974"/>
    <w:rsid w:val="00EE1C84"/>
    <w:rsid w:val="00EE1F27"/>
    <w:rsid w:val="00EE3FC6"/>
    <w:rsid w:val="00EE6A0C"/>
    <w:rsid w:val="00EE74D6"/>
    <w:rsid w:val="00EE76C1"/>
    <w:rsid w:val="00EF2387"/>
    <w:rsid w:val="00EF6492"/>
    <w:rsid w:val="00F01B0D"/>
    <w:rsid w:val="00F07F1F"/>
    <w:rsid w:val="00F113EC"/>
    <w:rsid w:val="00F15B12"/>
    <w:rsid w:val="00F223AA"/>
    <w:rsid w:val="00F254EF"/>
    <w:rsid w:val="00F25E36"/>
    <w:rsid w:val="00F35052"/>
    <w:rsid w:val="00F409CF"/>
    <w:rsid w:val="00F425D5"/>
    <w:rsid w:val="00F539AF"/>
    <w:rsid w:val="00F56D7B"/>
    <w:rsid w:val="00F56ED3"/>
    <w:rsid w:val="00F640BB"/>
    <w:rsid w:val="00F81BD0"/>
    <w:rsid w:val="00F839C2"/>
    <w:rsid w:val="00F865B2"/>
    <w:rsid w:val="00F94956"/>
    <w:rsid w:val="00FB7542"/>
    <w:rsid w:val="00FC1182"/>
    <w:rsid w:val="00FC39D1"/>
    <w:rsid w:val="00FC6DAF"/>
    <w:rsid w:val="00FC709E"/>
    <w:rsid w:val="00FC7495"/>
    <w:rsid w:val="00FD5D31"/>
    <w:rsid w:val="00FD7C26"/>
    <w:rsid w:val="023559B4"/>
    <w:rsid w:val="09529F44"/>
    <w:rsid w:val="0A530914"/>
    <w:rsid w:val="17B49499"/>
    <w:rsid w:val="195064FA"/>
    <w:rsid w:val="1A012B30"/>
    <w:rsid w:val="2BF17A02"/>
    <w:rsid w:val="3288CF69"/>
    <w:rsid w:val="43871679"/>
    <w:rsid w:val="4A007552"/>
    <w:rsid w:val="4D93D0D9"/>
    <w:rsid w:val="5D01E73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E32F7D"/>
  <w15:chartTrackingRefBased/>
  <w15:docId w15:val="{B7C4FE4E-1AD1-4BFA-8621-15ADE0AC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2F8"/>
    <w:rPr>
      <w:rFonts w:ascii="Arial" w:hAnsi="Arial"/>
    </w:rPr>
  </w:style>
  <w:style w:type="paragraph" w:styleId="Heading1">
    <w:name w:val="heading 1"/>
    <w:basedOn w:val="Normal"/>
    <w:next w:val="Normal"/>
    <w:link w:val="Heading1Char"/>
    <w:uiPriority w:val="9"/>
    <w:qFormat/>
    <w:rsid w:val="00D0727D"/>
    <w:pPr>
      <w:keepNext/>
      <w:keepLines/>
      <w:spacing w:before="240" w:after="0"/>
      <w:outlineLvl w:val="0"/>
    </w:pPr>
    <w:rPr>
      <w:rFonts w:eastAsiaTheme="majorEastAsia" w:cstheme="majorBidi"/>
      <w:sz w:val="44"/>
      <w:szCs w:val="32"/>
    </w:rPr>
  </w:style>
  <w:style w:type="paragraph" w:styleId="Heading2">
    <w:name w:val="heading 2"/>
    <w:basedOn w:val="Normal"/>
    <w:next w:val="Normal"/>
    <w:link w:val="Heading2Char"/>
    <w:uiPriority w:val="9"/>
    <w:unhideWhenUsed/>
    <w:qFormat/>
    <w:rsid w:val="00D0727D"/>
    <w:pPr>
      <w:keepNext/>
      <w:keepLines/>
      <w:spacing w:before="40" w:after="0"/>
      <w:outlineLvl w:val="1"/>
    </w:pPr>
    <w:rPr>
      <w:rFonts w:eastAsiaTheme="majorEastAsia" w:cstheme="majorBidi"/>
      <w:sz w:val="36"/>
      <w:szCs w:val="26"/>
    </w:rPr>
  </w:style>
  <w:style w:type="paragraph" w:styleId="Heading3">
    <w:name w:val="heading 3"/>
    <w:basedOn w:val="Normal"/>
    <w:next w:val="Normal"/>
    <w:link w:val="Heading3Char"/>
    <w:uiPriority w:val="9"/>
    <w:unhideWhenUsed/>
    <w:qFormat/>
    <w:rsid w:val="001C2A93"/>
    <w:pPr>
      <w:keepNext/>
      <w:keepLines/>
      <w:spacing w:before="40" w:after="0"/>
      <w:outlineLvl w:val="2"/>
    </w:pPr>
    <w:rPr>
      <w:rFonts w:eastAsiaTheme="majorEastAsia"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64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647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05208"/>
    <w:pPr>
      <w:ind w:left="720"/>
      <w:contextualSpacing/>
    </w:pPr>
  </w:style>
  <w:style w:type="paragraph" w:styleId="Header">
    <w:name w:val="header"/>
    <w:basedOn w:val="Normal"/>
    <w:link w:val="HeaderChar"/>
    <w:uiPriority w:val="99"/>
    <w:unhideWhenUsed/>
    <w:rsid w:val="00B44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BB5"/>
  </w:style>
  <w:style w:type="paragraph" w:styleId="Footer">
    <w:name w:val="footer"/>
    <w:basedOn w:val="Normal"/>
    <w:link w:val="FooterChar"/>
    <w:uiPriority w:val="99"/>
    <w:unhideWhenUsed/>
    <w:rsid w:val="00B44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BB5"/>
  </w:style>
  <w:style w:type="paragraph" w:styleId="BalloonText">
    <w:name w:val="Balloon Text"/>
    <w:basedOn w:val="Normal"/>
    <w:link w:val="BalloonTextChar"/>
    <w:uiPriority w:val="99"/>
    <w:semiHidden/>
    <w:unhideWhenUsed/>
    <w:rsid w:val="00B44B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BB5"/>
    <w:rPr>
      <w:rFonts w:ascii="Segoe UI" w:hAnsi="Segoe UI" w:cs="Segoe UI"/>
      <w:sz w:val="18"/>
      <w:szCs w:val="18"/>
    </w:rPr>
  </w:style>
  <w:style w:type="character" w:customStyle="1" w:styleId="Heading1Char">
    <w:name w:val="Heading 1 Char"/>
    <w:basedOn w:val="DefaultParagraphFont"/>
    <w:link w:val="Heading1"/>
    <w:uiPriority w:val="9"/>
    <w:rsid w:val="00D0727D"/>
    <w:rPr>
      <w:rFonts w:ascii="Arial" w:eastAsiaTheme="majorEastAsia" w:hAnsi="Arial" w:cstheme="majorBidi"/>
      <w:sz w:val="44"/>
      <w:szCs w:val="32"/>
    </w:rPr>
  </w:style>
  <w:style w:type="character" w:customStyle="1" w:styleId="Heading2Char">
    <w:name w:val="Heading 2 Char"/>
    <w:basedOn w:val="DefaultParagraphFont"/>
    <w:link w:val="Heading2"/>
    <w:uiPriority w:val="9"/>
    <w:rsid w:val="00D0727D"/>
    <w:rPr>
      <w:rFonts w:ascii="Arial" w:eastAsiaTheme="majorEastAsia" w:hAnsi="Arial" w:cstheme="majorBidi"/>
      <w:sz w:val="36"/>
      <w:szCs w:val="26"/>
    </w:rPr>
  </w:style>
  <w:style w:type="character" w:customStyle="1" w:styleId="Heading3Char">
    <w:name w:val="Heading 3 Char"/>
    <w:basedOn w:val="DefaultParagraphFont"/>
    <w:link w:val="Heading3"/>
    <w:uiPriority w:val="9"/>
    <w:rsid w:val="001C2A93"/>
    <w:rPr>
      <w:rFonts w:ascii="Arial" w:eastAsiaTheme="majorEastAsia" w:hAnsi="Arial" w:cstheme="majorBidi"/>
      <w:sz w:val="24"/>
      <w:szCs w:val="24"/>
    </w:rPr>
  </w:style>
  <w:style w:type="character" w:styleId="Emphasis">
    <w:name w:val="Emphasis"/>
    <w:basedOn w:val="DefaultParagraphFont"/>
    <w:uiPriority w:val="20"/>
    <w:qFormat/>
    <w:rsid w:val="00DF1E21"/>
    <w:rPr>
      <w:i/>
      <w:iCs/>
    </w:rPr>
  </w:style>
  <w:style w:type="table" w:styleId="TableGrid">
    <w:name w:val="Table Grid"/>
    <w:basedOn w:val="TableNormal"/>
    <w:uiPriority w:val="39"/>
    <w:rsid w:val="00280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839C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F839C2"/>
    <w:rPr>
      <w:color w:val="0563C1" w:themeColor="hyperlink"/>
      <w:u w:val="single"/>
    </w:rPr>
  </w:style>
  <w:style w:type="character" w:styleId="UnresolvedMention">
    <w:name w:val="Unresolved Mention"/>
    <w:basedOn w:val="DefaultParagraphFont"/>
    <w:uiPriority w:val="99"/>
    <w:semiHidden/>
    <w:unhideWhenUsed/>
    <w:rsid w:val="00F839C2"/>
    <w:rPr>
      <w:color w:val="605E5C"/>
      <w:shd w:val="clear" w:color="auto" w:fill="E1DFDD"/>
    </w:rPr>
  </w:style>
  <w:style w:type="paragraph" w:styleId="TOCHeading">
    <w:name w:val="TOC Heading"/>
    <w:basedOn w:val="Heading1"/>
    <w:next w:val="Normal"/>
    <w:uiPriority w:val="39"/>
    <w:unhideWhenUsed/>
    <w:qFormat/>
    <w:rsid w:val="00F839C2"/>
    <w:pPr>
      <w:outlineLvl w:val="9"/>
    </w:pPr>
    <w:rPr>
      <w:rFonts w:asciiTheme="majorHAnsi" w:hAnsiTheme="majorHAnsi"/>
      <w:color w:val="2F5496" w:themeColor="accent1" w:themeShade="BF"/>
      <w:sz w:val="32"/>
      <w:lang w:val="en-US"/>
    </w:rPr>
  </w:style>
  <w:style w:type="paragraph" w:styleId="TOC1">
    <w:name w:val="toc 1"/>
    <w:basedOn w:val="Normal"/>
    <w:next w:val="Normal"/>
    <w:autoRedefine/>
    <w:uiPriority w:val="39"/>
    <w:unhideWhenUsed/>
    <w:rsid w:val="00F839C2"/>
    <w:pPr>
      <w:spacing w:after="100"/>
    </w:pPr>
  </w:style>
  <w:style w:type="paragraph" w:styleId="TOC2">
    <w:name w:val="toc 2"/>
    <w:basedOn w:val="Normal"/>
    <w:next w:val="Normal"/>
    <w:autoRedefine/>
    <w:uiPriority w:val="39"/>
    <w:unhideWhenUsed/>
    <w:rsid w:val="00F839C2"/>
    <w:pPr>
      <w:spacing w:after="100"/>
      <w:ind w:left="220"/>
    </w:pPr>
  </w:style>
  <w:style w:type="paragraph" w:styleId="TOC3">
    <w:name w:val="toc 3"/>
    <w:basedOn w:val="Normal"/>
    <w:next w:val="Normal"/>
    <w:autoRedefine/>
    <w:uiPriority w:val="39"/>
    <w:unhideWhenUsed/>
    <w:rsid w:val="00F839C2"/>
    <w:pPr>
      <w:spacing w:after="100"/>
      <w:ind w:left="440"/>
    </w:pPr>
  </w:style>
  <w:style w:type="character" w:styleId="CommentReference">
    <w:name w:val="annotation reference"/>
    <w:basedOn w:val="DefaultParagraphFont"/>
    <w:uiPriority w:val="99"/>
    <w:semiHidden/>
    <w:unhideWhenUsed/>
    <w:rsid w:val="00E41229"/>
    <w:rPr>
      <w:sz w:val="16"/>
      <w:szCs w:val="16"/>
    </w:rPr>
  </w:style>
  <w:style w:type="paragraph" w:styleId="CommentText">
    <w:name w:val="annotation text"/>
    <w:basedOn w:val="Normal"/>
    <w:link w:val="CommentTextChar"/>
    <w:uiPriority w:val="99"/>
    <w:semiHidden/>
    <w:unhideWhenUsed/>
    <w:rsid w:val="00E41229"/>
    <w:pPr>
      <w:spacing w:line="240" w:lineRule="auto"/>
    </w:pPr>
    <w:rPr>
      <w:sz w:val="20"/>
      <w:szCs w:val="20"/>
    </w:rPr>
  </w:style>
  <w:style w:type="character" w:customStyle="1" w:styleId="CommentTextChar">
    <w:name w:val="Comment Text Char"/>
    <w:basedOn w:val="DefaultParagraphFont"/>
    <w:link w:val="CommentText"/>
    <w:uiPriority w:val="99"/>
    <w:semiHidden/>
    <w:rsid w:val="00E4122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41229"/>
    <w:rPr>
      <w:b/>
      <w:bCs/>
    </w:rPr>
  </w:style>
  <w:style w:type="character" w:customStyle="1" w:styleId="CommentSubjectChar">
    <w:name w:val="Comment Subject Char"/>
    <w:basedOn w:val="CommentTextChar"/>
    <w:link w:val="CommentSubject"/>
    <w:uiPriority w:val="99"/>
    <w:semiHidden/>
    <w:rsid w:val="00E41229"/>
    <w:rPr>
      <w:rFonts w:ascii="Arial" w:hAnsi="Arial"/>
      <w:b/>
      <w:bCs/>
      <w:sz w:val="20"/>
      <w:szCs w:val="20"/>
    </w:rPr>
  </w:style>
  <w:style w:type="character" w:customStyle="1" w:styleId="A3">
    <w:name w:val="A3"/>
    <w:uiPriority w:val="99"/>
    <w:rsid w:val="00E33BAC"/>
    <w:rPr>
      <w:rFonts w:cs="GillSans Light"/>
      <w:color w:val="211D1E"/>
      <w:sz w:val="20"/>
      <w:szCs w:val="20"/>
    </w:rPr>
  </w:style>
  <w:style w:type="paragraph" w:customStyle="1" w:styleId="Pa3">
    <w:name w:val="Pa3"/>
    <w:basedOn w:val="Normal"/>
    <w:next w:val="Normal"/>
    <w:uiPriority w:val="99"/>
    <w:rsid w:val="00E33BAC"/>
    <w:pPr>
      <w:autoSpaceDE w:val="0"/>
      <w:autoSpaceDN w:val="0"/>
      <w:adjustRightInd w:val="0"/>
      <w:spacing w:after="0" w:line="201" w:lineRule="atLeast"/>
    </w:pPr>
    <w:rPr>
      <w:rFonts w:ascii="GillSans Light" w:hAnsi="GillSans Light"/>
      <w:sz w:val="24"/>
      <w:szCs w:val="24"/>
      <w:lang w:val="en-US"/>
    </w:rPr>
  </w:style>
  <w:style w:type="paragraph" w:customStyle="1" w:styleId="Default">
    <w:name w:val="Default"/>
    <w:rsid w:val="004E09BC"/>
    <w:pPr>
      <w:autoSpaceDE w:val="0"/>
      <w:autoSpaceDN w:val="0"/>
      <w:adjustRightInd w:val="0"/>
      <w:spacing w:after="0" w:line="240" w:lineRule="auto"/>
    </w:pPr>
    <w:rPr>
      <w:rFonts w:ascii="GillSans Light" w:hAnsi="GillSans Light" w:cs="GillSans Light"/>
      <w:color w:val="000000"/>
      <w:sz w:val="24"/>
      <w:szCs w:val="24"/>
      <w:lang w:val="en-US"/>
    </w:rPr>
  </w:style>
  <w:style w:type="paragraph" w:customStyle="1" w:styleId="Pa2">
    <w:name w:val="Pa2"/>
    <w:basedOn w:val="Default"/>
    <w:next w:val="Default"/>
    <w:uiPriority w:val="99"/>
    <w:rsid w:val="004E09BC"/>
    <w:pPr>
      <w:spacing w:line="1001" w:lineRule="atLeast"/>
    </w:pPr>
    <w:rPr>
      <w:rFonts w:cstheme="minorBidi"/>
      <w:color w:val="auto"/>
    </w:rPr>
  </w:style>
  <w:style w:type="character" w:customStyle="1" w:styleId="A6">
    <w:name w:val="A6"/>
    <w:uiPriority w:val="99"/>
    <w:rsid w:val="00A219B6"/>
    <w:rPr>
      <w:rFonts w:cs="GillSans Light"/>
      <w:color w:val="221E1F"/>
      <w:sz w:val="20"/>
      <w:szCs w:val="20"/>
    </w:rPr>
  </w:style>
  <w:style w:type="paragraph" w:customStyle="1" w:styleId="Pa1">
    <w:name w:val="Pa1"/>
    <w:basedOn w:val="Default"/>
    <w:next w:val="Default"/>
    <w:uiPriority w:val="99"/>
    <w:rsid w:val="00A219B6"/>
    <w:pPr>
      <w:spacing w:line="1001" w:lineRule="atLeast"/>
    </w:pPr>
    <w:rPr>
      <w:rFonts w:cstheme="minorBidi"/>
      <w:color w:val="auto"/>
    </w:rPr>
  </w:style>
  <w:style w:type="character" w:customStyle="1" w:styleId="A2">
    <w:name w:val="A2"/>
    <w:uiPriority w:val="99"/>
    <w:rsid w:val="00A219B6"/>
    <w:rPr>
      <w:rFonts w:ascii="GillSans" w:hAnsi="GillSans" w:cs="GillSans"/>
      <w:b/>
      <w:bCs/>
      <w:color w:val="221E1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20738">
      <w:bodyDiv w:val="1"/>
      <w:marLeft w:val="0"/>
      <w:marRight w:val="0"/>
      <w:marTop w:val="0"/>
      <w:marBottom w:val="0"/>
      <w:divBdr>
        <w:top w:val="none" w:sz="0" w:space="0" w:color="auto"/>
        <w:left w:val="none" w:sz="0" w:space="0" w:color="auto"/>
        <w:bottom w:val="none" w:sz="0" w:space="0" w:color="auto"/>
        <w:right w:val="none" w:sz="0" w:space="0" w:color="auto"/>
      </w:divBdr>
    </w:div>
    <w:div w:id="717244431">
      <w:bodyDiv w:val="1"/>
      <w:marLeft w:val="0"/>
      <w:marRight w:val="0"/>
      <w:marTop w:val="0"/>
      <w:marBottom w:val="0"/>
      <w:divBdr>
        <w:top w:val="none" w:sz="0" w:space="0" w:color="auto"/>
        <w:left w:val="none" w:sz="0" w:space="0" w:color="auto"/>
        <w:bottom w:val="none" w:sz="0" w:space="0" w:color="auto"/>
        <w:right w:val="none" w:sz="0" w:space="0" w:color="auto"/>
      </w:divBdr>
    </w:div>
    <w:div w:id="1056243744">
      <w:bodyDiv w:val="1"/>
      <w:marLeft w:val="0"/>
      <w:marRight w:val="0"/>
      <w:marTop w:val="0"/>
      <w:marBottom w:val="0"/>
      <w:divBdr>
        <w:top w:val="none" w:sz="0" w:space="0" w:color="auto"/>
        <w:left w:val="none" w:sz="0" w:space="0" w:color="auto"/>
        <w:bottom w:val="none" w:sz="0" w:space="0" w:color="auto"/>
        <w:right w:val="none" w:sz="0" w:space="0" w:color="auto"/>
      </w:divBdr>
    </w:div>
    <w:div w:id="1374961450">
      <w:bodyDiv w:val="1"/>
      <w:marLeft w:val="0"/>
      <w:marRight w:val="0"/>
      <w:marTop w:val="0"/>
      <w:marBottom w:val="0"/>
      <w:divBdr>
        <w:top w:val="none" w:sz="0" w:space="0" w:color="auto"/>
        <w:left w:val="none" w:sz="0" w:space="0" w:color="auto"/>
        <w:bottom w:val="none" w:sz="0" w:space="0" w:color="auto"/>
        <w:right w:val="none" w:sz="0" w:space="0" w:color="auto"/>
      </w:divBdr>
      <w:divsChild>
        <w:div w:id="1269241903">
          <w:marLeft w:val="0"/>
          <w:marRight w:val="0"/>
          <w:marTop w:val="0"/>
          <w:marBottom w:val="0"/>
          <w:divBdr>
            <w:top w:val="none" w:sz="0" w:space="0" w:color="auto"/>
            <w:left w:val="none" w:sz="0" w:space="0" w:color="auto"/>
            <w:bottom w:val="none" w:sz="0" w:space="0" w:color="auto"/>
            <w:right w:val="none" w:sz="0" w:space="0" w:color="auto"/>
          </w:divBdr>
        </w:div>
      </w:divsChild>
    </w:div>
    <w:div w:id="156992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 Type="http://schemas.openxmlformats.org/officeDocument/2006/relationships/customXml" Target="../customXml/item3.xml"/><Relationship Id="rId21" Type="http://schemas.openxmlformats.org/officeDocument/2006/relationships/chart" Target="charts/chart10.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chart" Target="charts/chart13.xm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10" Type="http://schemas.openxmlformats.org/officeDocument/2006/relationships/endnotes" Target="endnotes.xml"/><Relationship Id="rId19" Type="http://schemas.openxmlformats.org/officeDocument/2006/relationships/chart" Target="charts/chart8.xm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Vanes\AppData\Local\Microsoft\Windows\INetCache\Content.Outlook\ASO1L43W\Petersham%20Park%20PoM%20YSIW%20summary%20stage%2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Vanes\AppData\Local\Microsoft\Windows\INetCache\Content.Outlook\ASO1L43W\Petersham%20Park%20PoM%20YSIW%20summary%20stage%20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Vanes\AppData\Local\Microsoft\Windows\INetCache\Content.Outlook\ASO1L43W\Petersham%20Park%20PoM%20YSIW%20summary%20stage%20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Vanes\AppData\Local\Microsoft\Windows\INetCache\Content.Outlook\ASO1L43W\Petersham%20Park%20PoM%20YSIW%20summary%20stage%20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Vanes\AppData\Local\Microsoft\Windows\INetCache\Content.Outlook\ASO1L43W\Petersham%20Park%20PoM%20YSIW%20summary%20stage%201.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Vanes\AppData\Local\Microsoft\Windows\INetCache\Content.Outlook\ASO1L43W\Petersham%20Park%20PoM%20YSIW%20summary%20stage%20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Vanes\AppData\Local\Microsoft\Windows\INetCache\Content.Outlook\ASO1L43W\Petersham%20Park%20PoM%20YSIW%20summary%20stage%201.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Vanes\AppData\Local\Microsoft\Windows\INetCache\Content.Outlook\ASO1L43W\Petersham%20Park%20PoM%20YSIW%20summary%20stage%20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innerwest.sharepoint.com/teams/DEPT-Engagement/Shared%20Documents/General/CE%20Projects/Parks%20and%20Playgrounds/Petersham%20Park%20PoM/Petersham%20Park%20POM/Petersham%20Park%20POM%20stage%202%20YSIW%20Summary%20.xlsx" TargetMode="External"/></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9.xml.rels><?xml version="1.0" encoding="UTF-8" standalone="yes"?>
<Relationships xmlns="http://schemas.openxmlformats.org/package/2006/relationships"><Relationship Id="rId1" Type="http://schemas.openxmlformats.org/officeDocument/2006/relationships/oleObject" Target="https://innerwest.sharepoint.com/teams/DEPT-Engagement/Shared%20Documents/General/CE%20Projects/Parks%20and%20Playgrounds/Petersham%20Park%20PoM/Petersham%20Park%20POM/Petersham%20Park%20POM%20stage%202%20YSIW%20Summary%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Vanes\AppData\Local\Microsoft\Windows\INetCache\Content.Outlook\ASO1L43W\Petersham%20Park%20PoM%20YSIW%20summary%20stage%2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Vanes\AppData\Local\Microsoft\Windows\INetCache\Content.Outlook\ASO1L43W\Petersham%20Park%20PoM%20YSIW%20summary%20stage%20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Vanes\AppData\Local\Microsoft\Windows\INetCache\Content.Outlook\ASO1L43W\Petersham%20Park%20PoM%20YSIW%20summary%20stage%20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Vanes\AppData\Local\Microsoft\Windows\INetCache\Content.Outlook\ASO1L43W\Petersham%20Park%20PoM%20YSIW%20summary%20stage%2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Vanes\AppData\Local\Microsoft\Windows\INetCache\Content.Outlook\ASO1L43W\Petersham%20Park%20PoM%20YSIW%20summary%20stage%20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Vanes\AppData\Local\Microsoft\Windows\INetCache\Content.Outlook\ASO1L43W\Petersham%20Park%20PoM%20YSIW%20summary%20stage%20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Vanes\AppData\Local\Microsoft\Windows\INetCache\Content.Outlook\ASO1L43W\Petersham%20Park%20PoM%20YSIW%20summary%20stage%2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Vanes\AppData\Local\Microsoft\Windows\INetCache\Content.Outlook\ASO1L43W\Petersham%20Park%20PoM%20YSIW%20summary%20stage%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r>
              <a:rPr lang="en-US" sz="1100" b="0" i="0" u="none" strike="noStrike">
                <a:effectLst/>
                <a:latin typeface="Poppins" panose="00000500000000000000" pitchFamily="50" charset="0"/>
                <a:cs typeface="Poppins" panose="00000500000000000000" pitchFamily="50" charset="0"/>
              </a:rPr>
              <a:t>Which suburb do you live in?</a:t>
            </a:r>
            <a:r>
              <a:rPr lang="en-US" sz="1100">
                <a:latin typeface="Poppins" panose="00000500000000000000" pitchFamily="50" charset="0"/>
                <a:cs typeface="Poppins" panose="00000500000000000000" pitchFamily="50" charset="0"/>
              </a:rPr>
              <a:t> </a:t>
            </a:r>
          </a:p>
        </c:rich>
      </c:tx>
      <c:overlay val="0"/>
    </c:title>
    <c:autoTitleDeleted val="0"/>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Pt>
            <c:idx val="0"/>
            <c:invertIfNegative val="1"/>
            <c:bubble3D val="0"/>
            <c:spPr>
              <a:solidFill>
                <a:srgbClr val="8FDBF8"/>
              </a:solidFill>
            </c:spPr>
            <c:extLst>
              <c:ext xmlns:c16="http://schemas.microsoft.com/office/drawing/2014/chart" uri="{C3380CC4-5D6E-409C-BE32-E72D297353CC}">
                <c16:uniqueId val="{00000001-6E84-45C3-8C1C-9AECCA5B0190}"/>
              </c:ext>
            </c:extLst>
          </c:dPt>
          <c:dPt>
            <c:idx val="1"/>
            <c:invertIfNegative val="1"/>
            <c:bubble3D val="0"/>
            <c:spPr>
              <a:solidFill>
                <a:srgbClr val="4DBCE5"/>
              </a:solidFill>
            </c:spPr>
            <c:extLst>
              <c:ext xmlns:c16="http://schemas.microsoft.com/office/drawing/2014/chart" uri="{C3380CC4-5D6E-409C-BE32-E72D297353CC}">
                <c16:uniqueId val="{00000003-6E84-45C3-8C1C-9AECCA5B0190}"/>
              </c:ext>
            </c:extLst>
          </c:dPt>
          <c:dPt>
            <c:idx val="2"/>
            <c:invertIfNegative val="1"/>
            <c:bubble3D val="0"/>
            <c:spPr>
              <a:solidFill>
                <a:srgbClr val="00C1F3"/>
              </a:solidFill>
            </c:spPr>
            <c:extLst>
              <c:ext xmlns:c16="http://schemas.microsoft.com/office/drawing/2014/chart" uri="{C3380CC4-5D6E-409C-BE32-E72D297353CC}">
                <c16:uniqueId val="{00000005-6E84-45C3-8C1C-9AECCA5B0190}"/>
              </c:ext>
            </c:extLst>
          </c:dPt>
          <c:dPt>
            <c:idx val="3"/>
            <c:invertIfNegative val="1"/>
            <c:bubble3D val="0"/>
            <c:spPr>
              <a:solidFill>
                <a:srgbClr val="4DA0DD"/>
              </a:solidFill>
            </c:spPr>
            <c:extLst>
              <c:ext xmlns:c16="http://schemas.microsoft.com/office/drawing/2014/chart" uri="{C3380CC4-5D6E-409C-BE32-E72D297353CC}">
                <c16:uniqueId val="{00000007-6E84-45C3-8C1C-9AECCA5B0190}"/>
              </c:ext>
            </c:extLst>
          </c:dPt>
          <c:dPt>
            <c:idx val="4"/>
            <c:invertIfNegative val="1"/>
            <c:bubble3D val="0"/>
            <c:spPr>
              <a:solidFill>
                <a:srgbClr val="418FD4"/>
              </a:solidFill>
            </c:spPr>
            <c:extLst>
              <c:ext xmlns:c16="http://schemas.microsoft.com/office/drawing/2014/chart" uri="{C3380CC4-5D6E-409C-BE32-E72D297353CC}">
                <c16:uniqueId val="{00000009-6E84-45C3-8C1C-9AECCA5B0190}"/>
              </c:ext>
            </c:extLst>
          </c:dPt>
          <c:dPt>
            <c:idx val="5"/>
            <c:invertIfNegative val="1"/>
            <c:bubble3D val="0"/>
            <c:spPr>
              <a:solidFill>
                <a:srgbClr val="0093C5"/>
              </a:solidFill>
            </c:spPr>
            <c:extLst>
              <c:ext xmlns:c16="http://schemas.microsoft.com/office/drawing/2014/chart" uri="{C3380CC4-5D6E-409C-BE32-E72D297353CC}">
                <c16:uniqueId val="{0000000B-6E84-45C3-8C1C-9AECCA5B0190}"/>
              </c:ext>
            </c:extLst>
          </c:dPt>
          <c:dPt>
            <c:idx val="6"/>
            <c:invertIfNegative val="1"/>
            <c:bubble3D val="0"/>
            <c:spPr>
              <a:solidFill>
                <a:srgbClr val="3378B9"/>
              </a:solidFill>
            </c:spPr>
            <c:extLst>
              <c:ext xmlns:c16="http://schemas.microsoft.com/office/drawing/2014/chart" uri="{C3380CC4-5D6E-409C-BE32-E72D297353CC}">
                <c16:uniqueId val="{0000000D-6E84-45C3-8C1C-9AECCA5B0190}"/>
              </c:ext>
            </c:extLst>
          </c:dPt>
          <c:dPt>
            <c:idx val="7"/>
            <c:invertIfNegative val="1"/>
            <c:bubble3D val="0"/>
            <c:spPr>
              <a:solidFill>
                <a:srgbClr val="007AA3"/>
              </a:solidFill>
            </c:spPr>
            <c:extLst>
              <c:ext xmlns:c16="http://schemas.microsoft.com/office/drawing/2014/chart" uri="{C3380CC4-5D6E-409C-BE32-E72D297353CC}">
                <c16:uniqueId val="{0000000F-6E84-45C3-8C1C-9AECCA5B0190}"/>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SurveyTool1!$A$286:$A$300</c:f>
              <c:strCache>
                <c:ptCount val="15"/>
                <c:pt idx="0">
                  <c:v>Annandale</c:v>
                </c:pt>
                <c:pt idx="1">
                  <c:v>Ashfield</c:v>
                </c:pt>
                <c:pt idx="2">
                  <c:v>Balmain</c:v>
                </c:pt>
                <c:pt idx="3">
                  <c:v>Camperdown</c:v>
                </c:pt>
                <c:pt idx="4">
                  <c:v>Croydon</c:v>
                </c:pt>
                <c:pt idx="5">
                  <c:v>Dulwich Hill</c:v>
                </c:pt>
                <c:pt idx="6">
                  <c:v>Leichhardt</c:v>
                </c:pt>
                <c:pt idx="7">
                  <c:v>Lewisham </c:v>
                </c:pt>
                <c:pt idx="8">
                  <c:v>Marrickville</c:v>
                </c:pt>
                <c:pt idx="9">
                  <c:v>Newtown</c:v>
                </c:pt>
                <c:pt idx="10">
                  <c:v>Petersham</c:v>
                </c:pt>
                <c:pt idx="11">
                  <c:v>Stanmore</c:v>
                </c:pt>
                <c:pt idx="12">
                  <c:v>Summer Hill</c:v>
                </c:pt>
                <c:pt idx="13">
                  <c:v>Tempe</c:v>
                </c:pt>
                <c:pt idx="14">
                  <c:v>Other (please specify)</c:v>
                </c:pt>
              </c:strCache>
            </c:strRef>
          </c:cat>
          <c:val>
            <c:numRef>
              <c:f>SurveyTool1!$B$286:$B$300</c:f>
              <c:numCache>
                <c:formatCode>General</c:formatCode>
                <c:ptCount val="15"/>
                <c:pt idx="0">
                  <c:v>1</c:v>
                </c:pt>
                <c:pt idx="1">
                  <c:v>1</c:v>
                </c:pt>
                <c:pt idx="2">
                  <c:v>1</c:v>
                </c:pt>
                <c:pt idx="3">
                  <c:v>2</c:v>
                </c:pt>
                <c:pt idx="4">
                  <c:v>2</c:v>
                </c:pt>
                <c:pt idx="5">
                  <c:v>6</c:v>
                </c:pt>
                <c:pt idx="6">
                  <c:v>15</c:v>
                </c:pt>
                <c:pt idx="7">
                  <c:v>20</c:v>
                </c:pt>
                <c:pt idx="8">
                  <c:v>6</c:v>
                </c:pt>
                <c:pt idx="9">
                  <c:v>2</c:v>
                </c:pt>
                <c:pt idx="10">
                  <c:v>75</c:v>
                </c:pt>
                <c:pt idx="11">
                  <c:v>6</c:v>
                </c:pt>
                <c:pt idx="12">
                  <c:v>2</c:v>
                </c:pt>
                <c:pt idx="13">
                  <c:v>1</c:v>
                </c:pt>
                <c:pt idx="14">
                  <c:v>7</c:v>
                </c:pt>
              </c:numCache>
            </c:numRef>
          </c:val>
          <c:extLst>
            <c:ext xmlns:c16="http://schemas.microsoft.com/office/drawing/2014/chart" uri="{C3380CC4-5D6E-409C-BE32-E72D297353CC}">
              <c16:uniqueId val="{00000010-6E84-45C3-8C1C-9AECCA5B0190}"/>
            </c:ext>
          </c:extLst>
        </c:ser>
        <c:dLbls>
          <c:showLegendKey val="0"/>
          <c:showVal val="1"/>
          <c:showCatName val="0"/>
          <c:showSerName val="0"/>
          <c:showPercent val="0"/>
          <c:showBubbleSize val="0"/>
        </c:dLbls>
        <c:gapWidth val="150"/>
        <c:shape val="box"/>
        <c:axId val="10059646"/>
        <c:axId val="12728934"/>
        <c:axId val="0"/>
      </c:bar3DChart>
      <c:catAx>
        <c:axId val="10059646"/>
        <c:scaling>
          <c:orientation val="maxMin"/>
        </c:scaling>
        <c:delete val="0"/>
        <c:axPos val="l"/>
        <c:majorGridlines/>
        <c:numFmt formatCode="General" sourceLinked="1"/>
        <c:majorTickMark val="none"/>
        <c:minorTickMark val="none"/>
        <c:tickLblPos val="nextTo"/>
        <c:txPr>
          <a:bodyPr rot="0"/>
          <a:lstStyle/>
          <a:p>
            <a:pPr>
              <a:defRPr/>
            </a:pPr>
            <a:endParaRPr lang="en-US"/>
          </a:p>
        </c:txPr>
        <c:crossAx val="12728934"/>
        <c:crosses val="autoZero"/>
        <c:auto val="1"/>
        <c:lblAlgn val="ctr"/>
        <c:lblOffset val="100"/>
        <c:tickLblSkip val="1"/>
        <c:tickMarkSkip val="1"/>
        <c:noMultiLvlLbl val="1"/>
      </c:catAx>
      <c:valAx>
        <c:axId val="12728934"/>
        <c:scaling>
          <c:orientation val="minMax"/>
        </c:scaling>
        <c:delete val="0"/>
        <c:axPos val="t"/>
        <c:majorGridlines/>
        <c:numFmt formatCode="General" sourceLinked="1"/>
        <c:majorTickMark val="none"/>
        <c:minorTickMark val="none"/>
        <c:tickLblPos val="nextTo"/>
        <c:txPr>
          <a:bodyPr rot="0"/>
          <a:lstStyle/>
          <a:p>
            <a:pPr>
              <a:defRPr/>
            </a:pPr>
            <a:endParaRPr lang="en-US"/>
          </a:p>
        </c:txPr>
        <c:crossAx val="10059646"/>
        <c:crosses val="autoZero"/>
        <c:crossBetween val="between"/>
      </c:valAx>
    </c:plotArea>
    <c:plotVisOnly val="1"/>
    <c:dispBlanksAs val="gap"/>
    <c:showDLblsOverMax val="1"/>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r>
              <a:rPr lang="en-US" sz="1400">
                <a:latin typeface="Poppins" panose="00000500000000000000" pitchFamily="2" charset="0"/>
                <a:cs typeface="Poppins" panose="00000500000000000000" pitchFamily="2" charset="0"/>
              </a:rPr>
              <a:t>When I visit in the evening or at night, I feel safe</a:t>
            </a:r>
          </a:p>
        </c:rich>
      </c:tx>
      <c:overlay val="0"/>
    </c:title>
    <c:autoTitleDeleted val="0"/>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Pt>
            <c:idx val="0"/>
            <c:invertIfNegative val="1"/>
            <c:bubble3D val="0"/>
            <c:extLst>
              <c:ext xmlns:c16="http://schemas.microsoft.com/office/drawing/2014/chart" uri="{C3380CC4-5D6E-409C-BE32-E72D297353CC}">
                <c16:uniqueId val="{00000001-29C6-4606-86B5-A3C0F971C5A2}"/>
              </c:ext>
            </c:extLst>
          </c:dPt>
          <c:dPt>
            <c:idx val="1"/>
            <c:invertIfNegative val="1"/>
            <c:bubble3D val="0"/>
            <c:extLst>
              <c:ext xmlns:c16="http://schemas.microsoft.com/office/drawing/2014/chart" uri="{C3380CC4-5D6E-409C-BE32-E72D297353CC}">
                <c16:uniqueId val="{00000003-29C6-4606-86B5-A3C0F971C5A2}"/>
              </c:ext>
            </c:extLst>
          </c:dPt>
          <c:dPt>
            <c:idx val="2"/>
            <c:invertIfNegative val="1"/>
            <c:bubble3D val="0"/>
            <c:extLst>
              <c:ext xmlns:c16="http://schemas.microsoft.com/office/drawing/2014/chart" uri="{C3380CC4-5D6E-409C-BE32-E72D297353CC}">
                <c16:uniqueId val="{00000005-29C6-4606-86B5-A3C0F971C5A2}"/>
              </c:ext>
            </c:extLst>
          </c:dPt>
          <c:dPt>
            <c:idx val="3"/>
            <c:invertIfNegative val="1"/>
            <c:bubble3D val="0"/>
            <c:extLst>
              <c:ext xmlns:c16="http://schemas.microsoft.com/office/drawing/2014/chart" uri="{C3380CC4-5D6E-409C-BE32-E72D297353CC}">
                <c16:uniqueId val="{00000007-29C6-4606-86B5-A3C0F971C5A2}"/>
              </c:ext>
            </c:extLst>
          </c:dPt>
          <c:dPt>
            <c:idx val="4"/>
            <c:invertIfNegative val="1"/>
            <c:bubble3D val="0"/>
            <c:extLst>
              <c:ext xmlns:c16="http://schemas.microsoft.com/office/drawing/2014/chart" uri="{C3380CC4-5D6E-409C-BE32-E72D297353CC}">
                <c16:uniqueId val="{00000009-29C6-4606-86B5-A3C0F971C5A2}"/>
              </c:ext>
            </c:extLst>
          </c:dPt>
          <c:dPt>
            <c:idx val="5"/>
            <c:invertIfNegative val="1"/>
            <c:bubble3D val="0"/>
            <c:extLst>
              <c:ext xmlns:c16="http://schemas.microsoft.com/office/drawing/2014/chart" uri="{C3380CC4-5D6E-409C-BE32-E72D297353CC}">
                <c16:uniqueId val="{0000000B-29C6-4606-86B5-A3C0F971C5A2}"/>
              </c:ext>
            </c:extLst>
          </c:dPt>
          <c:dPt>
            <c:idx val="6"/>
            <c:invertIfNegative val="1"/>
            <c:bubble3D val="0"/>
            <c:extLst>
              <c:ext xmlns:c16="http://schemas.microsoft.com/office/drawing/2014/chart" uri="{C3380CC4-5D6E-409C-BE32-E72D297353CC}">
                <c16:uniqueId val="{0000000D-29C6-4606-86B5-A3C0F971C5A2}"/>
              </c:ext>
            </c:extLst>
          </c:dPt>
          <c:dPt>
            <c:idx val="7"/>
            <c:invertIfNegative val="1"/>
            <c:bubble3D val="0"/>
            <c:extLst>
              <c:ext xmlns:c16="http://schemas.microsoft.com/office/drawing/2014/chart" uri="{C3380CC4-5D6E-409C-BE32-E72D297353CC}">
                <c16:uniqueId val="{0000000F-29C6-4606-86B5-A3C0F971C5A2}"/>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SurveyTool1!$A$207:$A$211</c:f>
              <c:strCache>
                <c:ptCount val="5"/>
                <c:pt idx="0">
                  <c:v>Strongly agree</c:v>
                </c:pt>
                <c:pt idx="1">
                  <c:v>Agree</c:v>
                </c:pt>
                <c:pt idx="2">
                  <c:v>Unsure</c:v>
                </c:pt>
                <c:pt idx="3">
                  <c:v>Disagree</c:v>
                </c:pt>
                <c:pt idx="4">
                  <c:v>Strongly disagree</c:v>
                </c:pt>
              </c:strCache>
            </c:strRef>
          </c:cat>
          <c:val>
            <c:numRef>
              <c:f>SurveyTool1!$B$207:$B$211</c:f>
              <c:numCache>
                <c:formatCode>General</c:formatCode>
                <c:ptCount val="5"/>
                <c:pt idx="0">
                  <c:v>14</c:v>
                </c:pt>
                <c:pt idx="1">
                  <c:v>41</c:v>
                </c:pt>
                <c:pt idx="2">
                  <c:v>69</c:v>
                </c:pt>
                <c:pt idx="3">
                  <c:v>22</c:v>
                </c:pt>
                <c:pt idx="4">
                  <c:v>3</c:v>
                </c:pt>
              </c:numCache>
            </c:numRef>
          </c:val>
          <c:extLst>
            <c:ext xmlns:c16="http://schemas.microsoft.com/office/drawing/2014/chart" uri="{C3380CC4-5D6E-409C-BE32-E72D297353CC}">
              <c16:uniqueId val="{00000010-29C6-4606-86B5-A3C0F971C5A2}"/>
            </c:ext>
          </c:extLst>
        </c:ser>
        <c:dLbls>
          <c:showLegendKey val="0"/>
          <c:showVal val="1"/>
          <c:showCatName val="0"/>
          <c:showSerName val="0"/>
          <c:showPercent val="0"/>
          <c:showBubbleSize val="0"/>
        </c:dLbls>
        <c:gapWidth val="150"/>
        <c:shape val="box"/>
        <c:axId val="1929841"/>
        <c:axId val="6045395"/>
        <c:axId val="0"/>
      </c:bar3DChart>
      <c:catAx>
        <c:axId val="1929841"/>
        <c:scaling>
          <c:orientation val="maxMin"/>
        </c:scaling>
        <c:delete val="0"/>
        <c:axPos val="l"/>
        <c:majorGridlines/>
        <c:numFmt formatCode="General" sourceLinked="1"/>
        <c:majorTickMark val="none"/>
        <c:minorTickMark val="none"/>
        <c:tickLblPos val="nextTo"/>
        <c:txPr>
          <a:bodyPr rot="0"/>
          <a:lstStyle/>
          <a:p>
            <a:pPr>
              <a:defRPr/>
            </a:pPr>
            <a:endParaRPr lang="en-US"/>
          </a:p>
        </c:txPr>
        <c:crossAx val="6045395"/>
        <c:crosses val="autoZero"/>
        <c:auto val="1"/>
        <c:lblAlgn val="ctr"/>
        <c:lblOffset val="100"/>
        <c:tickLblSkip val="1"/>
        <c:tickMarkSkip val="1"/>
        <c:noMultiLvlLbl val="1"/>
      </c:catAx>
      <c:valAx>
        <c:axId val="6045395"/>
        <c:scaling>
          <c:orientation val="minMax"/>
        </c:scaling>
        <c:delete val="0"/>
        <c:axPos val="t"/>
        <c:majorGridlines/>
        <c:numFmt formatCode="General" sourceLinked="1"/>
        <c:majorTickMark val="none"/>
        <c:minorTickMark val="none"/>
        <c:tickLblPos val="nextTo"/>
        <c:txPr>
          <a:bodyPr rot="0"/>
          <a:lstStyle/>
          <a:p>
            <a:pPr>
              <a:defRPr/>
            </a:pPr>
            <a:endParaRPr lang="en-US"/>
          </a:p>
        </c:txPr>
        <c:crossAx val="1929841"/>
        <c:crosses val="autoZero"/>
        <c:crossBetween val="between"/>
      </c:valAx>
    </c:plotArea>
    <c:plotVisOnly val="1"/>
    <c:dispBlanksAs val="gap"/>
    <c:showDLblsOverMax val="1"/>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r>
              <a:rPr lang="en-US" sz="1400" b="0" i="0" u="none" strike="noStrike">
                <a:effectLst/>
              </a:rPr>
              <a:t>I </a:t>
            </a:r>
            <a:r>
              <a:rPr lang="en-US" sz="1400" b="0" i="0" u="none" strike="noStrike">
                <a:effectLst/>
                <a:latin typeface="Poppins" panose="00000500000000000000" pitchFamily="50" charset="0"/>
                <a:cs typeface="Poppins" panose="00000500000000000000" pitchFamily="50" charset="0"/>
              </a:rPr>
              <a:t>feel</a:t>
            </a:r>
            <a:r>
              <a:rPr lang="en-US" sz="1400" b="0" i="0" u="none" strike="noStrike">
                <a:effectLst/>
              </a:rPr>
              <a:t> part of the community when I visit</a:t>
            </a:r>
            <a:r>
              <a:rPr lang="en-US" sz="1400"/>
              <a:t> </a:t>
            </a:r>
          </a:p>
        </c:rich>
      </c:tx>
      <c:overlay val="0"/>
    </c:title>
    <c:autoTitleDeleted val="0"/>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Pt>
            <c:idx val="0"/>
            <c:invertIfNegative val="1"/>
            <c:bubble3D val="0"/>
            <c:extLst>
              <c:ext xmlns:c16="http://schemas.microsoft.com/office/drawing/2014/chart" uri="{C3380CC4-5D6E-409C-BE32-E72D297353CC}">
                <c16:uniqueId val="{00000001-9257-497F-B726-52721FEDE50D}"/>
              </c:ext>
            </c:extLst>
          </c:dPt>
          <c:dPt>
            <c:idx val="1"/>
            <c:invertIfNegative val="1"/>
            <c:bubble3D val="0"/>
            <c:extLst>
              <c:ext xmlns:c16="http://schemas.microsoft.com/office/drawing/2014/chart" uri="{C3380CC4-5D6E-409C-BE32-E72D297353CC}">
                <c16:uniqueId val="{00000003-9257-497F-B726-52721FEDE50D}"/>
              </c:ext>
            </c:extLst>
          </c:dPt>
          <c:dPt>
            <c:idx val="2"/>
            <c:invertIfNegative val="1"/>
            <c:bubble3D val="0"/>
            <c:extLst>
              <c:ext xmlns:c16="http://schemas.microsoft.com/office/drawing/2014/chart" uri="{C3380CC4-5D6E-409C-BE32-E72D297353CC}">
                <c16:uniqueId val="{00000005-9257-497F-B726-52721FEDE50D}"/>
              </c:ext>
            </c:extLst>
          </c:dPt>
          <c:dPt>
            <c:idx val="3"/>
            <c:invertIfNegative val="1"/>
            <c:bubble3D val="0"/>
            <c:extLst>
              <c:ext xmlns:c16="http://schemas.microsoft.com/office/drawing/2014/chart" uri="{C3380CC4-5D6E-409C-BE32-E72D297353CC}">
                <c16:uniqueId val="{00000007-9257-497F-B726-52721FEDE50D}"/>
              </c:ext>
            </c:extLst>
          </c:dPt>
          <c:dPt>
            <c:idx val="4"/>
            <c:invertIfNegative val="1"/>
            <c:bubble3D val="0"/>
            <c:extLst>
              <c:ext xmlns:c16="http://schemas.microsoft.com/office/drawing/2014/chart" uri="{C3380CC4-5D6E-409C-BE32-E72D297353CC}">
                <c16:uniqueId val="{00000009-9257-497F-B726-52721FEDE50D}"/>
              </c:ext>
            </c:extLst>
          </c:dPt>
          <c:dPt>
            <c:idx val="5"/>
            <c:invertIfNegative val="1"/>
            <c:bubble3D val="0"/>
            <c:extLst>
              <c:ext xmlns:c16="http://schemas.microsoft.com/office/drawing/2014/chart" uri="{C3380CC4-5D6E-409C-BE32-E72D297353CC}">
                <c16:uniqueId val="{0000000B-9257-497F-B726-52721FEDE50D}"/>
              </c:ext>
            </c:extLst>
          </c:dPt>
          <c:dPt>
            <c:idx val="6"/>
            <c:invertIfNegative val="1"/>
            <c:bubble3D val="0"/>
            <c:extLst>
              <c:ext xmlns:c16="http://schemas.microsoft.com/office/drawing/2014/chart" uri="{C3380CC4-5D6E-409C-BE32-E72D297353CC}">
                <c16:uniqueId val="{0000000D-9257-497F-B726-52721FEDE50D}"/>
              </c:ext>
            </c:extLst>
          </c:dPt>
          <c:dPt>
            <c:idx val="7"/>
            <c:invertIfNegative val="1"/>
            <c:bubble3D val="0"/>
            <c:extLst>
              <c:ext xmlns:c16="http://schemas.microsoft.com/office/drawing/2014/chart" uri="{C3380CC4-5D6E-409C-BE32-E72D297353CC}">
                <c16:uniqueId val="{0000000F-9257-497F-B726-52721FEDE50D}"/>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SurveyTool1!$A$214:$A$218</c:f>
              <c:strCache>
                <c:ptCount val="5"/>
                <c:pt idx="0">
                  <c:v>Strongly agree</c:v>
                </c:pt>
                <c:pt idx="1">
                  <c:v>Agree</c:v>
                </c:pt>
                <c:pt idx="2">
                  <c:v>Unsure</c:v>
                </c:pt>
                <c:pt idx="3">
                  <c:v>Disagree</c:v>
                </c:pt>
                <c:pt idx="4">
                  <c:v>Strongly disagree</c:v>
                </c:pt>
              </c:strCache>
            </c:strRef>
          </c:cat>
          <c:val>
            <c:numRef>
              <c:f>SurveyTool1!$B$214:$B$218</c:f>
              <c:numCache>
                <c:formatCode>General</c:formatCode>
                <c:ptCount val="5"/>
                <c:pt idx="0">
                  <c:v>83</c:v>
                </c:pt>
                <c:pt idx="1">
                  <c:v>50</c:v>
                </c:pt>
                <c:pt idx="2">
                  <c:v>15</c:v>
                </c:pt>
                <c:pt idx="3">
                  <c:v>1</c:v>
                </c:pt>
                <c:pt idx="4">
                  <c:v>1</c:v>
                </c:pt>
              </c:numCache>
            </c:numRef>
          </c:val>
          <c:extLst>
            <c:ext xmlns:c16="http://schemas.microsoft.com/office/drawing/2014/chart" uri="{C3380CC4-5D6E-409C-BE32-E72D297353CC}">
              <c16:uniqueId val="{00000010-9257-497F-B726-52721FEDE50D}"/>
            </c:ext>
          </c:extLst>
        </c:ser>
        <c:dLbls>
          <c:showLegendKey val="0"/>
          <c:showVal val="1"/>
          <c:showCatName val="0"/>
          <c:showSerName val="0"/>
          <c:showPercent val="0"/>
          <c:showBubbleSize val="0"/>
        </c:dLbls>
        <c:gapWidth val="150"/>
        <c:shape val="box"/>
        <c:axId val="11259337"/>
        <c:axId val="16096416"/>
        <c:axId val="0"/>
      </c:bar3DChart>
      <c:catAx>
        <c:axId val="11259337"/>
        <c:scaling>
          <c:orientation val="maxMin"/>
        </c:scaling>
        <c:delete val="0"/>
        <c:axPos val="l"/>
        <c:majorGridlines/>
        <c:numFmt formatCode="General" sourceLinked="1"/>
        <c:majorTickMark val="none"/>
        <c:minorTickMark val="none"/>
        <c:tickLblPos val="nextTo"/>
        <c:txPr>
          <a:bodyPr rot="0"/>
          <a:lstStyle/>
          <a:p>
            <a:pPr>
              <a:defRPr/>
            </a:pPr>
            <a:endParaRPr lang="en-US"/>
          </a:p>
        </c:txPr>
        <c:crossAx val="16096416"/>
        <c:crosses val="autoZero"/>
        <c:auto val="1"/>
        <c:lblAlgn val="ctr"/>
        <c:lblOffset val="100"/>
        <c:tickLblSkip val="1"/>
        <c:tickMarkSkip val="1"/>
        <c:noMultiLvlLbl val="1"/>
      </c:catAx>
      <c:valAx>
        <c:axId val="16096416"/>
        <c:scaling>
          <c:orientation val="minMax"/>
        </c:scaling>
        <c:delete val="0"/>
        <c:axPos val="t"/>
        <c:majorGridlines/>
        <c:numFmt formatCode="General" sourceLinked="1"/>
        <c:majorTickMark val="none"/>
        <c:minorTickMark val="none"/>
        <c:tickLblPos val="nextTo"/>
        <c:txPr>
          <a:bodyPr rot="0"/>
          <a:lstStyle/>
          <a:p>
            <a:pPr>
              <a:defRPr/>
            </a:pPr>
            <a:endParaRPr lang="en-US"/>
          </a:p>
        </c:txPr>
        <c:crossAx val="11259337"/>
        <c:crosses val="autoZero"/>
        <c:crossBetween val="between"/>
      </c:valAx>
    </c:plotArea>
    <c:plotVisOnly val="1"/>
    <c:dispBlanksAs val="gap"/>
    <c:showDLblsOverMax val="1"/>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r>
              <a:rPr lang="en-US" sz="1400">
                <a:latin typeface="Poppins" panose="00000500000000000000" pitchFamily="2" charset="0"/>
                <a:cs typeface="Poppins" panose="00000500000000000000" pitchFamily="2" charset="0"/>
              </a:rPr>
              <a:t>Petersham Park is easy to walk around </a:t>
            </a:r>
          </a:p>
        </c:rich>
      </c:tx>
      <c:overlay val="0"/>
    </c:title>
    <c:autoTitleDeleted val="0"/>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Pt>
            <c:idx val="0"/>
            <c:invertIfNegative val="1"/>
            <c:bubble3D val="0"/>
            <c:extLst>
              <c:ext xmlns:c16="http://schemas.microsoft.com/office/drawing/2014/chart" uri="{C3380CC4-5D6E-409C-BE32-E72D297353CC}">
                <c16:uniqueId val="{00000001-CBCF-4CBB-8455-B6BE3C6FB57A}"/>
              </c:ext>
            </c:extLst>
          </c:dPt>
          <c:dPt>
            <c:idx val="1"/>
            <c:invertIfNegative val="1"/>
            <c:bubble3D val="0"/>
            <c:extLst>
              <c:ext xmlns:c16="http://schemas.microsoft.com/office/drawing/2014/chart" uri="{C3380CC4-5D6E-409C-BE32-E72D297353CC}">
                <c16:uniqueId val="{00000003-CBCF-4CBB-8455-B6BE3C6FB57A}"/>
              </c:ext>
            </c:extLst>
          </c:dPt>
          <c:dPt>
            <c:idx val="2"/>
            <c:invertIfNegative val="1"/>
            <c:bubble3D val="0"/>
            <c:extLst>
              <c:ext xmlns:c16="http://schemas.microsoft.com/office/drawing/2014/chart" uri="{C3380CC4-5D6E-409C-BE32-E72D297353CC}">
                <c16:uniqueId val="{00000005-CBCF-4CBB-8455-B6BE3C6FB57A}"/>
              </c:ext>
            </c:extLst>
          </c:dPt>
          <c:dPt>
            <c:idx val="3"/>
            <c:invertIfNegative val="1"/>
            <c:bubble3D val="0"/>
            <c:extLst>
              <c:ext xmlns:c16="http://schemas.microsoft.com/office/drawing/2014/chart" uri="{C3380CC4-5D6E-409C-BE32-E72D297353CC}">
                <c16:uniqueId val="{00000007-CBCF-4CBB-8455-B6BE3C6FB57A}"/>
              </c:ext>
            </c:extLst>
          </c:dPt>
          <c:dPt>
            <c:idx val="4"/>
            <c:invertIfNegative val="1"/>
            <c:bubble3D val="0"/>
            <c:extLst>
              <c:ext xmlns:c16="http://schemas.microsoft.com/office/drawing/2014/chart" uri="{C3380CC4-5D6E-409C-BE32-E72D297353CC}">
                <c16:uniqueId val="{00000009-CBCF-4CBB-8455-B6BE3C6FB57A}"/>
              </c:ext>
            </c:extLst>
          </c:dPt>
          <c:dPt>
            <c:idx val="5"/>
            <c:invertIfNegative val="1"/>
            <c:bubble3D val="0"/>
            <c:extLst>
              <c:ext xmlns:c16="http://schemas.microsoft.com/office/drawing/2014/chart" uri="{C3380CC4-5D6E-409C-BE32-E72D297353CC}">
                <c16:uniqueId val="{0000000B-CBCF-4CBB-8455-B6BE3C6FB57A}"/>
              </c:ext>
            </c:extLst>
          </c:dPt>
          <c:dPt>
            <c:idx val="6"/>
            <c:invertIfNegative val="1"/>
            <c:bubble3D val="0"/>
            <c:extLst>
              <c:ext xmlns:c16="http://schemas.microsoft.com/office/drawing/2014/chart" uri="{C3380CC4-5D6E-409C-BE32-E72D297353CC}">
                <c16:uniqueId val="{0000000D-CBCF-4CBB-8455-B6BE3C6FB57A}"/>
              </c:ext>
            </c:extLst>
          </c:dPt>
          <c:dPt>
            <c:idx val="7"/>
            <c:invertIfNegative val="1"/>
            <c:bubble3D val="0"/>
            <c:extLst>
              <c:ext xmlns:c16="http://schemas.microsoft.com/office/drawing/2014/chart" uri="{C3380CC4-5D6E-409C-BE32-E72D297353CC}">
                <c16:uniqueId val="{0000000F-CBCF-4CBB-8455-B6BE3C6FB57A}"/>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SurveyTool1!$A$221:$A$225</c:f>
              <c:strCache>
                <c:ptCount val="5"/>
                <c:pt idx="0">
                  <c:v>Strongly agree</c:v>
                </c:pt>
                <c:pt idx="1">
                  <c:v>Agree</c:v>
                </c:pt>
                <c:pt idx="2">
                  <c:v>Unsure</c:v>
                </c:pt>
                <c:pt idx="3">
                  <c:v>Disagree</c:v>
                </c:pt>
                <c:pt idx="4">
                  <c:v>Strongly disagree</c:v>
                </c:pt>
              </c:strCache>
            </c:strRef>
          </c:cat>
          <c:val>
            <c:numRef>
              <c:f>SurveyTool1!$B$221:$B$225</c:f>
              <c:numCache>
                <c:formatCode>General</c:formatCode>
                <c:ptCount val="5"/>
                <c:pt idx="0">
                  <c:v>93</c:v>
                </c:pt>
                <c:pt idx="1">
                  <c:v>45</c:v>
                </c:pt>
                <c:pt idx="2">
                  <c:v>4</c:v>
                </c:pt>
                <c:pt idx="3">
                  <c:v>5</c:v>
                </c:pt>
                <c:pt idx="4">
                  <c:v>2</c:v>
                </c:pt>
              </c:numCache>
            </c:numRef>
          </c:val>
          <c:extLst>
            <c:ext xmlns:c16="http://schemas.microsoft.com/office/drawing/2014/chart" uri="{C3380CC4-5D6E-409C-BE32-E72D297353CC}">
              <c16:uniqueId val="{00000010-CBCF-4CBB-8455-B6BE3C6FB57A}"/>
            </c:ext>
          </c:extLst>
        </c:ser>
        <c:dLbls>
          <c:showLegendKey val="0"/>
          <c:showVal val="1"/>
          <c:showCatName val="0"/>
          <c:showSerName val="0"/>
          <c:showPercent val="0"/>
          <c:showBubbleSize val="0"/>
        </c:dLbls>
        <c:gapWidth val="150"/>
        <c:shape val="box"/>
        <c:axId val="2223187"/>
        <c:axId val="1495667"/>
        <c:axId val="0"/>
      </c:bar3DChart>
      <c:catAx>
        <c:axId val="2223187"/>
        <c:scaling>
          <c:orientation val="maxMin"/>
        </c:scaling>
        <c:delete val="0"/>
        <c:axPos val="l"/>
        <c:majorGridlines/>
        <c:numFmt formatCode="General" sourceLinked="1"/>
        <c:majorTickMark val="none"/>
        <c:minorTickMark val="none"/>
        <c:tickLblPos val="nextTo"/>
        <c:txPr>
          <a:bodyPr rot="0"/>
          <a:lstStyle/>
          <a:p>
            <a:pPr>
              <a:defRPr/>
            </a:pPr>
            <a:endParaRPr lang="en-US"/>
          </a:p>
        </c:txPr>
        <c:crossAx val="1495667"/>
        <c:crosses val="autoZero"/>
        <c:auto val="1"/>
        <c:lblAlgn val="ctr"/>
        <c:lblOffset val="100"/>
        <c:tickLblSkip val="1"/>
        <c:tickMarkSkip val="1"/>
        <c:noMultiLvlLbl val="1"/>
      </c:catAx>
      <c:valAx>
        <c:axId val="1495667"/>
        <c:scaling>
          <c:orientation val="minMax"/>
        </c:scaling>
        <c:delete val="0"/>
        <c:axPos val="t"/>
        <c:majorGridlines/>
        <c:numFmt formatCode="General" sourceLinked="1"/>
        <c:majorTickMark val="none"/>
        <c:minorTickMark val="none"/>
        <c:tickLblPos val="nextTo"/>
        <c:txPr>
          <a:bodyPr rot="0"/>
          <a:lstStyle/>
          <a:p>
            <a:pPr>
              <a:defRPr/>
            </a:pPr>
            <a:endParaRPr lang="en-US"/>
          </a:p>
        </c:txPr>
        <c:crossAx val="2223187"/>
        <c:crosses val="autoZero"/>
        <c:crossBetween val="between"/>
      </c:valAx>
    </c:plotArea>
    <c:plotVisOnly val="1"/>
    <c:dispBlanksAs val="gap"/>
    <c:showDLblsOverMax val="1"/>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r>
              <a:rPr lang="en-US" sz="1400">
                <a:latin typeface="Poppins" panose="00000500000000000000" pitchFamily="2" charset="0"/>
                <a:cs typeface="Poppins" panose="00000500000000000000" pitchFamily="2" charset="0"/>
              </a:rPr>
              <a:t>It's easy to find information about Petersham Park </a:t>
            </a:r>
          </a:p>
        </c:rich>
      </c:tx>
      <c:overlay val="0"/>
    </c:title>
    <c:autoTitleDeleted val="0"/>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Pt>
            <c:idx val="0"/>
            <c:invertIfNegative val="1"/>
            <c:bubble3D val="0"/>
            <c:extLst>
              <c:ext xmlns:c16="http://schemas.microsoft.com/office/drawing/2014/chart" uri="{C3380CC4-5D6E-409C-BE32-E72D297353CC}">
                <c16:uniqueId val="{00000001-EE72-4EB3-A9AC-A6CA815E1358}"/>
              </c:ext>
            </c:extLst>
          </c:dPt>
          <c:dPt>
            <c:idx val="1"/>
            <c:invertIfNegative val="1"/>
            <c:bubble3D val="0"/>
            <c:extLst>
              <c:ext xmlns:c16="http://schemas.microsoft.com/office/drawing/2014/chart" uri="{C3380CC4-5D6E-409C-BE32-E72D297353CC}">
                <c16:uniqueId val="{00000003-EE72-4EB3-A9AC-A6CA815E1358}"/>
              </c:ext>
            </c:extLst>
          </c:dPt>
          <c:dPt>
            <c:idx val="2"/>
            <c:invertIfNegative val="1"/>
            <c:bubble3D val="0"/>
            <c:extLst>
              <c:ext xmlns:c16="http://schemas.microsoft.com/office/drawing/2014/chart" uri="{C3380CC4-5D6E-409C-BE32-E72D297353CC}">
                <c16:uniqueId val="{00000005-EE72-4EB3-A9AC-A6CA815E1358}"/>
              </c:ext>
            </c:extLst>
          </c:dPt>
          <c:dPt>
            <c:idx val="3"/>
            <c:invertIfNegative val="1"/>
            <c:bubble3D val="0"/>
            <c:extLst>
              <c:ext xmlns:c16="http://schemas.microsoft.com/office/drawing/2014/chart" uri="{C3380CC4-5D6E-409C-BE32-E72D297353CC}">
                <c16:uniqueId val="{00000007-EE72-4EB3-A9AC-A6CA815E1358}"/>
              </c:ext>
            </c:extLst>
          </c:dPt>
          <c:dPt>
            <c:idx val="4"/>
            <c:invertIfNegative val="1"/>
            <c:bubble3D val="0"/>
            <c:extLst>
              <c:ext xmlns:c16="http://schemas.microsoft.com/office/drawing/2014/chart" uri="{C3380CC4-5D6E-409C-BE32-E72D297353CC}">
                <c16:uniqueId val="{00000009-EE72-4EB3-A9AC-A6CA815E1358}"/>
              </c:ext>
            </c:extLst>
          </c:dPt>
          <c:dPt>
            <c:idx val="5"/>
            <c:invertIfNegative val="1"/>
            <c:bubble3D val="0"/>
            <c:extLst>
              <c:ext xmlns:c16="http://schemas.microsoft.com/office/drawing/2014/chart" uri="{C3380CC4-5D6E-409C-BE32-E72D297353CC}">
                <c16:uniqueId val="{0000000B-EE72-4EB3-A9AC-A6CA815E1358}"/>
              </c:ext>
            </c:extLst>
          </c:dPt>
          <c:dPt>
            <c:idx val="6"/>
            <c:invertIfNegative val="1"/>
            <c:bubble3D val="0"/>
            <c:extLst>
              <c:ext xmlns:c16="http://schemas.microsoft.com/office/drawing/2014/chart" uri="{C3380CC4-5D6E-409C-BE32-E72D297353CC}">
                <c16:uniqueId val="{0000000D-EE72-4EB3-A9AC-A6CA815E1358}"/>
              </c:ext>
            </c:extLst>
          </c:dPt>
          <c:dPt>
            <c:idx val="7"/>
            <c:invertIfNegative val="1"/>
            <c:bubble3D val="0"/>
            <c:extLst>
              <c:ext xmlns:c16="http://schemas.microsoft.com/office/drawing/2014/chart" uri="{C3380CC4-5D6E-409C-BE32-E72D297353CC}">
                <c16:uniqueId val="{0000000F-EE72-4EB3-A9AC-A6CA815E1358}"/>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SurveyTool1!$A$228:$A$232</c:f>
              <c:strCache>
                <c:ptCount val="5"/>
                <c:pt idx="0">
                  <c:v>Strongly agree</c:v>
                </c:pt>
                <c:pt idx="1">
                  <c:v>Agree</c:v>
                </c:pt>
                <c:pt idx="2">
                  <c:v>Unsure</c:v>
                </c:pt>
                <c:pt idx="3">
                  <c:v>Disagree</c:v>
                </c:pt>
                <c:pt idx="4">
                  <c:v>Strongly disagree</c:v>
                </c:pt>
              </c:strCache>
            </c:strRef>
          </c:cat>
          <c:val>
            <c:numRef>
              <c:f>SurveyTool1!$B$228:$B$232</c:f>
              <c:numCache>
                <c:formatCode>General</c:formatCode>
                <c:ptCount val="5"/>
                <c:pt idx="0">
                  <c:v>24</c:v>
                </c:pt>
                <c:pt idx="1">
                  <c:v>60</c:v>
                </c:pt>
                <c:pt idx="2">
                  <c:v>54</c:v>
                </c:pt>
                <c:pt idx="3">
                  <c:v>12</c:v>
                </c:pt>
                <c:pt idx="4">
                  <c:v>0</c:v>
                </c:pt>
              </c:numCache>
            </c:numRef>
          </c:val>
          <c:extLst>
            <c:ext xmlns:c16="http://schemas.microsoft.com/office/drawing/2014/chart" uri="{C3380CC4-5D6E-409C-BE32-E72D297353CC}">
              <c16:uniqueId val="{00000010-EE72-4EB3-A9AC-A6CA815E1358}"/>
            </c:ext>
          </c:extLst>
        </c:ser>
        <c:dLbls>
          <c:showLegendKey val="0"/>
          <c:showVal val="1"/>
          <c:showCatName val="0"/>
          <c:showSerName val="0"/>
          <c:showPercent val="0"/>
          <c:showBubbleSize val="0"/>
        </c:dLbls>
        <c:gapWidth val="150"/>
        <c:shape val="box"/>
        <c:axId val="6059336"/>
        <c:axId val="15938811"/>
        <c:axId val="0"/>
      </c:bar3DChart>
      <c:catAx>
        <c:axId val="6059336"/>
        <c:scaling>
          <c:orientation val="maxMin"/>
        </c:scaling>
        <c:delete val="0"/>
        <c:axPos val="l"/>
        <c:majorGridlines/>
        <c:numFmt formatCode="General" sourceLinked="1"/>
        <c:majorTickMark val="none"/>
        <c:minorTickMark val="none"/>
        <c:tickLblPos val="nextTo"/>
        <c:txPr>
          <a:bodyPr rot="0"/>
          <a:lstStyle/>
          <a:p>
            <a:pPr>
              <a:defRPr/>
            </a:pPr>
            <a:endParaRPr lang="en-US"/>
          </a:p>
        </c:txPr>
        <c:crossAx val="15938811"/>
        <c:crosses val="autoZero"/>
        <c:auto val="1"/>
        <c:lblAlgn val="ctr"/>
        <c:lblOffset val="100"/>
        <c:tickLblSkip val="1"/>
        <c:tickMarkSkip val="1"/>
        <c:noMultiLvlLbl val="1"/>
      </c:catAx>
      <c:valAx>
        <c:axId val="15938811"/>
        <c:scaling>
          <c:orientation val="minMax"/>
        </c:scaling>
        <c:delete val="0"/>
        <c:axPos val="t"/>
        <c:majorGridlines/>
        <c:numFmt formatCode="General" sourceLinked="1"/>
        <c:majorTickMark val="none"/>
        <c:minorTickMark val="none"/>
        <c:tickLblPos val="nextTo"/>
        <c:txPr>
          <a:bodyPr rot="0"/>
          <a:lstStyle/>
          <a:p>
            <a:pPr>
              <a:defRPr/>
            </a:pPr>
            <a:endParaRPr lang="en-US"/>
          </a:p>
        </c:txPr>
        <c:crossAx val="6059336"/>
        <c:crosses val="autoZero"/>
        <c:crossBetween val="between"/>
      </c:valAx>
    </c:plotArea>
    <c:plotVisOnly val="1"/>
    <c:dispBlanksAs val="gap"/>
    <c:showDLblsOverMax val="1"/>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r>
              <a:rPr lang="en-US" sz="1200">
                <a:latin typeface="Poppins" panose="00000500000000000000" pitchFamily="2" charset="0"/>
                <a:cs typeface="Poppins" panose="00000500000000000000" pitchFamily="2" charset="0"/>
              </a:rPr>
              <a:t>Petersham Park meets the needs of the community  </a:t>
            </a:r>
          </a:p>
        </c:rich>
      </c:tx>
      <c:overlay val="0"/>
    </c:title>
    <c:autoTitleDeleted val="0"/>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Pt>
            <c:idx val="0"/>
            <c:invertIfNegative val="1"/>
            <c:bubble3D val="0"/>
            <c:extLst>
              <c:ext xmlns:c16="http://schemas.microsoft.com/office/drawing/2014/chart" uri="{C3380CC4-5D6E-409C-BE32-E72D297353CC}">
                <c16:uniqueId val="{00000001-9200-4B97-9568-51BF8D7DA339}"/>
              </c:ext>
            </c:extLst>
          </c:dPt>
          <c:dPt>
            <c:idx val="1"/>
            <c:invertIfNegative val="1"/>
            <c:bubble3D val="0"/>
            <c:extLst>
              <c:ext xmlns:c16="http://schemas.microsoft.com/office/drawing/2014/chart" uri="{C3380CC4-5D6E-409C-BE32-E72D297353CC}">
                <c16:uniqueId val="{00000003-9200-4B97-9568-51BF8D7DA339}"/>
              </c:ext>
            </c:extLst>
          </c:dPt>
          <c:dPt>
            <c:idx val="2"/>
            <c:invertIfNegative val="1"/>
            <c:bubble3D val="0"/>
            <c:extLst>
              <c:ext xmlns:c16="http://schemas.microsoft.com/office/drawing/2014/chart" uri="{C3380CC4-5D6E-409C-BE32-E72D297353CC}">
                <c16:uniqueId val="{00000005-9200-4B97-9568-51BF8D7DA339}"/>
              </c:ext>
            </c:extLst>
          </c:dPt>
          <c:dPt>
            <c:idx val="3"/>
            <c:invertIfNegative val="1"/>
            <c:bubble3D val="0"/>
            <c:extLst>
              <c:ext xmlns:c16="http://schemas.microsoft.com/office/drawing/2014/chart" uri="{C3380CC4-5D6E-409C-BE32-E72D297353CC}">
                <c16:uniqueId val="{00000007-9200-4B97-9568-51BF8D7DA339}"/>
              </c:ext>
            </c:extLst>
          </c:dPt>
          <c:dPt>
            <c:idx val="4"/>
            <c:invertIfNegative val="1"/>
            <c:bubble3D val="0"/>
            <c:extLst>
              <c:ext xmlns:c16="http://schemas.microsoft.com/office/drawing/2014/chart" uri="{C3380CC4-5D6E-409C-BE32-E72D297353CC}">
                <c16:uniqueId val="{00000009-9200-4B97-9568-51BF8D7DA339}"/>
              </c:ext>
            </c:extLst>
          </c:dPt>
          <c:dPt>
            <c:idx val="5"/>
            <c:invertIfNegative val="1"/>
            <c:bubble3D val="0"/>
            <c:extLst>
              <c:ext xmlns:c16="http://schemas.microsoft.com/office/drawing/2014/chart" uri="{C3380CC4-5D6E-409C-BE32-E72D297353CC}">
                <c16:uniqueId val="{0000000B-9200-4B97-9568-51BF8D7DA339}"/>
              </c:ext>
            </c:extLst>
          </c:dPt>
          <c:dPt>
            <c:idx val="6"/>
            <c:invertIfNegative val="1"/>
            <c:bubble3D val="0"/>
            <c:extLst>
              <c:ext xmlns:c16="http://schemas.microsoft.com/office/drawing/2014/chart" uri="{C3380CC4-5D6E-409C-BE32-E72D297353CC}">
                <c16:uniqueId val="{0000000D-9200-4B97-9568-51BF8D7DA339}"/>
              </c:ext>
            </c:extLst>
          </c:dPt>
          <c:dPt>
            <c:idx val="7"/>
            <c:invertIfNegative val="1"/>
            <c:bubble3D val="0"/>
            <c:extLst>
              <c:ext xmlns:c16="http://schemas.microsoft.com/office/drawing/2014/chart" uri="{C3380CC4-5D6E-409C-BE32-E72D297353CC}">
                <c16:uniqueId val="{0000000F-9200-4B97-9568-51BF8D7DA339}"/>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SurveyTool1!$A$235:$A$239</c:f>
              <c:strCache>
                <c:ptCount val="5"/>
                <c:pt idx="0">
                  <c:v>Strongly agree</c:v>
                </c:pt>
                <c:pt idx="1">
                  <c:v>Agree</c:v>
                </c:pt>
                <c:pt idx="2">
                  <c:v>Unsure</c:v>
                </c:pt>
                <c:pt idx="3">
                  <c:v>Disagree</c:v>
                </c:pt>
                <c:pt idx="4">
                  <c:v>Strongly disagree</c:v>
                </c:pt>
              </c:strCache>
            </c:strRef>
          </c:cat>
          <c:val>
            <c:numRef>
              <c:f>SurveyTool1!$B$235:$B$239</c:f>
              <c:numCache>
                <c:formatCode>General</c:formatCode>
                <c:ptCount val="5"/>
                <c:pt idx="0">
                  <c:v>47</c:v>
                </c:pt>
                <c:pt idx="1">
                  <c:v>73</c:v>
                </c:pt>
                <c:pt idx="2">
                  <c:v>22</c:v>
                </c:pt>
                <c:pt idx="3">
                  <c:v>7</c:v>
                </c:pt>
                <c:pt idx="4">
                  <c:v>1</c:v>
                </c:pt>
              </c:numCache>
            </c:numRef>
          </c:val>
          <c:extLst>
            <c:ext xmlns:c16="http://schemas.microsoft.com/office/drawing/2014/chart" uri="{C3380CC4-5D6E-409C-BE32-E72D297353CC}">
              <c16:uniqueId val="{00000010-9200-4B97-9568-51BF8D7DA339}"/>
            </c:ext>
          </c:extLst>
        </c:ser>
        <c:dLbls>
          <c:showLegendKey val="0"/>
          <c:showVal val="1"/>
          <c:showCatName val="0"/>
          <c:showSerName val="0"/>
          <c:showPercent val="0"/>
          <c:showBubbleSize val="0"/>
        </c:dLbls>
        <c:gapWidth val="150"/>
        <c:shape val="box"/>
        <c:axId val="8834072"/>
        <c:axId val="7684727"/>
        <c:axId val="0"/>
      </c:bar3DChart>
      <c:catAx>
        <c:axId val="8834072"/>
        <c:scaling>
          <c:orientation val="maxMin"/>
        </c:scaling>
        <c:delete val="0"/>
        <c:axPos val="l"/>
        <c:majorGridlines/>
        <c:numFmt formatCode="General" sourceLinked="1"/>
        <c:majorTickMark val="none"/>
        <c:minorTickMark val="none"/>
        <c:tickLblPos val="nextTo"/>
        <c:txPr>
          <a:bodyPr rot="0"/>
          <a:lstStyle/>
          <a:p>
            <a:pPr>
              <a:defRPr/>
            </a:pPr>
            <a:endParaRPr lang="en-US"/>
          </a:p>
        </c:txPr>
        <c:crossAx val="7684727"/>
        <c:crosses val="autoZero"/>
        <c:auto val="1"/>
        <c:lblAlgn val="ctr"/>
        <c:lblOffset val="100"/>
        <c:tickLblSkip val="1"/>
        <c:tickMarkSkip val="1"/>
        <c:noMultiLvlLbl val="1"/>
      </c:catAx>
      <c:valAx>
        <c:axId val="7684727"/>
        <c:scaling>
          <c:orientation val="minMax"/>
        </c:scaling>
        <c:delete val="0"/>
        <c:axPos val="t"/>
        <c:majorGridlines/>
        <c:numFmt formatCode="General" sourceLinked="1"/>
        <c:majorTickMark val="none"/>
        <c:minorTickMark val="none"/>
        <c:tickLblPos val="nextTo"/>
        <c:txPr>
          <a:bodyPr rot="0"/>
          <a:lstStyle/>
          <a:p>
            <a:pPr>
              <a:defRPr/>
            </a:pPr>
            <a:endParaRPr lang="en-US"/>
          </a:p>
        </c:txPr>
        <c:crossAx val="8834072"/>
        <c:crosses val="autoZero"/>
        <c:crossBetween val="between"/>
      </c:valAx>
    </c:plotArea>
    <c:plotVisOnly val="1"/>
    <c:dispBlanksAs val="gap"/>
    <c:showDLblsOverMax val="1"/>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r>
              <a:rPr lang="en-US" sz="1200">
                <a:latin typeface="Poppins" panose="00000500000000000000" pitchFamily="2" charset="0"/>
                <a:cs typeface="Poppins" panose="00000500000000000000" pitchFamily="2" charset="0"/>
              </a:rPr>
              <a:t>Petersham Park is well maintained </a:t>
            </a:r>
          </a:p>
        </c:rich>
      </c:tx>
      <c:overlay val="0"/>
    </c:title>
    <c:autoTitleDeleted val="0"/>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Pt>
            <c:idx val="0"/>
            <c:invertIfNegative val="1"/>
            <c:bubble3D val="0"/>
            <c:extLst>
              <c:ext xmlns:c16="http://schemas.microsoft.com/office/drawing/2014/chart" uri="{C3380CC4-5D6E-409C-BE32-E72D297353CC}">
                <c16:uniqueId val="{00000001-4E0D-45DF-8C3F-D11A961B05CF}"/>
              </c:ext>
            </c:extLst>
          </c:dPt>
          <c:dPt>
            <c:idx val="1"/>
            <c:invertIfNegative val="1"/>
            <c:bubble3D val="0"/>
            <c:extLst>
              <c:ext xmlns:c16="http://schemas.microsoft.com/office/drawing/2014/chart" uri="{C3380CC4-5D6E-409C-BE32-E72D297353CC}">
                <c16:uniqueId val="{00000003-4E0D-45DF-8C3F-D11A961B05CF}"/>
              </c:ext>
            </c:extLst>
          </c:dPt>
          <c:dPt>
            <c:idx val="2"/>
            <c:invertIfNegative val="1"/>
            <c:bubble3D val="0"/>
            <c:extLst>
              <c:ext xmlns:c16="http://schemas.microsoft.com/office/drawing/2014/chart" uri="{C3380CC4-5D6E-409C-BE32-E72D297353CC}">
                <c16:uniqueId val="{00000005-4E0D-45DF-8C3F-D11A961B05CF}"/>
              </c:ext>
            </c:extLst>
          </c:dPt>
          <c:dPt>
            <c:idx val="3"/>
            <c:invertIfNegative val="1"/>
            <c:bubble3D val="0"/>
            <c:extLst>
              <c:ext xmlns:c16="http://schemas.microsoft.com/office/drawing/2014/chart" uri="{C3380CC4-5D6E-409C-BE32-E72D297353CC}">
                <c16:uniqueId val="{00000007-4E0D-45DF-8C3F-D11A961B05CF}"/>
              </c:ext>
            </c:extLst>
          </c:dPt>
          <c:dPt>
            <c:idx val="4"/>
            <c:invertIfNegative val="1"/>
            <c:bubble3D val="0"/>
            <c:extLst>
              <c:ext xmlns:c16="http://schemas.microsoft.com/office/drawing/2014/chart" uri="{C3380CC4-5D6E-409C-BE32-E72D297353CC}">
                <c16:uniqueId val="{00000009-4E0D-45DF-8C3F-D11A961B05CF}"/>
              </c:ext>
            </c:extLst>
          </c:dPt>
          <c:dPt>
            <c:idx val="5"/>
            <c:invertIfNegative val="1"/>
            <c:bubble3D val="0"/>
            <c:extLst>
              <c:ext xmlns:c16="http://schemas.microsoft.com/office/drawing/2014/chart" uri="{C3380CC4-5D6E-409C-BE32-E72D297353CC}">
                <c16:uniqueId val="{0000000B-4E0D-45DF-8C3F-D11A961B05CF}"/>
              </c:ext>
            </c:extLst>
          </c:dPt>
          <c:dPt>
            <c:idx val="6"/>
            <c:invertIfNegative val="1"/>
            <c:bubble3D val="0"/>
            <c:extLst>
              <c:ext xmlns:c16="http://schemas.microsoft.com/office/drawing/2014/chart" uri="{C3380CC4-5D6E-409C-BE32-E72D297353CC}">
                <c16:uniqueId val="{0000000D-4E0D-45DF-8C3F-D11A961B05CF}"/>
              </c:ext>
            </c:extLst>
          </c:dPt>
          <c:dPt>
            <c:idx val="7"/>
            <c:invertIfNegative val="1"/>
            <c:bubble3D val="0"/>
            <c:extLst>
              <c:ext xmlns:c16="http://schemas.microsoft.com/office/drawing/2014/chart" uri="{C3380CC4-5D6E-409C-BE32-E72D297353CC}">
                <c16:uniqueId val="{0000000F-4E0D-45DF-8C3F-D11A961B05CF}"/>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SurveyTool1!$A$242:$A$246</c:f>
              <c:strCache>
                <c:ptCount val="5"/>
                <c:pt idx="0">
                  <c:v>Strongly agree</c:v>
                </c:pt>
                <c:pt idx="1">
                  <c:v>Agree</c:v>
                </c:pt>
                <c:pt idx="2">
                  <c:v>Unsure</c:v>
                </c:pt>
                <c:pt idx="3">
                  <c:v>Disagree</c:v>
                </c:pt>
                <c:pt idx="4">
                  <c:v>Strongly disagree</c:v>
                </c:pt>
              </c:strCache>
            </c:strRef>
          </c:cat>
          <c:val>
            <c:numRef>
              <c:f>SurveyTool1!$B$242:$B$246</c:f>
              <c:numCache>
                <c:formatCode>General</c:formatCode>
                <c:ptCount val="5"/>
                <c:pt idx="0">
                  <c:v>34</c:v>
                </c:pt>
                <c:pt idx="1">
                  <c:v>86</c:v>
                </c:pt>
                <c:pt idx="2">
                  <c:v>21</c:v>
                </c:pt>
                <c:pt idx="3">
                  <c:v>6</c:v>
                </c:pt>
                <c:pt idx="4">
                  <c:v>2</c:v>
                </c:pt>
              </c:numCache>
            </c:numRef>
          </c:val>
          <c:extLst>
            <c:ext xmlns:c16="http://schemas.microsoft.com/office/drawing/2014/chart" uri="{C3380CC4-5D6E-409C-BE32-E72D297353CC}">
              <c16:uniqueId val="{00000010-4E0D-45DF-8C3F-D11A961B05CF}"/>
            </c:ext>
          </c:extLst>
        </c:ser>
        <c:dLbls>
          <c:showLegendKey val="0"/>
          <c:showVal val="1"/>
          <c:showCatName val="0"/>
          <c:showSerName val="0"/>
          <c:showPercent val="0"/>
          <c:showBubbleSize val="0"/>
        </c:dLbls>
        <c:gapWidth val="150"/>
        <c:shape val="box"/>
        <c:axId val="3452845"/>
        <c:axId val="13701077"/>
        <c:axId val="0"/>
      </c:bar3DChart>
      <c:catAx>
        <c:axId val="3452845"/>
        <c:scaling>
          <c:orientation val="maxMin"/>
        </c:scaling>
        <c:delete val="0"/>
        <c:axPos val="l"/>
        <c:majorGridlines/>
        <c:numFmt formatCode="General" sourceLinked="1"/>
        <c:majorTickMark val="none"/>
        <c:minorTickMark val="none"/>
        <c:tickLblPos val="nextTo"/>
        <c:txPr>
          <a:bodyPr rot="0"/>
          <a:lstStyle/>
          <a:p>
            <a:pPr>
              <a:defRPr/>
            </a:pPr>
            <a:endParaRPr lang="en-US"/>
          </a:p>
        </c:txPr>
        <c:crossAx val="13701077"/>
        <c:crosses val="autoZero"/>
        <c:auto val="1"/>
        <c:lblAlgn val="ctr"/>
        <c:lblOffset val="100"/>
        <c:tickLblSkip val="1"/>
        <c:tickMarkSkip val="1"/>
        <c:noMultiLvlLbl val="1"/>
      </c:catAx>
      <c:valAx>
        <c:axId val="13701077"/>
        <c:scaling>
          <c:orientation val="minMax"/>
        </c:scaling>
        <c:delete val="0"/>
        <c:axPos val="t"/>
        <c:majorGridlines/>
        <c:numFmt formatCode="General" sourceLinked="1"/>
        <c:majorTickMark val="none"/>
        <c:minorTickMark val="none"/>
        <c:tickLblPos val="nextTo"/>
        <c:txPr>
          <a:bodyPr rot="0"/>
          <a:lstStyle/>
          <a:p>
            <a:pPr>
              <a:defRPr/>
            </a:pPr>
            <a:endParaRPr lang="en-US"/>
          </a:p>
        </c:txPr>
        <c:crossAx val="3452845"/>
        <c:crosses val="autoZero"/>
        <c:crossBetween val="between"/>
      </c:valAx>
    </c:plotArea>
    <c:plotVisOnly val="1"/>
    <c:dispBlanksAs val="gap"/>
    <c:showDLblsOverMax val="1"/>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r>
              <a:rPr lang="en-US" sz="1200">
                <a:latin typeface="Poppins" panose="00000500000000000000" pitchFamily="2" charset="0"/>
                <a:cs typeface="Poppins" panose="00000500000000000000" pitchFamily="2" charset="0"/>
              </a:rPr>
              <a:t>Petersham Park has a nice character </a:t>
            </a:r>
          </a:p>
        </c:rich>
      </c:tx>
      <c:layout>
        <c:manualLayout>
          <c:xMode val="edge"/>
          <c:yMode val="edge"/>
          <c:x val="0.25450919565699093"/>
          <c:y val="5.7379662097545428E-2"/>
        </c:manualLayout>
      </c:layout>
      <c:overlay val="0"/>
    </c:title>
    <c:autoTitleDeleted val="0"/>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Pt>
            <c:idx val="0"/>
            <c:invertIfNegative val="1"/>
            <c:bubble3D val="0"/>
            <c:extLst>
              <c:ext xmlns:c16="http://schemas.microsoft.com/office/drawing/2014/chart" uri="{C3380CC4-5D6E-409C-BE32-E72D297353CC}">
                <c16:uniqueId val="{00000001-D84F-46D9-915C-A5BED7828903}"/>
              </c:ext>
            </c:extLst>
          </c:dPt>
          <c:dPt>
            <c:idx val="1"/>
            <c:invertIfNegative val="1"/>
            <c:bubble3D val="0"/>
            <c:extLst>
              <c:ext xmlns:c16="http://schemas.microsoft.com/office/drawing/2014/chart" uri="{C3380CC4-5D6E-409C-BE32-E72D297353CC}">
                <c16:uniqueId val="{00000003-D84F-46D9-915C-A5BED7828903}"/>
              </c:ext>
            </c:extLst>
          </c:dPt>
          <c:dPt>
            <c:idx val="2"/>
            <c:invertIfNegative val="1"/>
            <c:bubble3D val="0"/>
            <c:extLst>
              <c:ext xmlns:c16="http://schemas.microsoft.com/office/drawing/2014/chart" uri="{C3380CC4-5D6E-409C-BE32-E72D297353CC}">
                <c16:uniqueId val="{00000005-D84F-46D9-915C-A5BED7828903}"/>
              </c:ext>
            </c:extLst>
          </c:dPt>
          <c:dPt>
            <c:idx val="3"/>
            <c:invertIfNegative val="1"/>
            <c:bubble3D val="0"/>
            <c:extLst>
              <c:ext xmlns:c16="http://schemas.microsoft.com/office/drawing/2014/chart" uri="{C3380CC4-5D6E-409C-BE32-E72D297353CC}">
                <c16:uniqueId val="{00000007-D84F-46D9-915C-A5BED7828903}"/>
              </c:ext>
            </c:extLst>
          </c:dPt>
          <c:dPt>
            <c:idx val="4"/>
            <c:invertIfNegative val="1"/>
            <c:bubble3D val="0"/>
            <c:extLst>
              <c:ext xmlns:c16="http://schemas.microsoft.com/office/drawing/2014/chart" uri="{C3380CC4-5D6E-409C-BE32-E72D297353CC}">
                <c16:uniqueId val="{00000009-D84F-46D9-915C-A5BED7828903}"/>
              </c:ext>
            </c:extLst>
          </c:dPt>
          <c:dPt>
            <c:idx val="5"/>
            <c:invertIfNegative val="1"/>
            <c:bubble3D val="0"/>
            <c:extLst>
              <c:ext xmlns:c16="http://schemas.microsoft.com/office/drawing/2014/chart" uri="{C3380CC4-5D6E-409C-BE32-E72D297353CC}">
                <c16:uniqueId val="{0000000B-D84F-46D9-915C-A5BED7828903}"/>
              </c:ext>
            </c:extLst>
          </c:dPt>
          <c:dPt>
            <c:idx val="6"/>
            <c:invertIfNegative val="1"/>
            <c:bubble3D val="0"/>
            <c:extLst>
              <c:ext xmlns:c16="http://schemas.microsoft.com/office/drawing/2014/chart" uri="{C3380CC4-5D6E-409C-BE32-E72D297353CC}">
                <c16:uniqueId val="{0000000D-D84F-46D9-915C-A5BED7828903}"/>
              </c:ext>
            </c:extLst>
          </c:dPt>
          <c:dPt>
            <c:idx val="7"/>
            <c:invertIfNegative val="1"/>
            <c:bubble3D val="0"/>
            <c:extLst>
              <c:ext xmlns:c16="http://schemas.microsoft.com/office/drawing/2014/chart" uri="{C3380CC4-5D6E-409C-BE32-E72D297353CC}">
                <c16:uniqueId val="{0000000F-D84F-46D9-915C-A5BED7828903}"/>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SurveyTool1!$A$249:$A$253</c:f>
              <c:strCache>
                <c:ptCount val="5"/>
                <c:pt idx="0">
                  <c:v>Strongly agree</c:v>
                </c:pt>
                <c:pt idx="1">
                  <c:v>Agree</c:v>
                </c:pt>
                <c:pt idx="2">
                  <c:v>Unsure</c:v>
                </c:pt>
                <c:pt idx="3">
                  <c:v>Disagree</c:v>
                </c:pt>
                <c:pt idx="4">
                  <c:v>Strongly disagree</c:v>
                </c:pt>
              </c:strCache>
            </c:strRef>
          </c:cat>
          <c:val>
            <c:numRef>
              <c:f>SurveyTool1!$B$249:$B$253</c:f>
              <c:numCache>
                <c:formatCode>General</c:formatCode>
                <c:ptCount val="5"/>
                <c:pt idx="0">
                  <c:v>109</c:v>
                </c:pt>
                <c:pt idx="1">
                  <c:v>36</c:v>
                </c:pt>
                <c:pt idx="2">
                  <c:v>3</c:v>
                </c:pt>
                <c:pt idx="3">
                  <c:v>2</c:v>
                </c:pt>
                <c:pt idx="4">
                  <c:v>0</c:v>
                </c:pt>
              </c:numCache>
            </c:numRef>
          </c:val>
          <c:extLst>
            <c:ext xmlns:c16="http://schemas.microsoft.com/office/drawing/2014/chart" uri="{C3380CC4-5D6E-409C-BE32-E72D297353CC}">
              <c16:uniqueId val="{00000010-D84F-46D9-915C-A5BED7828903}"/>
            </c:ext>
          </c:extLst>
        </c:ser>
        <c:dLbls>
          <c:showLegendKey val="0"/>
          <c:showVal val="1"/>
          <c:showCatName val="0"/>
          <c:showSerName val="0"/>
          <c:showPercent val="0"/>
          <c:showBubbleSize val="0"/>
        </c:dLbls>
        <c:gapWidth val="150"/>
        <c:shape val="box"/>
        <c:axId val="14034570"/>
        <c:axId val="11907084"/>
        <c:axId val="0"/>
      </c:bar3DChart>
      <c:catAx>
        <c:axId val="14034570"/>
        <c:scaling>
          <c:orientation val="maxMin"/>
        </c:scaling>
        <c:delete val="0"/>
        <c:axPos val="l"/>
        <c:majorGridlines/>
        <c:numFmt formatCode="General" sourceLinked="1"/>
        <c:majorTickMark val="none"/>
        <c:minorTickMark val="none"/>
        <c:tickLblPos val="nextTo"/>
        <c:txPr>
          <a:bodyPr rot="0"/>
          <a:lstStyle/>
          <a:p>
            <a:pPr>
              <a:defRPr/>
            </a:pPr>
            <a:endParaRPr lang="en-US"/>
          </a:p>
        </c:txPr>
        <c:crossAx val="11907084"/>
        <c:crosses val="autoZero"/>
        <c:auto val="1"/>
        <c:lblAlgn val="ctr"/>
        <c:lblOffset val="100"/>
        <c:tickLblSkip val="1"/>
        <c:tickMarkSkip val="1"/>
        <c:noMultiLvlLbl val="1"/>
      </c:catAx>
      <c:valAx>
        <c:axId val="11907084"/>
        <c:scaling>
          <c:orientation val="minMax"/>
        </c:scaling>
        <c:delete val="0"/>
        <c:axPos val="t"/>
        <c:majorGridlines/>
        <c:numFmt formatCode="General" sourceLinked="1"/>
        <c:majorTickMark val="none"/>
        <c:minorTickMark val="none"/>
        <c:tickLblPos val="nextTo"/>
        <c:txPr>
          <a:bodyPr rot="0"/>
          <a:lstStyle/>
          <a:p>
            <a:pPr>
              <a:defRPr/>
            </a:pPr>
            <a:endParaRPr lang="en-US"/>
          </a:p>
        </c:txPr>
        <c:crossAx val="14034570"/>
        <c:crosses val="autoZero"/>
        <c:crossBetween val="between"/>
      </c:valAx>
    </c:plotArea>
    <c:plotVisOnly val="1"/>
    <c:dispBlanksAs val="gap"/>
    <c:showDLblsOverMax val="1"/>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r>
              <a:rPr lang="en-AU" sz="1600">
                <a:latin typeface="Poppins" panose="00000500000000000000" pitchFamily="2" charset="0"/>
                <a:cs typeface="Poppins" panose="00000500000000000000" pitchFamily="2" charset="0"/>
              </a:rPr>
              <a:t>Your suburb</a:t>
            </a:r>
          </a:p>
        </c:rich>
      </c:tx>
      <c:overlay val="0"/>
    </c:title>
    <c:autoTitleDeleted val="0"/>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Pt>
            <c:idx val="0"/>
            <c:invertIfNegative val="1"/>
            <c:bubble3D val="0"/>
            <c:spPr>
              <a:solidFill>
                <a:srgbClr val="8FDBF8"/>
              </a:solidFill>
            </c:spPr>
            <c:extLst>
              <c:ext xmlns:c16="http://schemas.microsoft.com/office/drawing/2014/chart" uri="{C3380CC4-5D6E-409C-BE32-E72D297353CC}">
                <c16:uniqueId val="{00000001-FAB2-4FCE-9A84-580194BC2118}"/>
              </c:ext>
            </c:extLst>
          </c:dPt>
          <c:dPt>
            <c:idx val="1"/>
            <c:invertIfNegative val="1"/>
            <c:bubble3D val="0"/>
            <c:spPr>
              <a:solidFill>
                <a:srgbClr val="4DBCE5"/>
              </a:solidFill>
            </c:spPr>
            <c:extLst>
              <c:ext xmlns:c16="http://schemas.microsoft.com/office/drawing/2014/chart" uri="{C3380CC4-5D6E-409C-BE32-E72D297353CC}">
                <c16:uniqueId val="{00000003-FAB2-4FCE-9A84-580194BC2118}"/>
              </c:ext>
            </c:extLst>
          </c:dPt>
          <c:dPt>
            <c:idx val="2"/>
            <c:invertIfNegative val="1"/>
            <c:bubble3D val="0"/>
            <c:spPr>
              <a:solidFill>
                <a:srgbClr val="00C1F3"/>
              </a:solidFill>
            </c:spPr>
            <c:extLst>
              <c:ext xmlns:c16="http://schemas.microsoft.com/office/drawing/2014/chart" uri="{C3380CC4-5D6E-409C-BE32-E72D297353CC}">
                <c16:uniqueId val="{00000005-FAB2-4FCE-9A84-580194BC2118}"/>
              </c:ext>
            </c:extLst>
          </c:dPt>
          <c:dPt>
            <c:idx val="3"/>
            <c:invertIfNegative val="1"/>
            <c:bubble3D val="0"/>
            <c:spPr>
              <a:solidFill>
                <a:srgbClr val="4DA0DD"/>
              </a:solidFill>
            </c:spPr>
            <c:extLst>
              <c:ext xmlns:c16="http://schemas.microsoft.com/office/drawing/2014/chart" uri="{C3380CC4-5D6E-409C-BE32-E72D297353CC}">
                <c16:uniqueId val="{00000007-FAB2-4FCE-9A84-580194BC2118}"/>
              </c:ext>
            </c:extLst>
          </c:dPt>
          <c:dPt>
            <c:idx val="4"/>
            <c:invertIfNegative val="1"/>
            <c:bubble3D val="0"/>
            <c:spPr>
              <a:solidFill>
                <a:srgbClr val="418FD4"/>
              </a:solidFill>
            </c:spPr>
            <c:extLst>
              <c:ext xmlns:c16="http://schemas.microsoft.com/office/drawing/2014/chart" uri="{C3380CC4-5D6E-409C-BE32-E72D297353CC}">
                <c16:uniqueId val="{00000009-FAB2-4FCE-9A84-580194BC2118}"/>
              </c:ext>
            </c:extLst>
          </c:dPt>
          <c:dPt>
            <c:idx val="5"/>
            <c:invertIfNegative val="1"/>
            <c:bubble3D val="0"/>
            <c:spPr>
              <a:solidFill>
                <a:srgbClr val="0093C5"/>
              </a:solidFill>
            </c:spPr>
            <c:extLst>
              <c:ext xmlns:c16="http://schemas.microsoft.com/office/drawing/2014/chart" uri="{C3380CC4-5D6E-409C-BE32-E72D297353CC}">
                <c16:uniqueId val="{0000000B-FAB2-4FCE-9A84-580194BC2118}"/>
              </c:ext>
            </c:extLst>
          </c:dPt>
          <c:dPt>
            <c:idx val="6"/>
            <c:invertIfNegative val="1"/>
            <c:bubble3D val="0"/>
            <c:spPr>
              <a:solidFill>
                <a:srgbClr val="3378B9"/>
              </a:solidFill>
            </c:spPr>
            <c:extLst>
              <c:ext xmlns:c16="http://schemas.microsoft.com/office/drawing/2014/chart" uri="{C3380CC4-5D6E-409C-BE32-E72D297353CC}">
                <c16:uniqueId val="{0000000D-FAB2-4FCE-9A84-580194BC2118}"/>
              </c:ext>
            </c:extLst>
          </c:dPt>
          <c:dPt>
            <c:idx val="7"/>
            <c:invertIfNegative val="1"/>
            <c:bubble3D val="0"/>
            <c:spPr>
              <a:solidFill>
                <a:srgbClr val="007AA3"/>
              </a:solidFill>
            </c:spPr>
            <c:extLst>
              <c:ext xmlns:c16="http://schemas.microsoft.com/office/drawing/2014/chart" uri="{C3380CC4-5D6E-409C-BE32-E72D297353CC}">
                <c16:uniqueId val="{0000000F-FAB2-4FCE-9A84-580194BC2118}"/>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'[Petersham Park POM stage 2 YSIW Summary .xlsx]SurveyTool1'!$A$59:$A$68</c:f>
              <c:strCache>
                <c:ptCount val="10"/>
                <c:pt idx="0">
                  <c:v>PETERSHAM, NSW</c:v>
                </c:pt>
                <c:pt idx="1">
                  <c:v>LEWISHAM, NSW</c:v>
                </c:pt>
                <c:pt idx="2">
                  <c:v>STANMORE, NSW</c:v>
                </c:pt>
                <c:pt idx="3">
                  <c:v>ASHFIELD, NSW</c:v>
                </c:pt>
                <c:pt idx="4">
                  <c:v>PETERSHAM NORTH, NSW</c:v>
                </c:pt>
                <c:pt idx="5">
                  <c:v>SUMMER HILL, NSW</c:v>
                </c:pt>
                <c:pt idx="6">
                  <c:v>LEICHHARDT, NSW</c:v>
                </c:pt>
                <c:pt idx="7">
                  <c:v>MARRICKVILLE, NSW</c:v>
                </c:pt>
                <c:pt idx="8">
                  <c:v>ANNANDALE, NSW</c:v>
                </c:pt>
                <c:pt idx="9">
                  <c:v>CROYDON, NSW</c:v>
                </c:pt>
              </c:strCache>
            </c:strRef>
          </c:cat>
          <c:val>
            <c:numRef>
              <c:f>'[Petersham Park POM stage 2 YSIW Summary .xlsx]SurveyTool1'!$B$59:$B$68</c:f>
              <c:numCache>
                <c:formatCode>General</c:formatCode>
                <c:ptCount val="10"/>
                <c:pt idx="0">
                  <c:v>18</c:v>
                </c:pt>
                <c:pt idx="1">
                  <c:v>5</c:v>
                </c:pt>
                <c:pt idx="2">
                  <c:v>3</c:v>
                </c:pt>
                <c:pt idx="3">
                  <c:v>2</c:v>
                </c:pt>
                <c:pt idx="4">
                  <c:v>1</c:v>
                </c:pt>
                <c:pt idx="5">
                  <c:v>1</c:v>
                </c:pt>
                <c:pt idx="6">
                  <c:v>1</c:v>
                </c:pt>
                <c:pt idx="7">
                  <c:v>1</c:v>
                </c:pt>
                <c:pt idx="8">
                  <c:v>1</c:v>
                </c:pt>
                <c:pt idx="9">
                  <c:v>1</c:v>
                </c:pt>
              </c:numCache>
            </c:numRef>
          </c:val>
          <c:extLst>
            <c:ext xmlns:c16="http://schemas.microsoft.com/office/drawing/2014/chart" uri="{C3380CC4-5D6E-409C-BE32-E72D297353CC}">
              <c16:uniqueId val="{00000010-FAB2-4FCE-9A84-580194BC2118}"/>
            </c:ext>
          </c:extLst>
        </c:ser>
        <c:dLbls>
          <c:showLegendKey val="0"/>
          <c:showVal val="1"/>
          <c:showCatName val="0"/>
          <c:showSerName val="0"/>
          <c:showPercent val="0"/>
          <c:showBubbleSize val="0"/>
        </c:dLbls>
        <c:gapWidth val="150"/>
        <c:shape val="box"/>
        <c:axId val="14371789"/>
        <c:axId val="14397319"/>
        <c:axId val="0"/>
      </c:bar3DChart>
      <c:catAx>
        <c:axId val="14371789"/>
        <c:scaling>
          <c:orientation val="maxMin"/>
        </c:scaling>
        <c:delete val="0"/>
        <c:axPos val="l"/>
        <c:majorGridlines/>
        <c:numFmt formatCode="General" sourceLinked="1"/>
        <c:majorTickMark val="none"/>
        <c:minorTickMark val="none"/>
        <c:tickLblPos val="nextTo"/>
        <c:txPr>
          <a:bodyPr rot="0"/>
          <a:lstStyle/>
          <a:p>
            <a:pPr>
              <a:defRPr/>
            </a:pPr>
            <a:endParaRPr lang="en-US"/>
          </a:p>
        </c:txPr>
        <c:crossAx val="14397319"/>
        <c:crosses val="autoZero"/>
        <c:auto val="1"/>
        <c:lblAlgn val="ctr"/>
        <c:lblOffset val="100"/>
        <c:tickLblSkip val="1"/>
        <c:tickMarkSkip val="1"/>
        <c:noMultiLvlLbl val="1"/>
      </c:catAx>
      <c:valAx>
        <c:axId val="14397319"/>
        <c:scaling>
          <c:orientation val="minMax"/>
        </c:scaling>
        <c:delete val="0"/>
        <c:axPos val="t"/>
        <c:majorGridlines/>
        <c:numFmt formatCode="General" sourceLinked="1"/>
        <c:majorTickMark val="none"/>
        <c:minorTickMark val="none"/>
        <c:tickLblPos val="nextTo"/>
        <c:txPr>
          <a:bodyPr rot="0"/>
          <a:lstStyle/>
          <a:p>
            <a:pPr>
              <a:defRPr/>
            </a:pPr>
            <a:endParaRPr lang="en-US"/>
          </a:p>
        </c:txPr>
        <c:crossAx val="14371789"/>
        <c:crosses val="autoZero"/>
        <c:crossBetween val="between"/>
      </c:valAx>
    </c:plotArea>
    <c:plotVisOnly val="1"/>
    <c:dispBlanksAs val="gap"/>
    <c:showDLblsOverMax val="1"/>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r>
              <a:rPr lang="en-US" sz="1400">
                <a:latin typeface="Poppins" panose="00000500000000000000" pitchFamily="2" charset="0"/>
                <a:cs typeface="Poppins" panose="00000500000000000000" pitchFamily="2" charset="0"/>
              </a:rPr>
              <a:t>Do you support the plan?</a:t>
            </a:r>
          </a:p>
        </c:rich>
      </c:tx>
      <c:overlay val="0"/>
    </c:title>
    <c:autoTitleDeleted val="0"/>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Pt>
            <c:idx val="0"/>
            <c:invertIfNegative val="1"/>
            <c:bubble3D val="0"/>
            <c:spPr>
              <a:solidFill>
                <a:srgbClr val="8FDBF8"/>
              </a:solidFill>
            </c:spPr>
            <c:extLst>
              <c:ext xmlns:c16="http://schemas.microsoft.com/office/drawing/2014/chart" uri="{C3380CC4-5D6E-409C-BE32-E72D297353CC}">
                <c16:uniqueId val="{00000001-D428-436B-B195-F128914A030F}"/>
              </c:ext>
            </c:extLst>
          </c:dPt>
          <c:dPt>
            <c:idx val="1"/>
            <c:invertIfNegative val="1"/>
            <c:bubble3D val="0"/>
            <c:spPr>
              <a:solidFill>
                <a:srgbClr val="4DBCE5"/>
              </a:solidFill>
            </c:spPr>
            <c:extLst>
              <c:ext xmlns:c16="http://schemas.microsoft.com/office/drawing/2014/chart" uri="{C3380CC4-5D6E-409C-BE32-E72D297353CC}">
                <c16:uniqueId val="{00000003-D428-436B-B195-F128914A030F}"/>
              </c:ext>
            </c:extLst>
          </c:dPt>
          <c:dPt>
            <c:idx val="2"/>
            <c:invertIfNegative val="1"/>
            <c:bubble3D val="0"/>
            <c:spPr>
              <a:solidFill>
                <a:srgbClr val="00C1F3"/>
              </a:solidFill>
            </c:spPr>
            <c:extLst>
              <c:ext xmlns:c16="http://schemas.microsoft.com/office/drawing/2014/chart" uri="{C3380CC4-5D6E-409C-BE32-E72D297353CC}">
                <c16:uniqueId val="{00000005-D428-436B-B195-F128914A030F}"/>
              </c:ext>
            </c:extLst>
          </c:dPt>
          <c:dPt>
            <c:idx val="3"/>
            <c:invertIfNegative val="1"/>
            <c:bubble3D val="0"/>
            <c:spPr>
              <a:solidFill>
                <a:srgbClr val="4DA0DD"/>
              </a:solidFill>
            </c:spPr>
            <c:extLst>
              <c:ext xmlns:c16="http://schemas.microsoft.com/office/drawing/2014/chart" uri="{C3380CC4-5D6E-409C-BE32-E72D297353CC}">
                <c16:uniqueId val="{00000007-D428-436B-B195-F128914A030F}"/>
              </c:ext>
            </c:extLst>
          </c:dPt>
          <c:dPt>
            <c:idx val="4"/>
            <c:invertIfNegative val="1"/>
            <c:bubble3D val="0"/>
            <c:spPr>
              <a:solidFill>
                <a:srgbClr val="418FD4"/>
              </a:solidFill>
            </c:spPr>
            <c:extLst>
              <c:ext xmlns:c16="http://schemas.microsoft.com/office/drawing/2014/chart" uri="{C3380CC4-5D6E-409C-BE32-E72D297353CC}">
                <c16:uniqueId val="{00000009-D428-436B-B195-F128914A030F}"/>
              </c:ext>
            </c:extLst>
          </c:dPt>
          <c:dPt>
            <c:idx val="5"/>
            <c:invertIfNegative val="1"/>
            <c:bubble3D val="0"/>
            <c:spPr>
              <a:solidFill>
                <a:srgbClr val="0093C5"/>
              </a:solidFill>
            </c:spPr>
            <c:extLst>
              <c:ext xmlns:c16="http://schemas.microsoft.com/office/drawing/2014/chart" uri="{C3380CC4-5D6E-409C-BE32-E72D297353CC}">
                <c16:uniqueId val="{0000000B-D428-436B-B195-F128914A030F}"/>
              </c:ext>
            </c:extLst>
          </c:dPt>
          <c:dPt>
            <c:idx val="6"/>
            <c:invertIfNegative val="1"/>
            <c:bubble3D val="0"/>
            <c:spPr>
              <a:solidFill>
                <a:srgbClr val="3378B9"/>
              </a:solidFill>
            </c:spPr>
            <c:extLst>
              <c:ext xmlns:c16="http://schemas.microsoft.com/office/drawing/2014/chart" uri="{C3380CC4-5D6E-409C-BE32-E72D297353CC}">
                <c16:uniqueId val="{0000000D-D428-436B-B195-F128914A030F}"/>
              </c:ext>
            </c:extLst>
          </c:dPt>
          <c:dPt>
            <c:idx val="7"/>
            <c:invertIfNegative val="1"/>
            <c:bubble3D val="0"/>
            <c:spPr>
              <a:solidFill>
                <a:srgbClr val="007AA3"/>
              </a:solidFill>
            </c:spPr>
            <c:extLst>
              <c:ext xmlns:c16="http://schemas.microsoft.com/office/drawing/2014/chart" uri="{C3380CC4-5D6E-409C-BE32-E72D297353CC}">
                <c16:uniqueId val="{0000000F-D428-436B-B195-F128914A030F}"/>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SurveyTool1!$A$45:$A$47</c:f>
              <c:strCache>
                <c:ptCount val="3"/>
                <c:pt idx="0">
                  <c:v>Yes</c:v>
                </c:pt>
                <c:pt idx="1">
                  <c:v>No</c:v>
                </c:pt>
                <c:pt idx="2">
                  <c:v>Unsure/Don't know</c:v>
                </c:pt>
              </c:strCache>
            </c:strRef>
          </c:cat>
          <c:val>
            <c:numRef>
              <c:f>SurveyTool1!$B$45:$B$47</c:f>
              <c:numCache>
                <c:formatCode>General</c:formatCode>
                <c:ptCount val="3"/>
                <c:pt idx="0">
                  <c:v>25</c:v>
                </c:pt>
                <c:pt idx="1">
                  <c:v>6</c:v>
                </c:pt>
                <c:pt idx="2">
                  <c:v>5</c:v>
                </c:pt>
              </c:numCache>
            </c:numRef>
          </c:val>
          <c:extLst>
            <c:ext xmlns:c16="http://schemas.microsoft.com/office/drawing/2014/chart" uri="{C3380CC4-5D6E-409C-BE32-E72D297353CC}">
              <c16:uniqueId val="{00000010-D428-436B-B195-F128914A030F}"/>
            </c:ext>
          </c:extLst>
        </c:ser>
        <c:dLbls>
          <c:showLegendKey val="0"/>
          <c:showVal val="1"/>
          <c:showCatName val="0"/>
          <c:showSerName val="0"/>
          <c:showPercent val="0"/>
          <c:showBubbleSize val="0"/>
        </c:dLbls>
        <c:gapWidth val="150"/>
        <c:shape val="box"/>
        <c:axId val="4262594"/>
        <c:axId val="4317906"/>
        <c:axId val="0"/>
      </c:bar3DChart>
      <c:catAx>
        <c:axId val="4262594"/>
        <c:scaling>
          <c:orientation val="maxMin"/>
        </c:scaling>
        <c:delete val="0"/>
        <c:axPos val="l"/>
        <c:majorGridlines/>
        <c:numFmt formatCode="General" sourceLinked="1"/>
        <c:majorTickMark val="none"/>
        <c:minorTickMark val="none"/>
        <c:tickLblPos val="nextTo"/>
        <c:txPr>
          <a:bodyPr rot="0"/>
          <a:lstStyle/>
          <a:p>
            <a:pPr>
              <a:defRPr/>
            </a:pPr>
            <a:endParaRPr lang="en-US"/>
          </a:p>
        </c:txPr>
        <c:crossAx val="4317906"/>
        <c:crosses val="autoZero"/>
        <c:auto val="1"/>
        <c:lblAlgn val="ctr"/>
        <c:lblOffset val="100"/>
        <c:tickLblSkip val="1"/>
        <c:tickMarkSkip val="1"/>
        <c:noMultiLvlLbl val="1"/>
      </c:catAx>
      <c:valAx>
        <c:axId val="4317906"/>
        <c:scaling>
          <c:orientation val="minMax"/>
        </c:scaling>
        <c:delete val="0"/>
        <c:axPos val="t"/>
        <c:majorGridlines/>
        <c:numFmt formatCode="General" sourceLinked="1"/>
        <c:majorTickMark val="none"/>
        <c:minorTickMark val="none"/>
        <c:tickLblPos val="nextTo"/>
        <c:txPr>
          <a:bodyPr rot="0"/>
          <a:lstStyle/>
          <a:p>
            <a:pPr>
              <a:defRPr/>
            </a:pPr>
            <a:endParaRPr lang="en-US"/>
          </a:p>
        </c:txPr>
        <c:crossAx val="4262594"/>
        <c:crosses val="autoZero"/>
        <c:crossBetween val="between"/>
      </c:valAx>
    </c:plotArea>
    <c:plotVisOnly val="1"/>
    <c:dispBlanksAs val="gap"/>
    <c:showDLblsOverMax val="1"/>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r>
              <a:rPr lang="en-US" sz="1200">
                <a:latin typeface="Poppins" panose="00000500000000000000" pitchFamily="2" charset="0"/>
                <a:cs typeface="Poppins" panose="00000500000000000000" pitchFamily="2" charset="0"/>
              </a:rPr>
              <a:t>Do you support changing the name of the Oval Grandstand to The Hughes Family - Dudley Seddon Memorial Grandstand?</a:t>
            </a:r>
          </a:p>
        </c:rich>
      </c:tx>
      <c:overlay val="0"/>
    </c:title>
    <c:autoTitleDeleted val="0"/>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Pt>
            <c:idx val="0"/>
            <c:invertIfNegative val="1"/>
            <c:bubble3D val="0"/>
            <c:spPr>
              <a:solidFill>
                <a:srgbClr val="8FDBF8"/>
              </a:solidFill>
            </c:spPr>
            <c:extLst>
              <c:ext xmlns:c16="http://schemas.microsoft.com/office/drawing/2014/chart" uri="{C3380CC4-5D6E-409C-BE32-E72D297353CC}">
                <c16:uniqueId val="{00000001-F80D-4628-B19E-D012F79464B0}"/>
              </c:ext>
            </c:extLst>
          </c:dPt>
          <c:dPt>
            <c:idx val="1"/>
            <c:invertIfNegative val="1"/>
            <c:bubble3D val="0"/>
            <c:spPr>
              <a:solidFill>
                <a:srgbClr val="4DBCE5"/>
              </a:solidFill>
            </c:spPr>
            <c:extLst>
              <c:ext xmlns:c16="http://schemas.microsoft.com/office/drawing/2014/chart" uri="{C3380CC4-5D6E-409C-BE32-E72D297353CC}">
                <c16:uniqueId val="{00000003-F80D-4628-B19E-D012F79464B0}"/>
              </c:ext>
            </c:extLst>
          </c:dPt>
          <c:dPt>
            <c:idx val="2"/>
            <c:invertIfNegative val="1"/>
            <c:bubble3D val="0"/>
            <c:spPr>
              <a:solidFill>
                <a:srgbClr val="00C1F3"/>
              </a:solidFill>
            </c:spPr>
            <c:extLst>
              <c:ext xmlns:c16="http://schemas.microsoft.com/office/drawing/2014/chart" uri="{C3380CC4-5D6E-409C-BE32-E72D297353CC}">
                <c16:uniqueId val="{00000005-F80D-4628-B19E-D012F79464B0}"/>
              </c:ext>
            </c:extLst>
          </c:dPt>
          <c:dPt>
            <c:idx val="3"/>
            <c:invertIfNegative val="1"/>
            <c:bubble3D val="0"/>
            <c:spPr>
              <a:solidFill>
                <a:srgbClr val="4DA0DD"/>
              </a:solidFill>
            </c:spPr>
            <c:extLst>
              <c:ext xmlns:c16="http://schemas.microsoft.com/office/drawing/2014/chart" uri="{C3380CC4-5D6E-409C-BE32-E72D297353CC}">
                <c16:uniqueId val="{00000007-F80D-4628-B19E-D012F79464B0}"/>
              </c:ext>
            </c:extLst>
          </c:dPt>
          <c:dPt>
            <c:idx val="4"/>
            <c:invertIfNegative val="1"/>
            <c:bubble3D val="0"/>
            <c:spPr>
              <a:solidFill>
                <a:srgbClr val="418FD4"/>
              </a:solidFill>
            </c:spPr>
            <c:extLst>
              <c:ext xmlns:c16="http://schemas.microsoft.com/office/drawing/2014/chart" uri="{C3380CC4-5D6E-409C-BE32-E72D297353CC}">
                <c16:uniqueId val="{00000009-F80D-4628-B19E-D012F79464B0}"/>
              </c:ext>
            </c:extLst>
          </c:dPt>
          <c:dPt>
            <c:idx val="5"/>
            <c:invertIfNegative val="1"/>
            <c:bubble3D val="0"/>
            <c:spPr>
              <a:solidFill>
                <a:srgbClr val="0093C5"/>
              </a:solidFill>
            </c:spPr>
            <c:extLst>
              <c:ext xmlns:c16="http://schemas.microsoft.com/office/drawing/2014/chart" uri="{C3380CC4-5D6E-409C-BE32-E72D297353CC}">
                <c16:uniqueId val="{0000000B-F80D-4628-B19E-D012F79464B0}"/>
              </c:ext>
            </c:extLst>
          </c:dPt>
          <c:dPt>
            <c:idx val="6"/>
            <c:invertIfNegative val="1"/>
            <c:bubble3D val="0"/>
            <c:spPr>
              <a:solidFill>
                <a:srgbClr val="3378B9"/>
              </a:solidFill>
            </c:spPr>
            <c:extLst>
              <c:ext xmlns:c16="http://schemas.microsoft.com/office/drawing/2014/chart" uri="{C3380CC4-5D6E-409C-BE32-E72D297353CC}">
                <c16:uniqueId val="{0000000D-F80D-4628-B19E-D012F79464B0}"/>
              </c:ext>
            </c:extLst>
          </c:dPt>
          <c:dPt>
            <c:idx val="7"/>
            <c:invertIfNegative val="1"/>
            <c:bubble3D val="0"/>
            <c:spPr>
              <a:solidFill>
                <a:srgbClr val="007AA3"/>
              </a:solidFill>
            </c:spPr>
            <c:extLst>
              <c:ext xmlns:c16="http://schemas.microsoft.com/office/drawing/2014/chart" uri="{C3380CC4-5D6E-409C-BE32-E72D297353CC}">
                <c16:uniqueId val="{0000000F-F80D-4628-B19E-D012F79464B0}"/>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SurveyTool1!$A$52:$A$55</c:f>
              <c:strCache>
                <c:ptCount val="4"/>
                <c:pt idx="0">
                  <c:v>Yes</c:v>
                </c:pt>
                <c:pt idx="1">
                  <c:v>No</c:v>
                </c:pt>
                <c:pt idx="2">
                  <c:v>Unsure/don't know</c:v>
                </c:pt>
                <c:pt idx="3">
                  <c:v>Please briefly explain your response</c:v>
                </c:pt>
              </c:strCache>
            </c:strRef>
          </c:cat>
          <c:val>
            <c:numRef>
              <c:f>SurveyTool1!$B$52:$B$55</c:f>
              <c:numCache>
                <c:formatCode>General</c:formatCode>
                <c:ptCount val="4"/>
                <c:pt idx="0">
                  <c:v>11</c:v>
                </c:pt>
                <c:pt idx="1">
                  <c:v>2</c:v>
                </c:pt>
                <c:pt idx="2">
                  <c:v>18</c:v>
                </c:pt>
                <c:pt idx="3">
                  <c:v>5</c:v>
                </c:pt>
              </c:numCache>
            </c:numRef>
          </c:val>
          <c:extLst>
            <c:ext xmlns:c16="http://schemas.microsoft.com/office/drawing/2014/chart" uri="{C3380CC4-5D6E-409C-BE32-E72D297353CC}">
              <c16:uniqueId val="{00000010-F80D-4628-B19E-D012F79464B0}"/>
            </c:ext>
          </c:extLst>
        </c:ser>
        <c:dLbls>
          <c:showLegendKey val="0"/>
          <c:showVal val="1"/>
          <c:showCatName val="0"/>
          <c:showSerName val="0"/>
          <c:showPercent val="0"/>
          <c:showBubbleSize val="0"/>
        </c:dLbls>
        <c:gapWidth val="150"/>
        <c:shape val="box"/>
        <c:axId val="4532850"/>
        <c:axId val="8087663"/>
        <c:axId val="0"/>
      </c:bar3DChart>
      <c:catAx>
        <c:axId val="4532850"/>
        <c:scaling>
          <c:orientation val="maxMin"/>
        </c:scaling>
        <c:delete val="0"/>
        <c:axPos val="l"/>
        <c:majorGridlines/>
        <c:numFmt formatCode="General" sourceLinked="1"/>
        <c:majorTickMark val="none"/>
        <c:minorTickMark val="none"/>
        <c:tickLblPos val="nextTo"/>
        <c:txPr>
          <a:bodyPr rot="0"/>
          <a:lstStyle/>
          <a:p>
            <a:pPr>
              <a:defRPr/>
            </a:pPr>
            <a:endParaRPr lang="en-US"/>
          </a:p>
        </c:txPr>
        <c:crossAx val="8087663"/>
        <c:crosses val="autoZero"/>
        <c:auto val="1"/>
        <c:lblAlgn val="ctr"/>
        <c:lblOffset val="100"/>
        <c:tickLblSkip val="1"/>
        <c:tickMarkSkip val="1"/>
        <c:noMultiLvlLbl val="1"/>
      </c:catAx>
      <c:valAx>
        <c:axId val="8087663"/>
        <c:scaling>
          <c:orientation val="minMax"/>
        </c:scaling>
        <c:delete val="0"/>
        <c:axPos val="t"/>
        <c:majorGridlines/>
        <c:numFmt formatCode="General" sourceLinked="1"/>
        <c:majorTickMark val="none"/>
        <c:minorTickMark val="none"/>
        <c:tickLblPos val="nextTo"/>
        <c:txPr>
          <a:bodyPr rot="0"/>
          <a:lstStyle/>
          <a:p>
            <a:pPr>
              <a:defRPr/>
            </a:pPr>
            <a:endParaRPr lang="en-US"/>
          </a:p>
        </c:txPr>
        <c:crossAx val="4532850"/>
        <c:crosses val="autoZero"/>
        <c:crossBetween val="between"/>
      </c:valAx>
    </c:plotArea>
    <c:plotVisOnly val="1"/>
    <c:dispBlanksAs val="gap"/>
    <c:showDLblsOverMax val="1"/>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r>
              <a:rPr lang="en-US" sz="1100">
                <a:latin typeface="Poppins" panose="00000500000000000000" pitchFamily="50" charset="0"/>
                <a:cs typeface="Poppins" panose="00000500000000000000" pitchFamily="50" charset="0"/>
              </a:rPr>
              <a:t>What is your age?</a:t>
            </a:r>
          </a:p>
        </c:rich>
      </c:tx>
      <c:overlay val="0"/>
    </c:title>
    <c:autoTitleDeleted val="0"/>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Pt>
            <c:idx val="0"/>
            <c:invertIfNegative val="1"/>
            <c:bubble3D val="0"/>
            <c:spPr>
              <a:solidFill>
                <a:srgbClr val="8FDBF8"/>
              </a:solidFill>
            </c:spPr>
            <c:extLst>
              <c:ext xmlns:c16="http://schemas.microsoft.com/office/drawing/2014/chart" uri="{C3380CC4-5D6E-409C-BE32-E72D297353CC}">
                <c16:uniqueId val="{00000001-A499-4DE6-ABC7-67BB40FDF926}"/>
              </c:ext>
            </c:extLst>
          </c:dPt>
          <c:dPt>
            <c:idx val="1"/>
            <c:invertIfNegative val="1"/>
            <c:bubble3D val="0"/>
            <c:spPr>
              <a:solidFill>
                <a:srgbClr val="4DBCE5"/>
              </a:solidFill>
            </c:spPr>
            <c:extLst>
              <c:ext xmlns:c16="http://schemas.microsoft.com/office/drawing/2014/chart" uri="{C3380CC4-5D6E-409C-BE32-E72D297353CC}">
                <c16:uniqueId val="{00000003-A499-4DE6-ABC7-67BB40FDF926}"/>
              </c:ext>
            </c:extLst>
          </c:dPt>
          <c:dPt>
            <c:idx val="2"/>
            <c:invertIfNegative val="1"/>
            <c:bubble3D val="0"/>
            <c:spPr>
              <a:solidFill>
                <a:srgbClr val="00C1F3"/>
              </a:solidFill>
            </c:spPr>
            <c:extLst>
              <c:ext xmlns:c16="http://schemas.microsoft.com/office/drawing/2014/chart" uri="{C3380CC4-5D6E-409C-BE32-E72D297353CC}">
                <c16:uniqueId val="{00000005-A499-4DE6-ABC7-67BB40FDF926}"/>
              </c:ext>
            </c:extLst>
          </c:dPt>
          <c:dPt>
            <c:idx val="3"/>
            <c:invertIfNegative val="1"/>
            <c:bubble3D val="0"/>
            <c:spPr>
              <a:solidFill>
                <a:srgbClr val="4DA0DD"/>
              </a:solidFill>
            </c:spPr>
            <c:extLst>
              <c:ext xmlns:c16="http://schemas.microsoft.com/office/drawing/2014/chart" uri="{C3380CC4-5D6E-409C-BE32-E72D297353CC}">
                <c16:uniqueId val="{00000007-A499-4DE6-ABC7-67BB40FDF926}"/>
              </c:ext>
            </c:extLst>
          </c:dPt>
          <c:dPt>
            <c:idx val="4"/>
            <c:invertIfNegative val="1"/>
            <c:bubble3D val="0"/>
            <c:spPr>
              <a:solidFill>
                <a:srgbClr val="418FD4"/>
              </a:solidFill>
            </c:spPr>
            <c:extLst>
              <c:ext xmlns:c16="http://schemas.microsoft.com/office/drawing/2014/chart" uri="{C3380CC4-5D6E-409C-BE32-E72D297353CC}">
                <c16:uniqueId val="{00000009-A499-4DE6-ABC7-67BB40FDF926}"/>
              </c:ext>
            </c:extLst>
          </c:dPt>
          <c:dPt>
            <c:idx val="5"/>
            <c:invertIfNegative val="1"/>
            <c:bubble3D val="0"/>
            <c:spPr>
              <a:solidFill>
                <a:srgbClr val="0093C5"/>
              </a:solidFill>
            </c:spPr>
            <c:extLst>
              <c:ext xmlns:c16="http://schemas.microsoft.com/office/drawing/2014/chart" uri="{C3380CC4-5D6E-409C-BE32-E72D297353CC}">
                <c16:uniqueId val="{0000000B-A499-4DE6-ABC7-67BB40FDF926}"/>
              </c:ext>
            </c:extLst>
          </c:dPt>
          <c:dPt>
            <c:idx val="6"/>
            <c:invertIfNegative val="1"/>
            <c:bubble3D val="0"/>
            <c:spPr>
              <a:solidFill>
                <a:srgbClr val="3378B9"/>
              </a:solidFill>
            </c:spPr>
            <c:extLst>
              <c:ext xmlns:c16="http://schemas.microsoft.com/office/drawing/2014/chart" uri="{C3380CC4-5D6E-409C-BE32-E72D297353CC}">
                <c16:uniqueId val="{0000000D-A499-4DE6-ABC7-67BB40FDF926}"/>
              </c:ext>
            </c:extLst>
          </c:dPt>
          <c:dPt>
            <c:idx val="7"/>
            <c:invertIfNegative val="1"/>
            <c:bubble3D val="0"/>
            <c:spPr>
              <a:solidFill>
                <a:srgbClr val="007AA3"/>
              </a:solidFill>
            </c:spPr>
            <c:extLst>
              <c:ext xmlns:c16="http://schemas.microsoft.com/office/drawing/2014/chart" uri="{C3380CC4-5D6E-409C-BE32-E72D297353CC}">
                <c16:uniqueId val="{0000000F-A499-4DE6-ABC7-67BB40FDF926}"/>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SurveyTool1!$A$256:$A$262</c:f>
              <c:strCache>
                <c:ptCount val="7"/>
                <c:pt idx="0">
                  <c:v>Under 18</c:v>
                </c:pt>
                <c:pt idx="1">
                  <c:v>18-24</c:v>
                </c:pt>
                <c:pt idx="2">
                  <c:v>25-34</c:v>
                </c:pt>
                <c:pt idx="3">
                  <c:v>35-49</c:v>
                </c:pt>
                <c:pt idx="4">
                  <c:v>50-59</c:v>
                </c:pt>
                <c:pt idx="5">
                  <c:v>60-69</c:v>
                </c:pt>
                <c:pt idx="6">
                  <c:v>70+</c:v>
                </c:pt>
              </c:strCache>
            </c:strRef>
          </c:cat>
          <c:val>
            <c:numRef>
              <c:f>SurveyTool1!$B$256:$B$262</c:f>
              <c:numCache>
                <c:formatCode>General</c:formatCode>
                <c:ptCount val="7"/>
                <c:pt idx="0">
                  <c:v>2</c:v>
                </c:pt>
                <c:pt idx="1">
                  <c:v>5</c:v>
                </c:pt>
                <c:pt idx="2">
                  <c:v>29</c:v>
                </c:pt>
                <c:pt idx="3">
                  <c:v>68</c:v>
                </c:pt>
                <c:pt idx="4">
                  <c:v>23</c:v>
                </c:pt>
                <c:pt idx="5">
                  <c:v>20</c:v>
                </c:pt>
                <c:pt idx="6">
                  <c:v>2</c:v>
                </c:pt>
              </c:numCache>
            </c:numRef>
          </c:val>
          <c:extLst>
            <c:ext xmlns:c16="http://schemas.microsoft.com/office/drawing/2014/chart" uri="{C3380CC4-5D6E-409C-BE32-E72D297353CC}">
              <c16:uniqueId val="{00000010-A499-4DE6-ABC7-67BB40FDF926}"/>
            </c:ext>
          </c:extLst>
        </c:ser>
        <c:dLbls>
          <c:showLegendKey val="0"/>
          <c:showVal val="1"/>
          <c:showCatName val="0"/>
          <c:showSerName val="0"/>
          <c:showPercent val="0"/>
          <c:showBubbleSize val="0"/>
        </c:dLbls>
        <c:gapWidth val="150"/>
        <c:shape val="box"/>
        <c:axId val="5354398"/>
        <c:axId val="10833430"/>
        <c:axId val="0"/>
      </c:bar3DChart>
      <c:catAx>
        <c:axId val="5354398"/>
        <c:scaling>
          <c:orientation val="maxMin"/>
        </c:scaling>
        <c:delete val="0"/>
        <c:axPos val="l"/>
        <c:majorGridlines/>
        <c:numFmt formatCode="General" sourceLinked="1"/>
        <c:majorTickMark val="none"/>
        <c:minorTickMark val="none"/>
        <c:tickLblPos val="nextTo"/>
        <c:txPr>
          <a:bodyPr rot="0"/>
          <a:lstStyle/>
          <a:p>
            <a:pPr>
              <a:defRPr/>
            </a:pPr>
            <a:endParaRPr lang="en-US"/>
          </a:p>
        </c:txPr>
        <c:crossAx val="10833430"/>
        <c:crosses val="autoZero"/>
        <c:auto val="1"/>
        <c:lblAlgn val="ctr"/>
        <c:lblOffset val="100"/>
        <c:tickLblSkip val="1"/>
        <c:tickMarkSkip val="1"/>
        <c:noMultiLvlLbl val="1"/>
      </c:catAx>
      <c:valAx>
        <c:axId val="10833430"/>
        <c:scaling>
          <c:orientation val="minMax"/>
        </c:scaling>
        <c:delete val="0"/>
        <c:axPos val="t"/>
        <c:majorGridlines/>
        <c:numFmt formatCode="General" sourceLinked="1"/>
        <c:majorTickMark val="none"/>
        <c:minorTickMark val="none"/>
        <c:tickLblPos val="nextTo"/>
        <c:txPr>
          <a:bodyPr rot="0"/>
          <a:lstStyle/>
          <a:p>
            <a:pPr>
              <a:defRPr/>
            </a:pPr>
            <a:endParaRPr lang="en-US"/>
          </a:p>
        </c:txPr>
        <c:crossAx val="5354398"/>
        <c:crosses val="autoZero"/>
        <c:crossBetween val="between"/>
      </c:valAx>
    </c:plotArea>
    <c:plotVisOnly val="1"/>
    <c:dispBlanksAs val="gap"/>
    <c:showDLblsOverMax val="1"/>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r>
              <a:rPr lang="en-US" sz="1100">
                <a:latin typeface="Poppins" panose="00000500000000000000" pitchFamily="2" charset="0"/>
                <a:cs typeface="Poppins" panose="00000500000000000000" pitchFamily="2" charset="0"/>
              </a:rPr>
              <a:t>What is your gender?</a:t>
            </a:r>
          </a:p>
        </c:rich>
      </c:tx>
      <c:overlay val="0"/>
    </c:title>
    <c:autoTitleDeleted val="0"/>
    <c:view3D>
      <c:rotX val="0"/>
      <c:rotY val="0"/>
      <c:rAngAx val="1"/>
    </c:view3D>
    <c:floor>
      <c:thickness val="0"/>
    </c:floor>
    <c:sideWall>
      <c:thickness val="0"/>
    </c:sideWall>
    <c:backWall>
      <c:thickness val="0"/>
    </c:backWall>
    <c:plotArea>
      <c:layout>
        <c:manualLayout>
          <c:layoutTarget val="inner"/>
          <c:xMode val="edge"/>
          <c:yMode val="edge"/>
          <c:x val="0.37639137375869253"/>
          <c:y val="0.46436545142839802"/>
          <c:w val="0.58540171242639616"/>
          <c:h val="0.53563445082378658"/>
        </c:manualLayout>
      </c:layout>
      <c:bar3DChart>
        <c:barDir val="bar"/>
        <c:grouping val="clustered"/>
        <c:varyColors val="1"/>
        <c:ser>
          <c:idx val="0"/>
          <c:order val="0"/>
          <c:invertIfNegative val="1"/>
          <c:dPt>
            <c:idx val="0"/>
            <c:invertIfNegative val="1"/>
            <c:bubble3D val="0"/>
            <c:extLst>
              <c:ext xmlns:c16="http://schemas.microsoft.com/office/drawing/2014/chart" uri="{C3380CC4-5D6E-409C-BE32-E72D297353CC}">
                <c16:uniqueId val="{00000001-54AE-4F49-8D21-C46D2D048702}"/>
              </c:ext>
            </c:extLst>
          </c:dPt>
          <c:dPt>
            <c:idx val="1"/>
            <c:invertIfNegative val="1"/>
            <c:bubble3D val="0"/>
            <c:extLst>
              <c:ext xmlns:c16="http://schemas.microsoft.com/office/drawing/2014/chart" uri="{C3380CC4-5D6E-409C-BE32-E72D297353CC}">
                <c16:uniqueId val="{00000003-54AE-4F49-8D21-C46D2D048702}"/>
              </c:ext>
            </c:extLst>
          </c:dPt>
          <c:dPt>
            <c:idx val="2"/>
            <c:invertIfNegative val="1"/>
            <c:bubble3D val="0"/>
            <c:extLst>
              <c:ext xmlns:c16="http://schemas.microsoft.com/office/drawing/2014/chart" uri="{C3380CC4-5D6E-409C-BE32-E72D297353CC}">
                <c16:uniqueId val="{00000005-54AE-4F49-8D21-C46D2D048702}"/>
              </c:ext>
            </c:extLst>
          </c:dPt>
          <c:dPt>
            <c:idx val="3"/>
            <c:invertIfNegative val="1"/>
            <c:bubble3D val="0"/>
            <c:extLst>
              <c:ext xmlns:c16="http://schemas.microsoft.com/office/drawing/2014/chart" uri="{C3380CC4-5D6E-409C-BE32-E72D297353CC}">
                <c16:uniqueId val="{00000007-54AE-4F49-8D21-C46D2D048702}"/>
              </c:ext>
            </c:extLst>
          </c:dPt>
          <c:dPt>
            <c:idx val="4"/>
            <c:invertIfNegative val="1"/>
            <c:bubble3D val="0"/>
            <c:extLst>
              <c:ext xmlns:c16="http://schemas.microsoft.com/office/drawing/2014/chart" uri="{C3380CC4-5D6E-409C-BE32-E72D297353CC}">
                <c16:uniqueId val="{00000009-54AE-4F49-8D21-C46D2D048702}"/>
              </c:ext>
            </c:extLst>
          </c:dPt>
          <c:dPt>
            <c:idx val="5"/>
            <c:invertIfNegative val="1"/>
            <c:bubble3D val="0"/>
            <c:extLst>
              <c:ext xmlns:c16="http://schemas.microsoft.com/office/drawing/2014/chart" uri="{C3380CC4-5D6E-409C-BE32-E72D297353CC}">
                <c16:uniqueId val="{0000000B-54AE-4F49-8D21-C46D2D048702}"/>
              </c:ext>
            </c:extLst>
          </c:dPt>
          <c:dPt>
            <c:idx val="6"/>
            <c:invertIfNegative val="1"/>
            <c:bubble3D val="0"/>
            <c:extLst>
              <c:ext xmlns:c16="http://schemas.microsoft.com/office/drawing/2014/chart" uri="{C3380CC4-5D6E-409C-BE32-E72D297353CC}">
                <c16:uniqueId val="{0000000D-54AE-4F49-8D21-C46D2D048702}"/>
              </c:ext>
            </c:extLst>
          </c:dPt>
          <c:dPt>
            <c:idx val="7"/>
            <c:invertIfNegative val="1"/>
            <c:bubble3D val="0"/>
            <c:extLst>
              <c:ext xmlns:c16="http://schemas.microsoft.com/office/drawing/2014/chart" uri="{C3380CC4-5D6E-409C-BE32-E72D297353CC}">
                <c16:uniqueId val="{0000000F-54AE-4F49-8D21-C46D2D048702}"/>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SurveyTool1!$A$265:$A$268</c:f>
              <c:strCache>
                <c:ptCount val="4"/>
                <c:pt idx="0">
                  <c:v>Female</c:v>
                </c:pt>
                <c:pt idx="1">
                  <c:v>Male</c:v>
                </c:pt>
                <c:pt idx="2">
                  <c:v>Non-binary / alternative identity</c:v>
                </c:pt>
                <c:pt idx="3">
                  <c:v>Prefer not to say</c:v>
                </c:pt>
              </c:strCache>
            </c:strRef>
          </c:cat>
          <c:val>
            <c:numRef>
              <c:f>SurveyTool1!$B$265:$B$268</c:f>
              <c:numCache>
                <c:formatCode>General</c:formatCode>
                <c:ptCount val="4"/>
                <c:pt idx="0">
                  <c:v>113</c:v>
                </c:pt>
                <c:pt idx="1">
                  <c:v>32</c:v>
                </c:pt>
                <c:pt idx="2">
                  <c:v>1</c:v>
                </c:pt>
                <c:pt idx="3">
                  <c:v>5</c:v>
                </c:pt>
              </c:numCache>
            </c:numRef>
          </c:val>
          <c:extLst>
            <c:ext xmlns:c16="http://schemas.microsoft.com/office/drawing/2014/chart" uri="{C3380CC4-5D6E-409C-BE32-E72D297353CC}">
              <c16:uniqueId val="{00000010-54AE-4F49-8D21-C46D2D048702}"/>
            </c:ext>
          </c:extLst>
        </c:ser>
        <c:dLbls>
          <c:showLegendKey val="0"/>
          <c:showVal val="1"/>
          <c:showCatName val="0"/>
          <c:showSerName val="0"/>
          <c:showPercent val="0"/>
          <c:showBubbleSize val="0"/>
        </c:dLbls>
        <c:gapWidth val="150"/>
        <c:shape val="box"/>
        <c:axId val="6668631"/>
        <c:axId val="9250271"/>
        <c:axId val="0"/>
      </c:bar3DChart>
      <c:catAx>
        <c:axId val="6668631"/>
        <c:scaling>
          <c:orientation val="maxMin"/>
        </c:scaling>
        <c:delete val="0"/>
        <c:axPos val="l"/>
        <c:majorGridlines/>
        <c:numFmt formatCode="General" sourceLinked="1"/>
        <c:majorTickMark val="none"/>
        <c:minorTickMark val="none"/>
        <c:tickLblPos val="nextTo"/>
        <c:txPr>
          <a:bodyPr rot="0"/>
          <a:lstStyle/>
          <a:p>
            <a:pPr>
              <a:defRPr/>
            </a:pPr>
            <a:endParaRPr lang="en-US"/>
          </a:p>
        </c:txPr>
        <c:crossAx val="9250271"/>
        <c:crosses val="autoZero"/>
        <c:auto val="1"/>
        <c:lblAlgn val="ctr"/>
        <c:lblOffset val="100"/>
        <c:tickLblSkip val="1"/>
        <c:tickMarkSkip val="1"/>
        <c:noMultiLvlLbl val="1"/>
      </c:catAx>
      <c:valAx>
        <c:axId val="9250271"/>
        <c:scaling>
          <c:orientation val="minMax"/>
        </c:scaling>
        <c:delete val="0"/>
        <c:axPos val="t"/>
        <c:majorGridlines/>
        <c:numFmt formatCode="General" sourceLinked="1"/>
        <c:majorTickMark val="none"/>
        <c:minorTickMark val="none"/>
        <c:tickLblPos val="nextTo"/>
        <c:txPr>
          <a:bodyPr rot="0"/>
          <a:lstStyle/>
          <a:p>
            <a:pPr>
              <a:defRPr/>
            </a:pPr>
            <a:endParaRPr lang="en-US"/>
          </a:p>
        </c:txPr>
        <c:crossAx val="6668631"/>
        <c:crosses val="autoZero"/>
        <c:crossBetween val="between"/>
      </c:valAx>
    </c:plotArea>
    <c:plotVisOnly val="1"/>
    <c:dispBlanksAs val="gap"/>
    <c:showDLblsOverMax val="1"/>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r>
              <a:rPr lang="en-US" sz="1100">
                <a:latin typeface="Poppins" panose="00000500000000000000" pitchFamily="50" charset="0"/>
                <a:cs typeface="Poppins" panose="00000500000000000000" pitchFamily="50" charset="0"/>
              </a:rPr>
              <a:t>Do you identify as Aboriginal or Torres Strait Islander?</a:t>
            </a:r>
          </a:p>
        </c:rich>
      </c:tx>
      <c:overlay val="0"/>
    </c:title>
    <c:autoTitleDeleted val="0"/>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Pt>
            <c:idx val="0"/>
            <c:invertIfNegative val="1"/>
            <c:bubble3D val="0"/>
            <c:spPr>
              <a:solidFill>
                <a:srgbClr val="8FDBF8"/>
              </a:solidFill>
            </c:spPr>
            <c:extLst>
              <c:ext xmlns:c16="http://schemas.microsoft.com/office/drawing/2014/chart" uri="{C3380CC4-5D6E-409C-BE32-E72D297353CC}">
                <c16:uniqueId val="{00000001-911B-4B5A-995A-421D06794582}"/>
              </c:ext>
            </c:extLst>
          </c:dPt>
          <c:dPt>
            <c:idx val="1"/>
            <c:invertIfNegative val="1"/>
            <c:bubble3D val="0"/>
            <c:spPr>
              <a:solidFill>
                <a:srgbClr val="4DBCE5"/>
              </a:solidFill>
            </c:spPr>
            <c:extLst>
              <c:ext xmlns:c16="http://schemas.microsoft.com/office/drawing/2014/chart" uri="{C3380CC4-5D6E-409C-BE32-E72D297353CC}">
                <c16:uniqueId val="{00000003-911B-4B5A-995A-421D06794582}"/>
              </c:ext>
            </c:extLst>
          </c:dPt>
          <c:dPt>
            <c:idx val="2"/>
            <c:invertIfNegative val="1"/>
            <c:bubble3D val="0"/>
            <c:spPr>
              <a:solidFill>
                <a:srgbClr val="00C1F3"/>
              </a:solidFill>
            </c:spPr>
            <c:extLst>
              <c:ext xmlns:c16="http://schemas.microsoft.com/office/drawing/2014/chart" uri="{C3380CC4-5D6E-409C-BE32-E72D297353CC}">
                <c16:uniqueId val="{00000005-911B-4B5A-995A-421D06794582}"/>
              </c:ext>
            </c:extLst>
          </c:dPt>
          <c:dPt>
            <c:idx val="3"/>
            <c:invertIfNegative val="1"/>
            <c:bubble3D val="0"/>
            <c:spPr>
              <a:solidFill>
                <a:srgbClr val="4DA0DD"/>
              </a:solidFill>
            </c:spPr>
            <c:extLst>
              <c:ext xmlns:c16="http://schemas.microsoft.com/office/drawing/2014/chart" uri="{C3380CC4-5D6E-409C-BE32-E72D297353CC}">
                <c16:uniqueId val="{00000007-911B-4B5A-995A-421D06794582}"/>
              </c:ext>
            </c:extLst>
          </c:dPt>
          <c:dPt>
            <c:idx val="4"/>
            <c:invertIfNegative val="1"/>
            <c:bubble3D val="0"/>
            <c:spPr>
              <a:solidFill>
                <a:srgbClr val="418FD4"/>
              </a:solidFill>
            </c:spPr>
            <c:extLst>
              <c:ext xmlns:c16="http://schemas.microsoft.com/office/drawing/2014/chart" uri="{C3380CC4-5D6E-409C-BE32-E72D297353CC}">
                <c16:uniqueId val="{00000009-911B-4B5A-995A-421D06794582}"/>
              </c:ext>
            </c:extLst>
          </c:dPt>
          <c:dPt>
            <c:idx val="5"/>
            <c:invertIfNegative val="1"/>
            <c:bubble3D val="0"/>
            <c:spPr>
              <a:solidFill>
                <a:srgbClr val="0093C5"/>
              </a:solidFill>
            </c:spPr>
            <c:extLst>
              <c:ext xmlns:c16="http://schemas.microsoft.com/office/drawing/2014/chart" uri="{C3380CC4-5D6E-409C-BE32-E72D297353CC}">
                <c16:uniqueId val="{0000000B-911B-4B5A-995A-421D06794582}"/>
              </c:ext>
            </c:extLst>
          </c:dPt>
          <c:dPt>
            <c:idx val="6"/>
            <c:invertIfNegative val="1"/>
            <c:bubble3D val="0"/>
            <c:spPr>
              <a:solidFill>
                <a:srgbClr val="3378B9"/>
              </a:solidFill>
            </c:spPr>
            <c:extLst>
              <c:ext xmlns:c16="http://schemas.microsoft.com/office/drawing/2014/chart" uri="{C3380CC4-5D6E-409C-BE32-E72D297353CC}">
                <c16:uniqueId val="{0000000D-911B-4B5A-995A-421D06794582}"/>
              </c:ext>
            </c:extLst>
          </c:dPt>
          <c:dPt>
            <c:idx val="7"/>
            <c:invertIfNegative val="1"/>
            <c:bubble3D val="0"/>
            <c:spPr>
              <a:solidFill>
                <a:srgbClr val="007AA3"/>
              </a:solidFill>
            </c:spPr>
            <c:extLst>
              <c:ext xmlns:c16="http://schemas.microsoft.com/office/drawing/2014/chart" uri="{C3380CC4-5D6E-409C-BE32-E72D297353CC}">
                <c16:uniqueId val="{0000000F-911B-4B5A-995A-421D06794582}"/>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SurveyTool1!$A$272:$A$274</c:f>
              <c:strCache>
                <c:ptCount val="3"/>
                <c:pt idx="0">
                  <c:v>Yes</c:v>
                </c:pt>
                <c:pt idx="1">
                  <c:v>No</c:v>
                </c:pt>
                <c:pt idx="2">
                  <c:v>Prefer not to say</c:v>
                </c:pt>
              </c:strCache>
            </c:strRef>
          </c:cat>
          <c:val>
            <c:numRef>
              <c:f>SurveyTool1!$B$272:$B$274</c:f>
              <c:numCache>
                <c:formatCode>General</c:formatCode>
                <c:ptCount val="3"/>
                <c:pt idx="0">
                  <c:v>1</c:v>
                </c:pt>
                <c:pt idx="1">
                  <c:v>145</c:v>
                </c:pt>
                <c:pt idx="2">
                  <c:v>2</c:v>
                </c:pt>
              </c:numCache>
            </c:numRef>
          </c:val>
          <c:extLst>
            <c:ext xmlns:c16="http://schemas.microsoft.com/office/drawing/2014/chart" uri="{C3380CC4-5D6E-409C-BE32-E72D297353CC}">
              <c16:uniqueId val="{00000010-911B-4B5A-995A-421D06794582}"/>
            </c:ext>
          </c:extLst>
        </c:ser>
        <c:dLbls>
          <c:showLegendKey val="0"/>
          <c:showVal val="1"/>
          <c:showCatName val="0"/>
          <c:showSerName val="0"/>
          <c:showPercent val="0"/>
          <c:showBubbleSize val="0"/>
        </c:dLbls>
        <c:gapWidth val="150"/>
        <c:shape val="box"/>
        <c:axId val="13456296"/>
        <c:axId val="6418627"/>
        <c:axId val="0"/>
      </c:bar3DChart>
      <c:catAx>
        <c:axId val="13456296"/>
        <c:scaling>
          <c:orientation val="maxMin"/>
        </c:scaling>
        <c:delete val="0"/>
        <c:axPos val="l"/>
        <c:majorGridlines/>
        <c:numFmt formatCode="General" sourceLinked="1"/>
        <c:majorTickMark val="none"/>
        <c:minorTickMark val="none"/>
        <c:tickLblPos val="nextTo"/>
        <c:txPr>
          <a:bodyPr rot="0"/>
          <a:lstStyle/>
          <a:p>
            <a:pPr>
              <a:defRPr/>
            </a:pPr>
            <a:endParaRPr lang="en-US"/>
          </a:p>
        </c:txPr>
        <c:crossAx val="6418627"/>
        <c:crosses val="autoZero"/>
        <c:auto val="1"/>
        <c:lblAlgn val="ctr"/>
        <c:lblOffset val="100"/>
        <c:tickLblSkip val="1"/>
        <c:tickMarkSkip val="1"/>
        <c:noMultiLvlLbl val="1"/>
      </c:catAx>
      <c:valAx>
        <c:axId val="6418627"/>
        <c:scaling>
          <c:orientation val="minMax"/>
        </c:scaling>
        <c:delete val="0"/>
        <c:axPos val="t"/>
        <c:majorGridlines/>
        <c:numFmt formatCode="General" sourceLinked="1"/>
        <c:majorTickMark val="none"/>
        <c:minorTickMark val="none"/>
        <c:tickLblPos val="nextTo"/>
        <c:txPr>
          <a:bodyPr rot="0"/>
          <a:lstStyle/>
          <a:p>
            <a:pPr>
              <a:defRPr/>
            </a:pPr>
            <a:endParaRPr lang="en-US"/>
          </a:p>
        </c:txPr>
        <c:crossAx val="13456296"/>
        <c:crosses val="autoZero"/>
        <c:crossBetween val="between"/>
      </c:valAx>
    </c:plotArea>
    <c:plotVisOnly val="1"/>
    <c:dispBlanksAs val="gap"/>
    <c:showDLblsOverMax val="1"/>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r>
              <a:rPr lang="en-US" sz="1100">
                <a:latin typeface="Poppins" panose="00000500000000000000" pitchFamily="50" charset="0"/>
                <a:cs typeface="Poppins" panose="00000500000000000000" pitchFamily="50" charset="0"/>
              </a:rPr>
              <a:t>Do you identify as someone with a disability?</a:t>
            </a:r>
          </a:p>
        </c:rich>
      </c:tx>
      <c:overlay val="0"/>
    </c:title>
    <c:autoTitleDeleted val="0"/>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Pt>
            <c:idx val="0"/>
            <c:invertIfNegative val="1"/>
            <c:bubble3D val="0"/>
            <c:spPr>
              <a:solidFill>
                <a:srgbClr val="8FDBF8"/>
              </a:solidFill>
            </c:spPr>
            <c:extLst>
              <c:ext xmlns:c16="http://schemas.microsoft.com/office/drawing/2014/chart" uri="{C3380CC4-5D6E-409C-BE32-E72D297353CC}">
                <c16:uniqueId val="{00000001-3B74-4856-9C8B-7745B78797DB}"/>
              </c:ext>
            </c:extLst>
          </c:dPt>
          <c:dPt>
            <c:idx val="1"/>
            <c:invertIfNegative val="1"/>
            <c:bubble3D val="0"/>
            <c:spPr>
              <a:solidFill>
                <a:srgbClr val="4DBCE5"/>
              </a:solidFill>
            </c:spPr>
            <c:extLst>
              <c:ext xmlns:c16="http://schemas.microsoft.com/office/drawing/2014/chart" uri="{C3380CC4-5D6E-409C-BE32-E72D297353CC}">
                <c16:uniqueId val="{00000003-3B74-4856-9C8B-7745B78797DB}"/>
              </c:ext>
            </c:extLst>
          </c:dPt>
          <c:dPt>
            <c:idx val="2"/>
            <c:invertIfNegative val="1"/>
            <c:bubble3D val="0"/>
            <c:spPr>
              <a:solidFill>
                <a:srgbClr val="00C1F3"/>
              </a:solidFill>
            </c:spPr>
            <c:extLst>
              <c:ext xmlns:c16="http://schemas.microsoft.com/office/drawing/2014/chart" uri="{C3380CC4-5D6E-409C-BE32-E72D297353CC}">
                <c16:uniqueId val="{00000005-3B74-4856-9C8B-7745B78797DB}"/>
              </c:ext>
            </c:extLst>
          </c:dPt>
          <c:dPt>
            <c:idx val="3"/>
            <c:invertIfNegative val="1"/>
            <c:bubble3D val="0"/>
            <c:spPr>
              <a:solidFill>
                <a:srgbClr val="4DA0DD"/>
              </a:solidFill>
            </c:spPr>
            <c:extLst>
              <c:ext xmlns:c16="http://schemas.microsoft.com/office/drawing/2014/chart" uri="{C3380CC4-5D6E-409C-BE32-E72D297353CC}">
                <c16:uniqueId val="{00000007-3B74-4856-9C8B-7745B78797DB}"/>
              </c:ext>
            </c:extLst>
          </c:dPt>
          <c:dPt>
            <c:idx val="4"/>
            <c:invertIfNegative val="1"/>
            <c:bubble3D val="0"/>
            <c:spPr>
              <a:solidFill>
                <a:srgbClr val="418FD4"/>
              </a:solidFill>
            </c:spPr>
            <c:extLst>
              <c:ext xmlns:c16="http://schemas.microsoft.com/office/drawing/2014/chart" uri="{C3380CC4-5D6E-409C-BE32-E72D297353CC}">
                <c16:uniqueId val="{00000009-3B74-4856-9C8B-7745B78797DB}"/>
              </c:ext>
            </c:extLst>
          </c:dPt>
          <c:dPt>
            <c:idx val="5"/>
            <c:invertIfNegative val="1"/>
            <c:bubble3D val="0"/>
            <c:spPr>
              <a:solidFill>
                <a:srgbClr val="0093C5"/>
              </a:solidFill>
            </c:spPr>
            <c:extLst>
              <c:ext xmlns:c16="http://schemas.microsoft.com/office/drawing/2014/chart" uri="{C3380CC4-5D6E-409C-BE32-E72D297353CC}">
                <c16:uniqueId val="{0000000B-3B74-4856-9C8B-7745B78797DB}"/>
              </c:ext>
            </c:extLst>
          </c:dPt>
          <c:dPt>
            <c:idx val="6"/>
            <c:invertIfNegative val="1"/>
            <c:bubble3D val="0"/>
            <c:spPr>
              <a:solidFill>
                <a:srgbClr val="3378B9"/>
              </a:solidFill>
            </c:spPr>
            <c:extLst>
              <c:ext xmlns:c16="http://schemas.microsoft.com/office/drawing/2014/chart" uri="{C3380CC4-5D6E-409C-BE32-E72D297353CC}">
                <c16:uniqueId val="{0000000D-3B74-4856-9C8B-7745B78797DB}"/>
              </c:ext>
            </c:extLst>
          </c:dPt>
          <c:dPt>
            <c:idx val="7"/>
            <c:invertIfNegative val="1"/>
            <c:bubble3D val="0"/>
            <c:spPr>
              <a:solidFill>
                <a:srgbClr val="007AA3"/>
              </a:solidFill>
            </c:spPr>
            <c:extLst>
              <c:ext xmlns:c16="http://schemas.microsoft.com/office/drawing/2014/chart" uri="{C3380CC4-5D6E-409C-BE32-E72D297353CC}">
                <c16:uniqueId val="{0000000F-3B74-4856-9C8B-7745B78797DB}"/>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SurveyTool1!$A$279:$A$281</c:f>
              <c:strCache>
                <c:ptCount val="3"/>
                <c:pt idx="0">
                  <c:v>Yes</c:v>
                </c:pt>
                <c:pt idx="1">
                  <c:v>No</c:v>
                </c:pt>
                <c:pt idx="2">
                  <c:v>Prefer not to say</c:v>
                </c:pt>
              </c:strCache>
            </c:strRef>
          </c:cat>
          <c:val>
            <c:numRef>
              <c:f>SurveyTool1!$B$279:$B$281</c:f>
              <c:numCache>
                <c:formatCode>General</c:formatCode>
                <c:ptCount val="3"/>
                <c:pt idx="0">
                  <c:v>6</c:v>
                </c:pt>
                <c:pt idx="1">
                  <c:v>139</c:v>
                </c:pt>
                <c:pt idx="2">
                  <c:v>4</c:v>
                </c:pt>
              </c:numCache>
            </c:numRef>
          </c:val>
          <c:extLst>
            <c:ext xmlns:c16="http://schemas.microsoft.com/office/drawing/2014/chart" uri="{C3380CC4-5D6E-409C-BE32-E72D297353CC}">
              <c16:uniqueId val="{00000010-3B74-4856-9C8B-7745B78797DB}"/>
            </c:ext>
          </c:extLst>
        </c:ser>
        <c:dLbls>
          <c:showLegendKey val="0"/>
          <c:showVal val="1"/>
          <c:showCatName val="0"/>
          <c:showSerName val="0"/>
          <c:showPercent val="0"/>
          <c:showBubbleSize val="0"/>
        </c:dLbls>
        <c:gapWidth val="150"/>
        <c:shape val="box"/>
        <c:axId val="1021883"/>
        <c:axId val="3341730"/>
        <c:axId val="0"/>
      </c:bar3DChart>
      <c:catAx>
        <c:axId val="1021883"/>
        <c:scaling>
          <c:orientation val="maxMin"/>
        </c:scaling>
        <c:delete val="0"/>
        <c:axPos val="l"/>
        <c:majorGridlines/>
        <c:numFmt formatCode="General" sourceLinked="1"/>
        <c:majorTickMark val="none"/>
        <c:minorTickMark val="none"/>
        <c:tickLblPos val="nextTo"/>
        <c:txPr>
          <a:bodyPr rot="0"/>
          <a:lstStyle/>
          <a:p>
            <a:pPr>
              <a:defRPr/>
            </a:pPr>
            <a:endParaRPr lang="en-US"/>
          </a:p>
        </c:txPr>
        <c:crossAx val="3341730"/>
        <c:crosses val="autoZero"/>
        <c:auto val="1"/>
        <c:lblAlgn val="ctr"/>
        <c:lblOffset val="100"/>
        <c:tickLblSkip val="1"/>
        <c:tickMarkSkip val="1"/>
        <c:noMultiLvlLbl val="1"/>
      </c:catAx>
      <c:valAx>
        <c:axId val="3341730"/>
        <c:scaling>
          <c:orientation val="minMax"/>
        </c:scaling>
        <c:delete val="0"/>
        <c:axPos val="t"/>
        <c:majorGridlines/>
        <c:numFmt formatCode="General" sourceLinked="1"/>
        <c:majorTickMark val="none"/>
        <c:minorTickMark val="none"/>
        <c:tickLblPos val="nextTo"/>
        <c:txPr>
          <a:bodyPr rot="0"/>
          <a:lstStyle/>
          <a:p>
            <a:pPr>
              <a:defRPr/>
            </a:pPr>
            <a:endParaRPr lang="en-US"/>
          </a:p>
        </c:txPr>
        <c:crossAx val="1021883"/>
        <c:crosses val="autoZero"/>
        <c:crossBetween val="between"/>
      </c:valAx>
    </c:plotArea>
    <c:plotVisOnly val="1"/>
    <c:dispBlanksAs val="gap"/>
    <c:showDLblsOverMax val="1"/>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r>
              <a:rPr lang="en-US" sz="1600">
                <a:latin typeface="Poppins" panose="00000500000000000000" pitchFamily="2" charset="0"/>
                <a:cs typeface="Poppins" panose="00000500000000000000" pitchFamily="2" charset="0"/>
              </a:rPr>
              <a:t>What are the main reasons</a:t>
            </a:r>
            <a:r>
              <a:rPr lang="en-US" sz="1600" baseline="0">
                <a:latin typeface="Poppins" panose="00000500000000000000" pitchFamily="2" charset="0"/>
                <a:cs typeface="Poppins" panose="00000500000000000000" pitchFamily="2" charset="0"/>
              </a:rPr>
              <a:t> you visit Petersham Park?</a:t>
            </a:r>
            <a:endParaRPr lang="en-US" sz="1600">
              <a:latin typeface="Poppins" panose="00000500000000000000" pitchFamily="2" charset="0"/>
              <a:cs typeface="Poppins" panose="00000500000000000000" pitchFamily="2" charset="0"/>
            </a:endParaRPr>
          </a:p>
        </c:rich>
      </c:tx>
      <c:overlay val="0"/>
    </c:title>
    <c:autoTitleDeleted val="0"/>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Pt>
            <c:idx val="0"/>
            <c:invertIfNegative val="1"/>
            <c:bubble3D val="0"/>
            <c:spPr>
              <a:solidFill>
                <a:srgbClr val="8FDBF8"/>
              </a:solidFill>
            </c:spPr>
            <c:extLst>
              <c:ext xmlns:c16="http://schemas.microsoft.com/office/drawing/2014/chart" uri="{C3380CC4-5D6E-409C-BE32-E72D297353CC}">
                <c16:uniqueId val="{00000001-EF80-40C5-8CA4-388267BB2A06}"/>
              </c:ext>
            </c:extLst>
          </c:dPt>
          <c:dPt>
            <c:idx val="1"/>
            <c:invertIfNegative val="1"/>
            <c:bubble3D val="0"/>
            <c:spPr>
              <a:solidFill>
                <a:srgbClr val="4DBCE5"/>
              </a:solidFill>
            </c:spPr>
            <c:extLst>
              <c:ext xmlns:c16="http://schemas.microsoft.com/office/drawing/2014/chart" uri="{C3380CC4-5D6E-409C-BE32-E72D297353CC}">
                <c16:uniqueId val="{00000003-EF80-40C5-8CA4-388267BB2A06}"/>
              </c:ext>
            </c:extLst>
          </c:dPt>
          <c:dPt>
            <c:idx val="2"/>
            <c:invertIfNegative val="1"/>
            <c:bubble3D val="0"/>
            <c:spPr>
              <a:solidFill>
                <a:srgbClr val="00C1F3"/>
              </a:solidFill>
            </c:spPr>
            <c:extLst>
              <c:ext xmlns:c16="http://schemas.microsoft.com/office/drawing/2014/chart" uri="{C3380CC4-5D6E-409C-BE32-E72D297353CC}">
                <c16:uniqueId val="{00000005-EF80-40C5-8CA4-388267BB2A06}"/>
              </c:ext>
            </c:extLst>
          </c:dPt>
          <c:dPt>
            <c:idx val="3"/>
            <c:invertIfNegative val="1"/>
            <c:bubble3D val="0"/>
            <c:spPr>
              <a:solidFill>
                <a:srgbClr val="4DA0DD"/>
              </a:solidFill>
            </c:spPr>
            <c:extLst>
              <c:ext xmlns:c16="http://schemas.microsoft.com/office/drawing/2014/chart" uri="{C3380CC4-5D6E-409C-BE32-E72D297353CC}">
                <c16:uniqueId val="{00000007-EF80-40C5-8CA4-388267BB2A06}"/>
              </c:ext>
            </c:extLst>
          </c:dPt>
          <c:dPt>
            <c:idx val="4"/>
            <c:invertIfNegative val="1"/>
            <c:bubble3D val="0"/>
            <c:spPr>
              <a:solidFill>
                <a:srgbClr val="418FD4"/>
              </a:solidFill>
            </c:spPr>
            <c:extLst>
              <c:ext xmlns:c16="http://schemas.microsoft.com/office/drawing/2014/chart" uri="{C3380CC4-5D6E-409C-BE32-E72D297353CC}">
                <c16:uniqueId val="{00000009-EF80-40C5-8CA4-388267BB2A06}"/>
              </c:ext>
            </c:extLst>
          </c:dPt>
          <c:dPt>
            <c:idx val="5"/>
            <c:invertIfNegative val="1"/>
            <c:bubble3D val="0"/>
            <c:spPr>
              <a:solidFill>
                <a:srgbClr val="0093C5"/>
              </a:solidFill>
            </c:spPr>
            <c:extLst>
              <c:ext xmlns:c16="http://schemas.microsoft.com/office/drawing/2014/chart" uri="{C3380CC4-5D6E-409C-BE32-E72D297353CC}">
                <c16:uniqueId val="{0000000B-EF80-40C5-8CA4-388267BB2A06}"/>
              </c:ext>
            </c:extLst>
          </c:dPt>
          <c:dPt>
            <c:idx val="6"/>
            <c:invertIfNegative val="1"/>
            <c:bubble3D val="0"/>
            <c:spPr>
              <a:solidFill>
                <a:srgbClr val="3378B9"/>
              </a:solidFill>
            </c:spPr>
            <c:extLst>
              <c:ext xmlns:c16="http://schemas.microsoft.com/office/drawing/2014/chart" uri="{C3380CC4-5D6E-409C-BE32-E72D297353CC}">
                <c16:uniqueId val="{0000000D-EF80-40C5-8CA4-388267BB2A06}"/>
              </c:ext>
            </c:extLst>
          </c:dPt>
          <c:dPt>
            <c:idx val="7"/>
            <c:invertIfNegative val="1"/>
            <c:bubble3D val="0"/>
            <c:spPr>
              <a:solidFill>
                <a:srgbClr val="007AA3"/>
              </a:solidFill>
            </c:spPr>
            <c:extLst>
              <c:ext xmlns:c16="http://schemas.microsoft.com/office/drawing/2014/chart" uri="{C3380CC4-5D6E-409C-BE32-E72D297353CC}">
                <c16:uniqueId val="{0000000F-EF80-40C5-8CA4-388267BB2A06}"/>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SurveyTool1!$A$164:$A$180</c:f>
              <c:strCache>
                <c:ptCount val="17"/>
                <c:pt idx="0">
                  <c:v>Walk the dog</c:v>
                </c:pt>
                <c:pt idx="1">
                  <c:v>Use the dog off-leash area</c:v>
                </c:pt>
                <c:pt idx="2">
                  <c:v>Walk for pleasure</c:v>
                </c:pt>
                <c:pt idx="3">
                  <c:v>Exercise</c:v>
                </c:pt>
                <c:pt idx="4">
                  <c:v>Have a picnic </c:v>
                </c:pt>
                <c:pt idx="5">
                  <c:v>Play at the playground</c:v>
                </c:pt>
                <c:pt idx="6">
                  <c:v>Enjoy the open space</c:v>
                </c:pt>
                <c:pt idx="7">
                  <c:v>Play organised cricket</c:v>
                </c:pt>
                <c:pt idx="8">
                  <c:v>Take children I care for to the playground</c:v>
                </c:pt>
                <c:pt idx="9">
                  <c:v>Take children I care for to play organised cricket</c:v>
                </c:pt>
                <c:pt idx="10">
                  <c:v>My sporting club trains there</c:v>
                </c:pt>
                <c:pt idx="11">
                  <c:v>Play sports for leisure on the sports field</c:v>
                </c:pt>
                <c:pt idx="12">
                  <c:v>Visit the pool</c:v>
                </c:pt>
                <c:pt idx="13">
                  <c:v>Take children I care for to the pool</c:v>
                </c:pt>
                <c:pt idx="14">
                  <c:v>Walk through on my way to somewhere else</c:v>
                </c:pt>
                <c:pt idx="15">
                  <c:v>I live next to Petersham Park</c:v>
                </c:pt>
                <c:pt idx="16">
                  <c:v>Other (please specify)</c:v>
                </c:pt>
              </c:strCache>
            </c:strRef>
          </c:cat>
          <c:val>
            <c:numRef>
              <c:f>SurveyTool1!$B$164:$B$180</c:f>
              <c:numCache>
                <c:formatCode>General</c:formatCode>
                <c:ptCount val="17"/>
                <c:pt idx="0">
                  <c:v>54</c:v>
                </c:pt>
                <c:pt idx="1">
                  <c:v>42</c:v>
                </c:pt>
                <c:pt idx="2">
                  <c:v>111</c:v>
                </c:pt>
                <c:pt idx="3">
                  <c:v>70</c:v>
                </c:pt>
                <c:pt idx="4">
                  <c:v>74</c:v>
                </c:pt>
                <c:pt idx="5">
                  <c:v>55</c:v>
                </c:pt>
                <c:pt idx="6">
                  <c:v>98</c:v>
                </c:pt>
                <c:pt idx="7">
                  <c:v>4</c:v>
                </c:pt>
                <c:pt idx="8">
                  <c:v>51</c:v>
                </c:pt>
                <c:pt idx="9">
                  <c:v>1</c:v>
                </c:pt>
                <c:pt idx="10">
                  <c:v>1</c:v>
                </c:pt>
                <c:pt idx="11">
                  <c:v>12</c:v>
                </c:pt>
                <c:pt idx="12">
                  <c:v>91</c:v>
                </c:pt>
                <c:pt idx="13">
                  <c:v>49</c:v>
                </c:pt>
                <c:pt idx="14">
                  <c:v>57</c:v>
                </c:pt>
                <c:pt idx="15">
                  <c:v>39</c:v>
                </c:pt>
                <c:pt idx="16">
                  <c:v>13</c:v>
                </c:pt>
              </c:numCache>
            </c:numRef>
          </c:val>
          <c:extLst>
            <c:ext xmlns:c16="http://schemas.microsoft.com/office/drawing/2014/chart" uri="{C3380CC4-5D6E-409C-BE32-E72D297353CC}">
              <c16:uniqueId val="{00000010-EF80-40C5-8CA4-388267BB2A06}"/>
            </c:ext>
          </c:extLst>
        </c:ser>
        <c:dLbls>
          <c:showLegendKey val="0"/>
          <c:showVal val="1"/>
          <c:showCatName val="0"/>
          <c:showSerName val="0"/>
          <c:showPercent val="0"/>
          <c:showBubbleSize val="0"/>
        </c:dLbls>
        <c:gapWidth val="150"/>
        <c:shape val="box"/>
        <c:axId val="4821344"/>
        <c:axId val="6126132"/>
        <c:axId val="0"/>
      </c:bar3DChart>
      <c:catAx>
        <c:axId val="4821344"/>
        <c:scaling>
          <c:orientation val="maxMin"/>
        </c:scaling>
        <c:delete val="0"/>
        <c:axPos val="l"/>
        <c:majorGridlines/>
        <c:numFmt formatCode="General" sourceLinked="1"/>
        <c:majorTickMark val="none"/>
        <c:minorTickMark val="none"/>
        <c:tickLblPos val="nextTo"/>
        <c:txPr>
          <a:bodyPr rot="0"/>
          <a:lstStyle/>
          <a:p>
            <a:pPr>
              <a:defRPr/>
            </a:pPr>
            <a:endParaRPr lang="en-US"/>
          </a:p>
        </c:txPr>
        <c:crossAx val="6126132"/>
        <c:crosses val="autoZero"/>
        <c:auto val="1"/>
        <c:lblAlgn val="ctr"/>
        <c:lblOffset val="100"/>
        <c:tickLblSkip val="1"/>
        <c:tickMarkSkip val="1"/>
        <c:noMultiLvlLbl val="1"/>
      </c:catAx>
      <c:valAx>
        <c:axId val="6126132"/>
        <c:scaling>
          <c:orientation val="minMax"/>
        </c:scaling>
        <c:delete val="0"/>
        <c:axPos val="t"/>
        <c:majorGridlines/>
        <c:numFmt formatCode="General" sourceLinked="1"/>
        <c:majorTickMark val="none"/>
        <c:minorTickMark val="none"/>
        <c:tickLblPos val="nextTo"/>
        <c:txPr>
          <a:bodyPr rot="0"/>
          <a:lstStyle/>
          <a:p>
            <a:pPr>
              <a:defRPr/>
            </a:pPr>
            <a:endParaRPr lang="en-US"/>
          </a:p>
        </c:txPr>
        <c:crossAx val="4821344"/>
        <c:crosses val="autoZero"/>
        <c:crossBetween val="between"/>
      </c:valAx>
    </c:plotArea>
    <c:plotVisOnly val="1"/>
    <c:dispBlanksAs val="gap"/>
    <c:showDLblsOverMax val="1"/>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r>
              <a:rPr lang="en-US" sz="1400">
                <a:latin typeface="Poppins" panose="00000500000000000000" pitchFamily="50" charset="0"/>
                <a:cs typeface="Poppins" panose="00000500000000000000" pitchFamily="50" charset="0"/>
              </a:rPr>
              <a:t>How often do you visit Petersham Park?</a:t>
            </a:r>
          </a:p>
        </c:rich>
      </c:tx>
      <c:overlay val="0"/>
    </c:title>
    <c:autoTitleDeleted val="0"/>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Pt>
            <c:idx val="0"/>
            <c:invertIfNegative val="1"/>
            <c:bubble3D val="0"/>
            <c:extLst>
              <c:ext xmlns:c16="http://schemas.microsoft.com/office/drawing/2014/chart" uri="{C3380CC4-5D6E-409C-BE32-E72D297353CC}">
                <c16:uniqueId val="{00000001-9E44-4F51-9D84-A4C48D0A8EFB}"/>
              </c:ext>
            </c:extLst>
          </c:dPt>
          <c:dPt>
            <c:idx val="1"/>
            <c:invertIfNegative val="1"/>
            <c:bubble3D val="0"/>
            <c:extLst>
              <c:ext xmlns:c16="http://schemas.microsoft.com/office/drawing/2014/chart" uri="{C3380CC4-5D6E-409C-BE32-E72D297353CC}">
                <c16:uniqueId val="{00000003-9E44-4F51-9D84-A4C48D0A8EFB}"/>
              </c:ext>
            </c:extLst>
          </c:dPt>
          <c:dPt>
            <c:idx val="2"/>
            <c:invertIfNegative val="1"/>
            <c:bubble3D val="0"/>
            <c:extLst>
              <c:ext xmlns:c16="http://schemas.microsoft.com/office/drawing/2014/chart" uri="{C3380CC4-5D6E-409C-BE32-E72D297353CC}">
                <c16:uniqueId val="{00000005-9E44-4F51-9D84-A4C48D0A8EFB}"/>
              </c:ext>
            </c:extLst>
          </c:dPt>
          <c:dPt>
            <c:idx val="3"/>
            <c:invertIfNegative val="1"/>
            <c:bubble3D val="0"/>
            <c:extLst>
              <c:ext xmlns:c16="http://schemas.microsoft.com/office/drawing/2014/chart" uri="{C3380CC4-5D6E-409C-BE32-E72D297353CC}">
                <c16:uniqueId val="{00000007-9E44-4F51-9D84-A4C48D0A8EFB}"/>
              </c:ext>
            </c:extLst>
          </c:dPt>
          <c:dPt>
            <c:idx val="4"/>
            <c:invertIfNegative val="1"/>
            <c:bubble3D val="0"/>
            <c:extLst>
              <c:ext xmlns:c16="http://schemas.microsoft.com/office/drawing/2014/chart" uri="{C3380CC4-5D6E-409C-BE32-E72D297353CC}">
                <c16:uniqueId val="{00000009-9E44-4F51-9D84-A4C48D0A8EFB}"/>
              </c:ext>
            </c:extLst>
          </c:dPt>
          <c:dPt>
            <c:idx val="5"/>
            <c:invertIfNegative val="1"/>
            <c:bubble3D val="0"/>
            <c:extLst>
              <c:ext xmlns:c16="http://schemas.microsoft.com/office/drawing/2014/chart" uri="{C3380CC4-5D6E-409C-BE32-E72D297353CC}">
                <c16:uniqueId val="{0000000B-9E44-4F51-9D84-A4C48D0A8EFB}"/>
              </c:ext>
            </c:extLst>
          </c:dPt>
          <c:dPt>
            <c:idx val="6"/>
            <c:invertIfNegative val="1"/>
            <c:bubble3D val="0"/>
            <c:extLst>
              <c:ext xmlns:c16="http://schemas.microsoft.com/office/drawing/2014/chart" uri="{C3380CC4-5D6E-409C-BE32-E72D297353CC}">
                <c16:uniqueId val="{0000000D-9E44-4F51-9D84-A4C48D0A8EFB}"/>
              </c:ext>
            </c:extLst>
          </c:dPt>
          <c:dPt>
            <c:idx val="7"/>
            <c:invertIfNegative val="1"/>
            <c:bubble3D val="0"/>
            <c:extLst>
              <c:ext xmlns:c16="http://schemas.microsoft.com/office/drawing/2014/chart" uri="{C3380CC4-5D6E-409C-BE32-E72D297353CC}">
                <c16:uniqueId val="{0000000F-9E44-4F51-9D84-A4C48D0A8EFB}"/>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SurveyTool1!$A$183:$A$186</c:f>
              <c:strCache>
                <c:ptCount val="4"/>
                <c:pt idx="0">
                  <c:v>Rarely (a few times a year)</c:v>
                </c:pt>
                <c:pt idx="1">
                  <c:v>Sometimes (few times a month)</c:v>
                </c:pt>
                <c:pt idx="2">
                  <c:v>Often (weekly)</c:v>
                </c:pt>
                <c:pt idx="3">
                  <c:v>Frequently (daily or several day a week)</c:v>
                </c:pt>
              </c:strCache>
            </c:strRef>
          </c:cat>
          <c:val>
            <c:numRef>
              <c:f>SurveyTool1!$B$183:$B$186</c:f>
              <c:numCache>
                <c:formatCode>General</c:formatCode>
                <c:ptCount val="4"/>
                <c:pt idx="0">
                  <c:v>9</c:v>
                </c:pt>
                <c:pt idx="1">
                  <c:v>31</c:v>
                </c:pt>
                <c:pt idx="2">
                  <c:v>48</c:v>
                </c:pt>
                <c:pt idx="3">
                  <c:v>65</c:v>
                </c:pt>
              </c:numCache>
            </c:numRef>
          </c:val>
          <c:extLst>
            <c:ext xmlns:c16="http://schemas.microsoft.com/office/drawing/2014/chart" uri="{C3380CC4-5D6E-409C-BE32-E72D297353CC}">
              <c16:uniqueId val="{00000010-9E44-4F51-9D84-A4C48D0A8EFB}"/>
            </c:ext>
          </c:extLst>
        </c:ser>
        <c:dLbls>
          <c:showLegendKey val="0"/>
          <c:showVal val="1"/>
          <c:showCatName val="0"/>
          <c:showSerName val="0"/>
          <c:showPercent val="0"/>
          <c:showBubbleSize val="0"/>
        </c:dLbls>
        <c:gapWidth val="150"/>
        <c:shape val="box"/>
        <c:axId val="8949655"/>
        <c:axId val="1302331"/>
        <c:axId val="0"/>
      </c:bar3DChart>
      <c:catAx>
        <c:axId val="8949655"/>
        <c:scaling>
          <c:orientation val="maxMin"/>
        </c:scaling>
        <c:delete val="0"/>
        <c:axPos val="l"/>
        <c:majorGridlines/>
        <c:numFmt formatCode="General" sourceLinked="1"/>
        <c:majorTickMark val="none"/>
        <c:minorTickMark val="none"/>
        <c:tickLblPos val="nextTo"/>
        <c:txPr>
          <a:bodyPr rot="0"/>
          <a:lstStyle/>
          <a:p>
            <a:pPr>
              <a:defRPr/>
            </a:pPr>
            <a:endParaRPr lang="en-US"/>
          </a:p>
        </c:txPr>
        <c:crossAx val="1302331"/>
        <c:crosses val="autoZero"/>
        <c:auto val="1"/>
        <c:lblAlgn val="ctr"/>
        <c:lblOffset val="100"/>
        <c:tickLblSkip val="1"/>
        <c:tickMarkSkip val="1"/>
        <c:noMultiLvlLbl val="1"/>
      </c:catAx>
      <c:valAx>
        <c:axId val="1302331"/>
        <c:scaling>
          <c:orientation val="minMax"/>
        </c:scaling>
        <c:delete val="0"/>
        <c:axPos val="t"/>
        <c:majorGridlines/>
        <c:numFmt formatCode="General" sourceLinked="1"/>
        <c:majorTickMark val="none"/>
        <c:minorTickMark val="none"/>
        <c:tickLblPos val="nextTo"/>
        <c:txPr>
          <a:bodyPr rot="0"/>
          <a:lstStyle/>
          <a:p>
            <a:pPr>
              <a:defRPr/>
            </a:pPr>
            <a:endParaRPr lang="en-US"/>
          </a:p>
        </c:txPr>
        <c:crossAx val="8949655"/>
        <c:crosses val="autoZero"/>
        <c:crossBetween val="between"/>
      </c:valAx>
    </c:plotArea>
    <c:plotVisOnly val="1"/>
    <c:dispBlanksAs val="gap"/>
    <c:showDLblsOverMax val="1"/>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r>
              <a:rPr lang="en-US" sz="1400">
                <a:latin typeface="Poppins" panose="00000500000000000000" pitchFamily="2" charset="0"/>
                <a:cs typeface="Poppins" panose="00000500000000000000" pitchFamily="2" charset="0"/>
              </a:rPr>
              <a:t>How do you get to Petersham Park?</a:t>
            </a:r>
          </a:p>
        </c:rich>
      </c:tx>
      <c:overlay val="0"/>
    </c:title>
    <c:autoTitleDeleted val="0"/>
    <c:view3D>
      <c:rotX val="0"/>
      <c:rotY val="0"/>
      <c:rAngAx val="1"/>
    </c:view3D>
    <c:floor>
      <c:thickness val="0"/>
    </c:floor>
    <c:sideWall>
      <c:thickness val="0"/>
    </c:sideWall>
    <c:backWall>
      <c:thickness val="0"/>
    </c:backWall>
    <c:plotArea>
      <c:layout>
        <c:manualLayout>
          <c:layoutTarget val="inner"/>
          <c:xMode val="edge"/>
          <c:yMode val="edge"/>
          <c:x val="0.179982646603705"/>
          <c:y val="0.33720458626882172"/>
          <c:w val="0.77851621436011109"/>
          <c:h val="0.53647962425749418"/>
        </c:manualLayout>
      </c:layout>
      <c:bar3DChart>
        <c:barDir val="bar"/>
        <c:grouping val="clustered"/>
        <c:varyColors val="1"/>
        <c:ser>
          <c:idx val="0"/>
          <c:order val="0"/>
          <c:invertIfNegative val="1"/>
          <c:dPt>
            <c:idx val="0"/>
            <c:invertIfNegative val="1"/>
            <c:bubble3D val="0"/>
            <c:extLst>
              <c:ext xmlns:c16="http://schemas.microsoft.com/office/drawing/2014/chart" uri="{C3380CC4-5D6E-409C-BE32-E72D297353CC}">
                <c16:uniqueId val="{00000001-65A4-42E1-90CE-CC03AD31652D}"/>
              </c:ext>
            </c:extLst>
          </c:dPt>
          <c:dPt>
            <c:idx val="1"/>
            <c:invertIfNegative val="1"/>
            <c:bubble3D val="0"/>
            <c:extLst>
              <c:ext xmlns:c16="http://schemas.microsoft.com/office/drawing/2014/chart" uri="{C3380CC4-5D6E-409C-BE32-E72D297353CC}">
                <c16:uniqueId val="{00000003-65A4-42E1-90CE-CC03AD31652D}"/>
              </c:ext>
            </c:extLst>
          </c:dPt>
          <c:dPt>
            <c:idx val="2"/>
            <c:invertIfNegative val="1"/>
            <c:bubble3D val="0"/>
            <c:extLst>
              <c:ext xmlns:c16="http://schemas.microsoft.com/office/drawing/2014/chart" uri="{C3380CC4-5D6E-409C-BE32-E72D297353CC}">
                <c16:uniqueId val="{00000005-65A4-42E1-90CE-CC03AD31652D}"/>
              </c:ext>
            </c:extLst>
          </c:dPt>
          <c:dPt>
            <c:idx val="3"/>
            <c:invertIfNegative val="1"/>
            <c:bubble3D val="0"/>
            <c:extLst>
              <c:ext xmlns:c16="http://schemas.microsoft.com/office/drawing/2014/chart" uri="{C3380CC4-5D6E-409C-BE32-E72D297353CC}">
                <c16:uniqueId val="{00000007-65A4-42E1-90CE-CC03AD31652D}"/>
              </c:ext>
            </c:extLst>
          </c:dPt>
          <c:dPt>
            <c:idx val="4"/>
            <c:invertIfNegative val="1"/>
            <c:bubble3D val="0"/>
            <c:extLst>
              <c:ext xmlns:c16="http://schemas.microsoft.com/office/drawing/2014/chart" uri="{C3380CC4-5D6E-409C-BE32-E72D297353CC}">
                <c16:uniqueId val="{00000009-65A4-42E1-90CE-CC03AD31652D}"/>
              </c:ext>
            </c:extLst>
          </c:dPt>
          <c:dPt>
            <c:idx val="5"/>
            <c:invertIfNegative val="1"/>
            <c:bubble3D val="0"/>
            <c:extLst>
              <c:ext xmlns:c16="http://schemas.microsoft.com/office/drawing/2014/chart" uri="{C3380CC4-5D6E-409C-BE32-E72D297353CC}">
                <c16:uniqueId val="{0000000B-65A4-42E1-90CE-CC03AD31652D}"/>
              </c:ext>
            </c:extLst>
          </c:dPt>
          <c:dPt>
            <c:idx val="6"/>
            <c:invertIfNegative val="1"/>
            <c:bubble3D val="0"/>
            <c:extLst>
              <c:ext xmlns:c16="http://schemas.microsoft.com/office/drawing/2014/chart" uri="{C3380CC4-5D6E-409C-BE32-E72D297353CC}">
                <c16:uniqueId val="{0000000D-65A4-42E1-90CE-CC03AD31652D}"/>
              </c:ext>
            </c:extLst>
          </c:dPt>
          <c:dPt>
            <c:idx val="7"/>
            <c:invertIfNegative val="1"/>
            <c:bubble3D val="0"/>
            <c:extLst>
              <c:ext xmlns:c16="http://schemas.microsoft.com/office/drawing/2014/chart" uri="{C3380CC4-5D6E-409C-BE32-E72D297353CC}">
                <c16:uniqueId val="{0000000F-65A4-42E1-90CE-CC03AD31652D}"/>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SurveyTool1!$A$190:$A$194</c:f>
              <c:strCache>
                <c:ptCount val="5"/>
                <c:pt idx="0">
                  <c:v>Walk</c:v>
                </c:pt>
                <c:pt idx="1">
                  <c:v>Run</c:v>
                </c:pt>
                <c:pt idx="2">
                  <c:v>Cycle</c:v>
                </c:pt>
                <c:pt idx="3">
                  <c:v>Public transport</c:v>
                </c:pt>
                <c:pt idx="4">
                  <c:v>Drive</c:v>
                </c:pt>
              </c:strCache>
            </c:strRef>
          </c:cat>
          <c:val>
            <c:numRef>
              <c:f>SurveyTool1!$B$190:$B$194</c:f>
              <c:numCache>
                <c:formatCode>General</c:formatCode>
                <c:ptCount val="5"/>
                <c:pt idx="0">
                  <c:v>130</c:v>
                </c:pt>
                <c:pt idx="1">
                  <c:v>15</c:v>
                </c:pt>
                <c:pt idx="2">
                  <c:v>16</c:v>
                </c:pt>
                <c:pt idx="3">
                  <c:v>8</c:v>
                </c:pt>
                <c:pt idx="4">
                  <c:v>43</c:v>
                </c:pt>
              </c:numCache>
            </c:numRef>
          </c:val>
          <c:extLst>
            <c:ext xmlns:c16="http://schemas.microsoft.com/office/drawing/2014/chart" uri="{C3380CC4-5D6E-409C-BE32-E72D297353CC}">
              <c16:uniqueId val="{00000010-65A4-42E1-90CE-CC03AD31652D}"/>
            </c:ext>
          </c:extLst>
        </c:ser>
        <c:dLbls>
          <c:showLegendKey val="0"/>
          <c:showVal val="1"/>
          <c:showCatName val="0"/>
          <c:showSerName val="0"/>
          <c:showPercent val="0"/>
          <c:showBubbleSize val="0"/>
        </c:dLbls>
        <c:gapWidth val="150"/>
        <c:shape val="box"/>
        <c:axId val="15910300"/>
        <c:axId val="9618139"/>
        <c:axId val="0"/>
      </c:bar3DChart>
      <c:catAx>
        <c:axId val="15910300"/>
        <c:scaling>
          <c:orientation val="maxMin"/>
        </c:scaling>
        <c:delete val="0"/>
        <c:axPos val="l"/>
        <c:majorGridlines/>
        <c:numFmt formatCode="General" sourceLinked="1"/>
        <c:majorTickMark val="none"/>
        <c:minorTickMark val="none"/>
        <c:tickLblPos val="nextTo"/>
        <c:txPr>
          <a:bodyPr rot="0"/>
          <a:lstStyle/>
          <a:p>
            <a:pPr>
              <a:defRPr/>
            </a:pPr>
            <a:endParaRPr lang="en-US"/>
          </a:p>
        </c:txPr>
        <c:crossAx val="9618139"/>
        <c:crosses val="autoZero"/>
        <c:auto val="1"/>
        <c:lblAlgn val="ctr"/>
        <c:lblOffset val="100"/>
        <c:tickLblSkip val="1"/>
        <c:tickMarkSkip val="1"/>
        <c:noMultiLvlLbl val="1"/>
      </c:catAx>
      <c:valAx>
        <c:axId val="9618139"/>
        <c:scaling>
          <c:orientation val="minMax"/>
        </c:scaling>
        <c:delete val="0"/>
        <c:axPos val="t"/>
        <c:majorGridlines/>
        <c:numFmt formatCode="General" sourceLinked="1"/>
        <c:majorTickMark val="none"/>
        <c:minorTickMark val="none"/>
        <c:tickLblPos val="nextTo"/>
        <c:txPr>
          <a:bodyPr rot="0"/>
          <a:lstStyle/>
          <a:p>
            <a:pPr>
              <a:defRPr/>
            </a:pPr>
            <a:endParaRPr lang="en-US"/>
          </a:p>
        </c:txPr>
        <c:crossAx val="15910300"/>
        <c:crosses val="autoZero"/>
        <c:crossBetween val="between"/>
      </c:valAx>
    </c:plotArea>
    <c:plotVisOnly val="1"/>
    <c:dispBlanksAs val="gap"/>
    <c:showDLblsOverMax val="1"/>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r>
              <a:rPr lang="en-US" sz="1400">
                <a:latin typeface="Poppins" panose="00000500000000000000" pitchFamily="2" charset="0"/>
                <a:cs typeface="Poppins" panose="00000500000000000000" pitchFamily="2" charset="0"/>
              </a:rPr>
              <a:t>When I visit during the day, I feel safe</a:t>
            </a:r>
          </a:p>
        </c:rich>
      </c:tx>
      <c:overlay val="0"/>
    </c:title>
    <c:autoTitleDeleted val="0"/>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Pt>
            <c:idx val="0"/>
            <c:invertIfNegative val="1"/>
            <c:bubble3D val="0"/>
            <c:extLst>
              <c:ext xmlns:c16="http://schemas.microsoft.com/office/drawing/2014/chart" uri="{C3380CC4-5D6E-409C-BE32-E72D297353CC}">
                <c16:uniqueId val="{00000001-78EC-4388-8810-1A41E0D62540}"/>
              </c:ext>
            </c:extLst>
          </c:dPt>
          <c:dPt>
            <c:idx val="1"/>
            <c:invertIfNegative val="1"/>
            <c:bubble3D val="0"/>
            <c:extLst>
              <c:ext xmlns:c16="http://schemas.microsoft.com/office/drawing/2014/chart" uri="{C3380CC4-5D6E-409C-BE32-E72D297353CC}">
                <c16:uniqueId val="{00000003-78EC-4388-8810-1A41E0D62540}"/>
              </c:ext>
            </c:extLst>
          </c:dPt>
          <c:dPt>
            <c:idx val="2"/>
            <c:invertIfNegative val="1"/>
            <c:bubble3D val="0"/>
            <c:extLst>
              <c:ext xmlns:c16="http://schemas.microsoft.com/office/drawing/2014/chart" uri="{C3380CC4-5D6E-409C-BE32-E72D297353CC}">
                <c16:uniqueId val="{00000005-78EC-4388-8810-1A41E0D62540}"/>
              </c:ext>
            </c:extLst>
          </c:dPt>
          <c:dPt>
            <c:idx val="3"/>
            <c:invertIfNegative val="1"/>
            <c:bubble3D val="0"/>
            <c:extLst>
              <c:ext xmlns:c16="http://schemas.microsoft.com/office/drawing/2014/chart" uri="{C3380CC4-5D6E-409C-BE32-E72D297353CC}">
                <c16:uniqueId val="{00000007-78EC-4388-8810-1A41E0D62540}"/>
              </c:ext>
            </c:extLst>
          </c:dPt>
          <c:dPt>
            <c:idx val="4"/>
            <c:invertIfNegative val="1"/>
            <c:bubble3D val="0"/>
            <c:extLst>
              <c:ext xmlns:c16="http://schemas.microsoft.com/office/drawing/2014/chart" uri="{C3380CC4-5D6E-409C-BE32-E72D297353CC}">
                <c16:uniqueId val="{00000009-78EC-4388-8810-1A41E0D62540}"/>
              </c:ext>
            </c:extLst>
          </c:dPt>
          <c:dPt>
            <c:idx val="5"/>
            <c:invertIfNegative val="1"/>
            <c:bubble3D val="0"/>
            <c:extLst>
              <c:ext xmlns:c16="http://schemas.microsoft.com/office/drawing/2014/chart" uri="{C3380CC4-5D6E-409C-BE32-E72D297353CC}">
                <c16:uniqueId val="{0000000B-78EC-4388-8810-1A41E0D62540}"/>
              </c:ext>
            </c:extLst>
          </c:dPt>
          <c:dPt>
            <c:idx val="6"/>
            <c:invertIfNegative val="1"/>
            <c:bubble3D val="0"/>
            <c:extLst>
              <c:ext xmlns:c16="http://schemas.microsoft.com/office/drawing/2014/chart" uri="{C3380CC4-5D6E-409C-BE32-E72D297353CC}">
                <c16:uniqueId val="{0000000D-78EC-4388-8810-1A41E0D62540}"/>
              </c:ext>
            </c:extLst>
          </c:dPt>
          <c:dPt>
            <c:idx val="7"/>
            <c:invertIfNegative val="1"/>
            <c:bubble3D val="0"/>
            <c:extLst>
              <c:ext xmlns:c16="http://schemas.microsoft.com/office/drawing/2014/chart" uri="{C3380CC4-5D6E-409C-BE32-E72D297353CC}">
                <c16:uniqueId val="{0000000F-78EC-4388-8810-1A41E0D62540}"/>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SurveyTool1!$A$200:$A$204</c:f>
              <c:strCache>
                <c:ptCount val="5"/>
                <c:pt idx="0">
                  <c:v>Strongly agree</c:v>
                </c:pt>
                <c:pt idx="1">
                  <c:v>Agree</c:v>
                </c:pt>
                <c:pt idx="2">
                  <c:v>Unsure</c:v>
                </c:pt>
                <c:pt idx="3">
                  <c:v>Disagree</c:v>
                </c:pt>
                <c:pt idx="4">
                  <c:v>Strongly disagree</c:v>
                </c:pt>
              </c:strCache>
            </c:strRef>
          </c:cat>
          <c:val>
            <c:numRef>
              <c:f>SurveyTool1!$B$200:$B$204</c:f>
              <c:numCache>
                <c:formatCode>General</c:formatCode>
                <c:ptCount val="5"/>
                <c:pt idx="0">
                  <c:v>105</c:v>
                </c:pt>
                <c:pt idx="1">
                  <c:v>37</c:v>
                </c:pt>
                <c:pt idx="2">
                  <c:v>6</c:v>
                </c:pt>
                <c:pt idx="3">
                  <c:v>2</c:v>
                </c:pt>
                <c:pt idx="4">
                  <c:v>0</c:v>
                </c:pt>
              </c:numCache>
            </c:numRef>
          </c:val>
          <c:extLst>
            <c:ext xmlns:c16="http://schemas.microsoft.com/office/drawing/2014/chart" uri="{C3380CC4-5D6E-409C-BE32-E72D297353CC}">
              <c16:uniqueId val="{00000010-78EC-4388-8810-1A41E0D62540}"/>
            </c:ext>
          </c:extLst>
        </c:ser>
        <c:dLbls>
          <c:showLegendKey val="0"/>
          <c:showVal val="1"/>
          <c:showCatName val="0"/>
          <c:showSerName val="0"/>
          <c:showPercent val="0"/>
          <c:showBubbleSize val="0"/>
        </c:dLbls>
        <c:gapWidth val="150"/>
        <c:shape val="box"/>
        <c:axId val="11847326"/>
        <c:axId val="2827713"/>
        <c:axId val="0"/>
      </c:bar3DChart>
      <c:catAx>
        <c:axId val="11847326"/>
        <c:scaling>
          <c:orientation val="maxMin"/>
        </c:scaling>
        <c:delete val="0"/>
        <c:axPos val="l"/>
        <c:majorGridlines/>
        <c:numFmt formatCode="General" sourceLinked="1"/>
        <c:majorTickMark val="none"/>
        <c:minorTickMark val="none"/>
        <c:tickLblPos val="nextTo"/>
        <c:txPr>
          <a:bodyPr rot="0"/>
          <a:lstStyle/>
          <a:p>
            <a:pPr>
              <a:defRPr/>
            </a:pPr>
            <a:endParaRPr lang="en-US"/>
          </a:p>
        </c:txPr>
        <c:crossAx val="2827713"/>
        <c:crosses val="autoZero"/>
        <c:auto val="1"/>
        <c:lblAlgn val="ctr"/>
        <c:lblOffset val="100"/>
        <c:tickLblSkip val="1"/>
        <c:tickMarkSkip val="1"/>
        <c:noMultiLvlLbl val="1"/>
      </c:catAx>
      <c:valAx>
        <c:axId val="2827713"/>
        <c:scaling>
          <c:orientation val="minMax"/>
        </c:scaling>
        <c:delete val="0"/>
        <c:axPos val="t"/>
        <c:majorGridlines/>
        <c:numFmt formatCode="General" sourceLinked="1"/>
        <c:majorTickMark val="none"/>
        <c:minorTickMark val="none"/>
        <c:tickLblPos val="nextTo"/>
        <c:txPr>
          <a:bodyPr rot="0"/>
          <a:lstStyle/>
          <a:p>
            <a:pPr>
              <a:defRPr/>
            </a:pPr>
            <a:endParaRPr lang="en-US"/>
          </a:p>
        </c:txPr>
        <c:crossAx val="11847326"/>
        <c:crosses val="autoZero"/>
        <c:crossBetween val="between"/>
      </c:valAx>
    </c:plotArea>
    <c:plotVisOnly val="1"/>
    <c:dispBlanksAs val="gap"/>
    <c:showDLblsOverMax val="1"/>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uncil Document" ma:contentTypeID="0x0101002EA0ACC7199C6F48BBC1C50C26568B7000B6BE9D7718011A4894BD17674692D83A" ma:contentTypeVersion="26" ma:contentTypeDescription="" ma:contentTypeScope="" ma:versionID="a879780b79493529c719dae80c2d9581">
  <xsd:schema xmlns:xsd="http://www.w3.org/2001/XMLSchema" xmlns:xs="http://www.w3.org/2001/XMLSchema" xmlns:p="http://schemas.microsoft.com/office/2006/metadata/properties" xmlns:ns2="e15b3f28-72fe-4d8e-9015-cd7639cc1d5c" xmlns:ns3="3795364d-bbf9-4e57-a3bc-3cba4470183f" xmlns:ns4="d2259523-a1da-4387-b361-00b2eef9e669" targetNamespace="http://schemas.microsoft.com/office/2006/metadata/properties" ma:root="true" ma:fieldsID="e12019935d132d5c39b1adfa673db22d" ns2:_="" ns3:_="" ns4:_="">
    <xsd:import namespace="e15b3f28-72fe-4d8e-9015-cd7639cc1d5c"/>
    <xsd:import namespace="3795364d-bbf9-4e57-a3bc-3cba4470183f"/>
    <xsd:import namespace="d2259523-a1da-4387-b361-00b2eef9e669"/>
    <xsd:element name="properties">
      <xsd:complexType>
        <xsd:sequence>
          <xsd:element name="documentManagement">
            <xsd:complexType>
              <xsd:all>
                <xsd:element ref="ns2:j34109dad6d74e65aeb70f26fb08b4f8" minOccurs="0"/>
                <xsd:element ref="ns3:TaxCatchAll" minOccurs="0"/>
                <xsd:element ref="ns3:TaxCatchAllLabel" minOccurs="0"/>
                <xsd:element ref="ns2:l1c0f6ab8ef2402fbec6471c41ba8676" minOccurs="0"/>
                <xsd:element ref="ns2:a4aea6358e984ac9b861ac1b28a77451" minOccurs="0"/>
                <xsd:element ref="ns2:ja41ec0d84ad44129a5319a9e852e644" minOccurs="0"/>
                <xsd:element ref="ns2:Sensitivity_x0020_Label"/>
                <xsd:element ref="ns4:MediaServiceMetadata" minOccurs="0"/>
                <xsd:element ref="ns4:MediaServiceFastMetadata" minOccurs="0"/>
                <xsd:element ref="ns4:MediaServiceAutoKeyPoints" minOccurs="0"/>
                <xsd:element ref="ns4:MediaServiceKeyPoints"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b3f28-72fe-4d8e-9015-cd7639cc1d5c" elementFormDefault="qualified">
    <xsd:import namespace="http://schemas.microsoft.com/office/2006/documentManagement/types"/>
    <xsd:import namespace="http://schemas.microsoft.com/office/infopath/2007/PartnerControls"/>
    <xsd:element name="j34109dad6d74e65aeb70f26fb08b4f8" ma:index="8" ma:taxonomy="true" ma:internalName="j34109dad6d74e65aeb70f26fb08b4f8" ma:taxonomyFieldName="Business_x0020_Activity" ma:displayName="Business Activity" ma:default="1;#Community Relations:Community Consultation|50fd419b-8a29-4cd7-99ce-3c118553a12e" ma:fieldId="{334109da-d6d7-4e65-aeb7-0f26fb08b4f8}" ma:sspId="516bdea9-e600-4589-8521-3bb65543706f" ma:termSetId="d7779c34-d779-4a12-a510-141af220f10e" ma:anchorId="00000000-0000-0000-0000-000000000000" ma:open="false" ma:isKeyword="false">
      <xsd:complexType>
        <xsd:sequence>
          <xsd:element ref="pc:Terms" minOccurs="0" maxOccurs="1"/>
        </xsd:sequence>
      </xsd:complexType>
    </xsd:element>
    <xsd:element name="l1c0f6ab8ef2402fbec6471c41ba8676" ma:index="12" nillable="true" ma:taxonomy="true" ma:internalName="l1c0f6ab8ef2402fbec6471c41ba8676" ma:taxonomyFieldName="Document_x0020_Type" ma:displayName="Document Type" ma:default="" ma:fieldId="{51c0f6ab-8ef2-402f-bec6-471c41ba8676}" ma:sspId="516bdea9-e600-4589-8521-3bb65543706f" ma:termSetId="cedfea7a-4584-43c3-bfae-fe9117c1cf37" ma:anchorId="00000000-0000-0000-0000-000000000000" ma:open="false" ma:isKeyword="false">
      <xsd:complexType>
        <xsd:sequence>
          <xsd:element ref="pc:Terms" minOccurs="0" maxOccurs="1"/>
        </xsd:sequence>
      </xsd:complexType>
    </xsd:element>
    <xsd:element name="a4aea6358e984ac9b861ac1b28a77451" ma:index="14" ma:taxonomy="true" ma:internalName="a4aea6358e984ac9b861ac1b28a77451" ma:taxonomyFieldName="Site_x0020_Type" ma:displayName="Site Type" ma:default="3;#Department|c786d8df-7b5d-4014-bc26-c45c2dabee8c" ma:fieldId="{a4aea635-8e98-4ac9-b861-ac1b28a77451}" ma:sspId="516bdea9-e600-4589-8521-3bb65543706f" ma:termSetId="8e194f18-3923-40b7-b147-49ceb7d7b023" ma:anchorId="00000000-0000-0000-0000-000000000000" ma:open="false" ma:isKeyword="false">
      <xsd:complexType>
        <xsd:sequence>
          <xsd:element ref="pc:Terms" minOccurs="0" maxOccurs="1"/>
        </xsd:sequence>
      </xsd:complexType>
    </xsd:element>
    <xsd:element name="ja41ec0d84ad44129a5319a9e852e644" ma:index="15" ma:taxonomy="true" ma:internalName="ja41ec0d84ad44129a5319a9e852e644" ma:taxonomyFieldName="IWC_x0020_Department" ma:displayName="IWC Department" ma:default="2;#Engagement|c2ea2c44-38ca-425c-9c5c-d752fd404a6b" ma:fieldId="{3a41ec0d-84ad-4412-9a53-19a9e852e644}" ma:sspId="516bdea9-e600-4589-8521-3bb65543706f" ma:termSetId="650ad434-b259-4125-b858-b6708200a3c9" ma:anchorId="00000000-0000-0000-0000-000000000000" ma:open="false" ma:isKeyword="false">
      <xsd:complexType>
        <xsd:sequence>
          <xsd:element ref="pc:Terms" minOccurs="0" maxOccurs="1"/>
        </xsd:sequence>
      </xsd:complexType>
    </xsd:element>
    <xsd:element name="Sensitivity_x0020_Label" ma:index="17" ma:displayName="Sensitivity Label" ma:default="Confidential" ma:internalName="Sensitivity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95364d-bbf9-4e57-a3bc-3cba4470183f"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a2d249e0-fffa-42c4-b8fa-a8d3023d5f34}" ma:internalName="TaxCatchAll" ma:showField="CatchAllData" ma:web="3795364d-bbf9-4e57-a3bc-3cba4470183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2d249e0-fffa-42c4-b8fa-a8d3023d5f34}" ma:internalName="TaxCatchAllLabel" ma:readOnly="true" ma:showField="CatchAllDataLabel" ma:web="3795364d-bbf9-4e57-a3bc-3cba4470183f">
      <xsd:complexType>
        <xsd:complexContent>
          <xsd:extension base="dms:MultiChoiceLookup">
            <xsd:sequence>
              <xsd:element name="Value" type="dms:Lookup" maxOccurs="unbounded" minOccurs="0" nillable="true"/>
            </xsd:sequence>
          </xsd:extension>
        </xsd:complexContent>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259523-a1da-4387-b361-00b2eef9e669"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a41ec0d84ad44129a5319a9e852e644 xmlns="e15b3f28-72fe-4d8e-9015-cd7639cc1d5c">
      <Terms xmlns="http://schemas.microsoft.com/office/infopath/2007/PartnerControls">
        <TermInfo xmlns="http://schemas.microsoft.com/office/infopath/2007/PartnerControls">
          <TermName xmlns="http://schemas.microsoft.com/office/infopath/2007/PartnerControls">Engagement</TermName>
          <TermId xmlns="http://schemas.microsoft.com/office/infopath/2007/PartnerControls">c2ea2c44-38ca-425c-9c5c-d752fd404a6b</TermId>
        </TermInfo>
      </Terms>
    </ja41ec0d84ad44129a5319a9e852e644>
    <TaxCatchAll xmlns="3795364d-bbf9-4e57-a3bc-3cba4470183f">
      <Value>3</Value>
      <Value>2</Value>
      <Value>1</Value>
    </TaxCatchAll>
    <Sensitivity_x0020_Label xmlns="e15b3f28-72fe-4d8e-9015-cd7639cc1d5c">Confidential</Sensitivity_x0020_Label>
    <a4aea6358e984ac9b861ac1b28a77451 xmlns="e15b3f28-72fe-4d8e-9015-cd7639cc1d5c">
      <Terms xmlns="http://schemas.microsoft.com/office/infopath/2007/PartnerControls">
        <TermInfo xmlns="http://schemas.microsoft.com/office/infopath/2007/PartnerControls">
          <TermName xmlns="http://schemas.microsoft.com/office/infopath/2007/PartnerControls">Department</TermName>
          <TermId xmlns="http://schemas.microsoft.com/office/infopath/2007/PartnerControls">c786d8df-7b5d-4014-bc26-c45c2dabee8c</TermId>
        </TermInfo>
      </Terms>
    </a4aea6358e984ac9b861ac1b28a77451>
    <l1c0f6ab8ef2402fbec6471c41ba8676 xmlns="e15b3f28-72fe-4d8e-9015-cd7639cc1d5c">
      <Terms xmlns="http://schemas.microsoft.com/office/infopath/2007/PartnerControls"/>
    </l1c0f6ab8ef2402fbec6471c41ba8676>
    <j34109dad6d74e65aeb70f26fb08b4f8 xmlns="e15b3f28-72fe-4d8e-9015-cd7639cc1d5c">
      <Terms xmlns="http://schemas.microsoft.com/office/infopath/2007/PartnerControls">
        <TermInfo xmlns="http://schemas.microsoft.com/office/infopath/2007/PartnerControls">
          <TermName xmlns="http://schemas.microsoft.com/office/infopath/2007/PartnerControls">Community Relations:Community Consultation</TermName>
          <TermId xmlns="http://schemas.microsoft.com/office/infopath/2007/PartnerControls">50fd419b-8a29-4cd7-99ce-3c118553a12e</TermId>
        </TermInfo>
      </Terms>
    </j34109dad6d74e65aeb70f26fb08b4f8>
    <SharedWithUsers xmlns="3795364d-bbf9-4e57-a3bc-3cba4470183f">
      <UserInfo>
        <DisplayName>Mandy Smith</DisplayName>
        <AccountId>45</AccountId>
        <AccountType/>
      </UserInfo>
      <UserInfo>
        <DisplayName>Stephanie Hatton</DisplayName>
        <AccountId>17</AccountId>
        <AccountType/>
      </UserInfo>
    </SharedWithUsers>
  </documentManagement>
</p:properties>
</file>

<file path=customXml/itemProps1.xml><?xml version="1.0" encoding="utf-8"?>
<ds:datastoreItem xmlns:ds="http://schemas.openxmlformats.org/officeDocument/2006/customXml" ds:itemID="{AEFBF478-25BB-406B-B54F-858FF4B4D83B}">
  <ds:schemaRefs>
    <ds:schemaRef ds:uri="http://schemas.openxmlformats.org/officeDocument/2006/bibliography"/>
  </ds:schemaRefs>
</ds:datastoreItem>
</file>

<file path=customXml/itemProps2.xml><?xml version="1.0" encoding="utf-8"?>
<ds:datastoreItem xmlns:ds="http://schemas.openxmlformats.org/officeDocument/2006/customXml" ds:itemID="{0D43CE0E-62AA-40EB-9E08-FAB8D65D4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b3f28-72fe-4d8e-9015-cd7639cc1d5c"/>
    <ds:schemaRef ds:uri="3795364d-bbf9-4e57-a3bc-3cba4470183f"/>
    <ds:schemaRef ds:uri="d2259523-a1da-4387-b361-00b2eef9e6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E9F22D-88CA-4A57-A4C3-4FD9FCA9E975}">
  <ds:schemaRefs>
    <ds:schemaRef ds:uri="http://schemas.microsoft.com/sharepoint/v3/contenttype/forms"/>
  </ds:schemaRefs>
</ds:datastoreItem>
</file>

<file path=customXml/itemProps4.xml><?xml version="1.0" encoding="utf-8"?>
<ds:datastoreItem xmlns:ds="http://schemas.openxmlformats.org/officeDocument/2006/customXml" ds:itemID="{5663F3AD-BAF6-4C45-8318-FE0892BA3A9A}">
  <ds:schemaRefs>
    <ds:schemaRef ds:uri="d2259523-a1da-4387-b361-00b2eef9e669"/>
    <ds:schemaRef ds:uri="http://www.w3.org/XML/1998/namespace"/>
    <ds:schemaRef ds:uri="e15b3f28-72fe-4d8e-9015-cd7639cc1d5c"/>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 ds:uri="3795364d-bbf9-4e57-a3bc-3cba4470183f"/>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3485</Words>
  <Characters>19871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Inner West Council</Company>
  <LinksUpToDate>false</LinksUpToDate>
  <CharactersWithSpaces>23310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Sesilia Devine</dc:creator>
  <cp:keywords/>
  <dc:description/>
  <cp:lastModifiedBy>Stephanie Hatton</cp:lastModifiedBy>
  <cp:revision>2</cp:revision>
  <cp:lastPrinted>2019-07-20T10:34:00Z</cp:lastPrinted>
  <dcterms:created xsi:type="dcterms:W3CDTF">2022-02-03T01:21:00Z</dcterms:created>
  <dcterms:modified xsi:type="dcterms:W3CDTF">2022-02-03T01:21:00Z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0x0101002EA0ACC7199C6F48BBC1C50C26568B7000B6BE9D7718011A4894BD17674692D83A</vt:lpwstr>
  </property>
  <property fmtid="{D5CDD505-2E9C-101B-9397-08002B2CF9AE}" pid="3" name="Site Type">
    <vt:lpwstr>3;#Department|c786d8df-7b5d-4014-bc26-c45c2dabee8c</vt:lpwstr>
  </property>
  <property fmtid="{D5CDD505-2E9C-101B-9397-08002B2CF9AE}" pid="4" name="Business Activity">
    <vt:lpwstr>1;#Community Relations:Community Consultation|50fd419b-8a29-4cd7-99ce-3c118553a12e</vt:lpwstr>
  </property>
  <property fmtid="{D5CDD505-2E9C-101B-9397-08002B2CF9AE}" pid="5" name="IWC Department">
    <vt:lpwstr>2;#Engagement|c2ea2c44-38ca-425c-9c5c-d752fd404a6b</vt:lpwstr>
  </property>
  <property fmtid="{D5CDD505-2E9C-101B-9397-08002B2CF9AE}" pid="6" name="Document Type">
    <vt:lpwstr/>
  </property>
</Properties>
</file>