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8796D" w14:textId="1D950C58" w:rsidR="00A20CFB" w:rsidRPr="00B45EFE" w:rsidRDefault="00A2267A" w:rsidP="00A20CFB">
      <w:pPr>
        <w:rPr>
          <w:rFonts w:ascii="Poppins" w:hAnsi="Poppins" w:cs="Poppins"/>
          <w:i/>
          <w:iCs/>
        </w:rPr>
      </w:pPr>
      <w:r w:rsidRPr="00B45EFE">
        <w:rPr>
          <w:rFonts w:ascii="Poppins" w:hAnsi="Poppins" w:cs="Poppins"/>
          <w:i/>
          <w:iCs/>
        </w:rPr>
        <w:softHyphen/>
      </w:r>
      <w:r w:rsidRPr="00B45EFE">
        <w:rPr>
          <w:rFonts w:ascii="Poppins" w:hAnsi="Poppins" w:cs="Poppins"/>
          <w:i/>
          <w:iCs/>
        </w:rPr>
        <w:softHyphen/>
      </w:r>
      <w:r w:rsidRPr="00B45EFE">
        <w:rPr>
          <w:rFonts w:ascii="Poppins" w:hAnsi="Poppins" w:cs="Poppins"/>
          <w:i/>
          <w:iCs/>
        </w:rPr>
        <w:softHyphen/>
      </w:r>
    </w:p>
    <w:p w14:paraId="12066DFA" w14:textId="1BB5BE81" w:rsidR="0098374B" w:rsidRPr="00B45EFE" w:rsidRDefault="0098374B" w:rsidP="00A20CFB">
      <w:pPr>
        <w:rPr>
          <w:rFonts w:ascii="Poppins" w:hAnsi="Poppins" w:cs="Poppins"/>
          <w:i/>
          <w:iCs/>
        </w:rPr>
      </w:pPr>
    </w:p>
    <w:p w14:paraId="265A148F" w14:textId="77777777" w:rsidR="0098374B" w:rsidRPr="00B45EFE" w:rsidRDefault="0098374B" w:rsidP="00A20CFB">
      <w:pPr>
        <w:rPr>
          <w:rFonts w:ascii="Poppins" w:hAnsi="Poppins" w:cs="Poppins"/>
          <w:i/>
          <w:iCs/>
        </w:rPr>
      </w:pPr>
    </w:p>
    <w:p w14:paraId="6B80B1C3" w14:textId="65BF67B7" w:rsidR="00B256DF" w:rsidRPr="00B45EFE" w:rsidRDefault="00DC5DFC" w:rsidP="00A20CFB">
      <w:pPr>
        <w:rPr>
          <w:rFonts w:ascii="Poppins" w:hAnsi="Poppins" w:cs="Poppins"/>
          <w:i/>
          <w:iCs/>
        </w:rPr>
      </w:pPr>
      <w:r w:rsidRPr="00B45EFE">
        <w:rPr>
          <w:rFonts w:ascii="Poppins" w:hAnsi="Poppins" w:cs="Poppins"/>
          <w:i/>
          <w:iCs/>
          <w:noProof/>
        </w:rPr>
        <w:drawing>
          <wp:inline distT="0" distB="0" distL="0" distR="0" wp14:anchorId="7AFAB403" wp14:editId="3573FDC1">
            <wp:extent cx="5731510" cy="4298950"/>
            <wp:effectExtent l="0" t="0" r="2540" b="6350"/>
            <wp:docPr id="10" name="Picture 10"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5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49C7733" w14:textId="7195BA90" w:rsidR="00A20CFB" w:rsidRPr="00B45EFE" w:rsidRDefault="00A20CFB" w:rsidP="00A20CFB">
      <w:pPr>
        <w:rPr>
          <w:rFonts w:ascii="Poppins" w:hAnsi="Poppins" w:cs="Poppins"/>
        </w:rPr>
      </w:pPr>
    </w:p>
    <w:p w14:paraId="70C2BAFD" w14:textId="6EAF4456" w:rsidR="00767FAA" w:rsidRPr="00B45EFE" w:rsidRDefault="00767FAA" w:rsidP="00A20CFB">
      <w:pPr>
        <w:pStyle w:val="Title"/>
        <w:rPr>
          <w:rFonts w:ascii="Poppins" w:hAnsi="Poppins" w:cs="Poppins"/>
        </w:rPr>
      </w:pPr>
      <w:r w:rsidRPr="00B45EFE">
        <w:rPr>
          <w:rFonts w:ascii="Poppins" w:hAnsi="Poppins" w:cs="Poppins"/>
        </w:rPr>
        <w:t>Engagement outcomes report</w:t>
      </w:r>
    </w:p>
    <w:p w14:paraId="798C7B23" w14:textId="55230899" w:rsidR="006B2673" w:rsidRPr="00B45EFE" w:rsidRDefault="00F94C78" w:rsidP="00A20CFB">
      <w:pPr>
        <w:pStyle w:val="Title"/>
        <w:rPr>
          <w:rFonts w:ascii="Poppins" w:hAnsi="Poppins" w:cs="Poppins"/>
          <w:i/>
          <w:iCs/>
        </w:rPr>
      </w:pPr>
      <w:r w:rsidRPr="00B45EFE">
        <w:rPr>
          <w:rFonts w:ascii="Poppins" w:hAnsi="Poppins" w:cs="Poppins"/>
          <w:i/>
          <w:iCs/>
        </w:rPr>
        <w:t>Ashfield Park Plan of Management and Master Plan</w:t>
      </w:r>
    </w:p>
    <w:p w14:paraId="3C0DAE4C" w14:textId="77777777" w:rsidR="006B2673" w:rsidRPr="00B45EFE" w:rsidRDefault="006B2673">
      <w:pPr>
        <w:rPr>
          <w:rFonts w:ascii="Poppins" w:eastAsiaTheme="majorEastAsia" w:hAnsi="Poppins" w:cs="Poppins"/>
          <w:i/>
          <w:iCs/>
          <w:spacing w:val="-10"/>
          <w:kern w:val="28"/>
          <w:sz w:val="56"/>
          <w:szCs w:val="56"/>
        </w:rPr>
      </w:pPr>
      <w:r w:rsidRPr="00B45EFE">
        <w:rPr>
          <w:rFonts w:ascii="Poppins" w:hAnsi="Poppins" w:cs="Poppins"/>
          <w:i/>
          <w:iCs/>
        </w:rPr>
        <w:br w:type="page"/>
      </w:r>
    </w:p>
    <w:sdt>
      <w:sdtPr>
        <w:rPr>
          <w:rFonts w:ascii="Poppins" w:hAnsi="Poppins"/>
          <w:color w:val="auto"/>
          <w:sz w:val="24"/>
          <w:szCs w:val="24"/>
          <w:lang w:val="en-AU"/>
        </w:rPr>
        <w:id w:val="-249972831"/>
        <w:docPartObj>
          <w:docPartGallery w:val="Table of Contents"/>
          <w:docPartUnique/>
        </w:docPartObj>
      </w:sdtPr>
      <w:sdtEndPr>
        <w:rPr>
          <w:noProof/>
        </w:rPr>
      </w:sdtEndPr>
      <w:sdtContent>
        <w:p w14:paraId="761BB01D" w14:textId="090AA5F4" w:rsidR="00E839CF" w:rsidRDefault="00E839CF">
          <w:pPr>
            <w:pStyle w:val="TOCHeading"/>
          </w:pPr>
          <w:r>
            <w:t>Contents</w:t>
          </w:r>
        </w:p>
        <w:p w14:paraId="2A1AE58B" w14:textId="36253911" w:rsidR="00506E70" w:rsidRDefault="00E839CF">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95736684" w:history="1">
            <w:r w:rsidR="00506E70" w:rsidRPr="0006320C">
              <w:rPr>
                <w:rStyle w:val="Hyperlink"/>
                <w:rFonts w:cs="Poppins"/>
                <w:noProof/>
              </w:rPr>
              <w:t>Stage 1: Initial Engagement</w:t>
            </w:r>
            <w:r w:rsidR="00506E70">
              <w:rPr>
                <w:noProof/>
                <w:webHidden/>
              </w:rPr>
              <w:tab/>
            </w:r>
            <w:r w:rsidR="00506E70">
              <w:rPr>
                <w:noProof/>
                <w:webHidden/>
              </w:rPr>
              <w:fldChar w:fldCharType="begin"/>
            </w:r>
            <w:r w:rsidR="00506E70">
              <w:rPr>
                <w:noProof/>
                <w:webHidden/>
              </w:rPr>
              <w:instrText xml:space="preserve"> PAGEREF _Toc95736684 \h </w:instrText>
            </w:r>
            <w:r w:rsidR="00506E70">
              <w:rPr>
                <w:noProof/>
                <w:webHidden/>
              </w:rPr>
            </w:r>
            <w:r w:rsidR="00506E70">
              <w:rPr>
                <w:noProof/>
                <w:webHidden/>
              </w:rPr>
              <w:fldChar w:fldCharType="separate"/>
            </w:r>
            <w:r w:rsidR="00506E70">
              <w:rPr>
                <w:noProof/>
                <w:webHidden/>
              </w:rPr>
              <w:t>3</w:t>
            </w:r>
            <w:r w:rsidR="00506E70">
              <w:rPr>
                <w:noProof/>
                <w:webHidden/>
              </w:rPr>
              <w:fldChar w:fldCharType="end"/>
            </w:r>
          </w:hyperlink>
        </w:p>
        <w:p w14:paraId="64E4BE97" w14:textId="6736A2F8" w:rsidR="00506E70" w:rsidRDefault="00387EA2">
          <w:pPr>
            <w:pStyle w:val="TOC2"/>
            <w:tabs>
              <w:tab w:val="right" w:leader="dot" w:pos="9016"/>
            </w:tabs>
            <w:rPr>
              <w:rFonts w:asciiTheme="minorHAnsi" w:eastAsiaTheme="minorEastAsia" w:hAnsiTheme="minorHAnsi"/>
              <w:noProof/>
              <w:lang w:eastAsia="en-AU"/>
            </w:rPr>
          </w:pPr>
          <w:hyperlink w:anchor="_Toc95736685" w:history="1">
            <w:r w:rsidR="00506E70" w:rsidRPr="0006320C">
              <w:rPr>
                <w:rStyle w:val="Hyperlink"/>
                <w:rFonts w:cs="Poppins"/>
                <w:noProof/>
              </w:rPr>
              <w:t>Summary</w:t>
            </w:r>
            <w:r w:rsidR="00506E70">
              <w:rPr>
                <w:noProof/>
                <w:webHidden/>
              </w:rPr>
              <w:tab/>
            </w:r>
            <w:r w:rsidR="00506E70">
              <w:rPr>
                <w:noProof/>
                <w:webHidden/>
              </w:rPr>
              <w:fldChar w:fldCharType="begin"/>
            </w:r>
            <w:r w:rsidR="00506E70">
              <w:rPr>
                <w:noProof/>
                <w:webHidden/>
              </w:rPr>
              <w:instrText xml:space="preserve"> PAGEREF _Toc95736685 \h </w:instrText>
            </w:r>
            <w:r w:rsidR="00506E70">
              <w:rPr>
                <w:noProof/>
                <w:webHidden/>
              </w:rPr>
            </w:r>
            <w:r w:rsidR="00506E70">
              <w:rPr>
                <w:noProof/>
                <w:webHidden/>
              </w:rPr>
              <w:fldChar w:fldCharType="separate"/>
            </w:r>
            <w:r w:rsidR="00506E70">
              <w:rPr>
                <w:noProof/>
                <w:webHidden/>
              </w:rPr>
              <w:t>3</w:t>
            </w:r>
            <w:r w:rsidR="00506E70">
              <w:rPr>
                <w:noProof/>
                <w:webHidden/>
              </w:rPr>
              <w:fldChar w:fldCharType="end"/>
            </w:r>
          </w:hyperlink>
        </w:p>
        <w:p w14:paraId="3670906E" w14:textId="2C82B5D6" w:rsidR="00506E70" w:rsidRDefault="00387EA2">
          <w:pPr>
            <w:pStyle w:val="TOC2"/>
            <w:tabs>
              <w:tab w:val="right" w:leader="dot" w:pos="9016"/>
            </w:tabs>
            <w:rPr>
              <w:rFonts w:asciiTheme="minorHAnsi" w:eastAsiaTheme="minorEastAsia" w:hAnsiTheme="minorHAnsi"/>
              <w:noProof/>
              <w:lang w:eastAsia="en-AU"/>
            </w:rPr>
          </w:pPr>
          <w:hyperlink w:anchor="_Toc95736686" w:history="1">
            <w:r w:rsidR="00506E70" w:rsidRPr="0006320C">
              <w:rPr>
                <w:rStyle w:val="Hyperlink"/>
                <w:rFonts w:cs="Poppins"/>
                <w:noProof/>
              </w:rPr>
              <w:t>Background</w:t>
            </w:r>
            <w:r w:rsidR="00506E70">
              <w:rPr>
                <w:noProof/>
                <w:webHidden/>
              </w:rPr>
              <w:tab/>
            </w:r>
            <w:r w:rsidR="00506E70">
              <w:rPr>
                <w:noProof/>
                <w:webHidden/>
              </w:rPr>
              <w:fldChar w:fldCharType="begin"/>
            </w:r>
            <w:r w:rsidR="00506E70">
              <w:rPr>
                <w:noProof/>
                <w:webHidden/>
              </w:rPr>
              <w:instrText xml:space="preserve"> PAGEREF _Toc95736686 \h </w:instrText>
            </w:r>
            <w:r w:rsidR="00506E70">
              <w:rPr>
                <w:noProof/>
                <w:webHidden/>
              </w:rPr>
            </w:r>
            <w:r w:rsidR="00506E70">
              <w:rPr>
                <w:noProof/>
                <w:webHidden/>
              </w:rPr>
              <w:fldChar w:fldCharType="separate"/>
            </w:r>
            <w:r w:rsidR="00506E70">
              <w:rPr>
                <w:noProof/>
                <w:webHidden/>
              </w:rPr>
              <w:t>3</w:t>
            </w:r>
            <w:r w:rsidR="00506E70">
              <w:rPr>
                <w:noProof/>
                <w:webHidden/>
              </w:rPr>
              <w:fldChar w:fldCharType="end"/>
            </w:r>
          </w:hyperlink>
        </w:p>
        <w:p w14:paraId="1761A32E" w14:textId="43C3E5CA" w:rsidR="00506E70" w:rsidRDefault="00387EA2">
          <w:pPr>
            <w:pStyle w:val="TOC2"/>
            <w:tabs>
              <w:tab w:val="right" w:leader="dot" w:pos="9016"/>
            </w:tabs>
            <w:rPr>
              <w:rFonts w:asciiTheme="minorHAnsi" w:eastAsiaTheme="minorEastAsia" w:hAnsiTheme="minorHAnsi"/>
              <w:noProof/>
              <w:lang w:eastAsia="en-AU"/>
            </w:rPr>
          </w:pPr>
          <w:hyperlink w:anchor="_Toc95736687" w:history="1">
            <w:r w:rsidR="00506E70" w:rsidRPr="0006320C">
              <w:rPr>
                <w:rStyle w:val="Hyperlink"/>
                <w:rFonts w:cs="Poppins"/>
                <w:noProof/>
              </w:rPr>
              <w:t>Engagement Methods</w:t>
            </w:r>
            <w:r w:rsidR="00506E70">
              <w:rPr>
                <w:noProof/>
                <w:webHidden/>
              </w:rPr>
              <w:tab/>
            </w:r>
            <w:r w:rsidR="00506E70">
              <w:rPr>
                <w:noProof/>
                <w:webHidden/>
              </w:rPr>
              <w:fldChar w:fldCharType="begin"/>
            </w:r>
            <w:r w:rsidR="00506E70">
              <w:rPr>
                <w:noProof/>
                <w:webHidden/>
              </w:rPr>
              <w:instrText xml:space="preserve"> PAGEREF _Toc95736687 \h </w:instrText>
            </w:r>
            <w:r w:rsidR="00506E70">
              <w:rPr>
                <w:noProof/>
                <w:webHidden/>
              </w:rPr>
            </w:r>
            <w:r w:rsidR="00506E70">
              <w:rPr>
                <w:noProof/>
                <w:webHidden/>
              </w:rPr>
              <w:fldChar w:fldCharType="separate"/>
            </w:r>
            <w:r w:rsidR="00506E70">
              <w:rPr>
                <w:noProof/>
                <w:webHidden/>
              </w:rPr>
              <w:t>3</w:t>
            </w:r>
            <w:r w:rsidR="00506E70">
              <w:rPr>
                <w:noProof/>
                <w:webHidden/>
              </w:rPr>
              <w:fldChar w:fldCharType="end"/>
            </w:r>
          </w:hyperlink>
        </w:p>
        <w:p w14:paraId="17BDDFAC" w14:textId="35DFA44D" w:rsidR="00506E70" w:rsidRDefault="00387EA2">
          <w:pPr>
            <w:pStyle w:val="TOC2"/>
            <w:tabs>
              <w:tab w:val="right" w:leader="dot" w:pos="9016"/>
            </w:tabs>
            <w:rPr>
              <w:rFonts w:asciiTheme="minorHAnsi" w:eastAsiaTheme="minorEastAsia" w:hAnsiTheme="minorHAnsi"/>
              <w:noProof/>
              <w:lang w:eastAsia="en-AU"/>
            </w:rPr>
          </w:pPr>
          <w:hyperlink w:anchor="_Toc95736688" w:history="1">
            <w:r w:rsidR="00506E70" w:rsidRPr="0006320C">
              <w:rPr>
                <w:rStyle w:val="Hyperlink"/>
                <w:rFonts w:cs="Poppins"/>
                <w:noProof/>
              </w:rPr>
              <w:t>Engagement outcomes</w:t>
            </w:r>
            <w:r w:rsidR="00506E70">
              <w:rPr>
                <w:noProof/>
                <w:webHidden/>
              </w:rPr>
              <w:tab/>
            </w:r>
            <w:r w:rsidR="00506E70">
              <w:rPr>
                <w:noProof/>
                <w:webHidden/>
              </w:rPr>
              <w:fldChar w:fldCharType="begin"/>
            </w:r>
            <w:r w:rsidR="00506E70">
              <w:rPr>
                <w:noProof/>
                <w:webHidden/>
              </w:rPr>
              <w:instrText xml:space="preserve"> PAGEREF _Toc95736688 \h </w:instrText>
            </w:r>
            <w:r w:rsidR="00506E70">
              <w:rPr>
                <w:noProof/>
                <w:webHidden/>
              </w:rPr>
            </w:r>
            <w:r w:rsidR="00506E70">
              <w:rPr>
                <w:noProof/>
                <w:webHidden/>
              </w:rPr>
              <w:fldChar w:fldCharType="separate"/>
            </w:r>
            <w:r w:rsidR="00506E70">
              <w:rPr>
                <w:noProof/>
                <w:webHidden/>
              </w:rPr>
              <w:t>4</w:t>
            </w:r>
            <w:r w:rsidR="00506E70">
              <w:rPr>
                <w:noProof/>
                <w:webHidden/>
              </w:rPr>
              <w:fldChar w:fldCharType="end"/>
            </w:r>
          </w:hyperlink>
        </w:p>
        <w:p w14:paraId="6A3A99A8" w14:textId="2D8266B5" w:rsidR="00506E70" w:rsidRDefault="00387EA2">
          <w:pPr>
            <w:pStyle w:val="TOC3"/>
            <w:tabs>
              <w:tab w:val="right" w:leader="dot" w:pos="9016"/>
            </w:tabs>
            <w:rPr>
              <w:rFonts w:asciiTheme="minorHAnsi" w:eastAsiaTheme="minorEastAsia" w:hAnsiTheme="minorHAnsi"/>
              <w:noProof/>
              <w:lang w:eastAsia="en-AU"/>
            </w:rPr>
          </w:pPr>
          <w:hyperlink w:anchor="_Toc95736689" w:history="1">
            <w:r w:rsidR="00506E70" w:rsidRPr="0006320C">
              <w:rPr>
                <w:rStyle w:val="Hyperlink"/>
                <w:rFonts w:cs="Poppins"/>
                <w:noProof/>
              </w:rPr>
              <w:t>Who did we hear from?</w:t>
            </w:r>
            <w:r w:rsidR="00506E70">
              <w:rPr>
                <w:noProof/>
                <w:webHidden/>
              </w:rPr>
              <w:tab/>
            </w:r>
            <w:r w:rsidR="00506E70">
              <w:rPr>
                <w:noProof/>
                <w:webHidden/>
              </w:rPr>
              <w:fldChar w:fldCharType="begin"/>
            </w:r>
            <w:r w:rsidR="00506E70">
              <w:rPr>
                <w:noProof/>
                <w:webHidden/>
              </w:rPr>
              <w:instrText xml:space="preserve"> PAGEREF _Toc95736689 \h </w:instrText>
            </w:r>
            <w:r w:rsidR="00506E70">
              <w:rPr>
                <w:noProof/>
                <w:webHidden/>
              </w:rPr>
            </w:r>
            <w:r w:rsidR="00506E70">
              <w:rPr>
                <w:noProof/>
                <w:webHidden/>
              </w:rPr>
              <w:fldChar w:fldCharType="separate"/>
            </w:r>
            <w:r w:rsidR="00506E70">
              <w:rPr>
                <w:noProof/>
                <w:webHidden/>
              </w:rPr>
              <w:t>4</w:t>
            </w:r>
            <w:r w:rsidR="00506E70">
              <w:rPr>
                <w:noProof/>
                <w:webHidden/>
              </w:rPr>
              <w:fldChar w:fldCharType="end"/>
            </w:r>
          </w:hyperlink>
        </w:p>
        <w:p w14:paraId="6525A981" w14:textId="070984D8" w:rsidR="00506E70" w:rsidRDefault="00387EA2">
          <w:pPr>
            <w:pStyle w:val="TOC3"/>
            <w:tabs>
              <w:tab w:val="right" w:leader="dot" w:pos="9016"/>
            </w:tabs>
            <w:rPr>
              <w:rFonts w:asciiTheme="minorHAnsi" w:eastAsiaTheme="minorEastAsia" w:hAnsiTheme="minorHAnsi"/>
              <w:noProof/>
              <w:lang w:eastAsia="en-AU"/>
            </w:rPr>
          </w:pPr>
          <w:hyperlink w:anchor="_Toc95736690" w:history="1">
            <w:r w:rsidR="00506E70" w:rsidRPr="0006320C">
              <w:rPr>
                <w:rStyle w:val="Hyperlink"/>
                <w:rFonts w:cs="Poppins"/>
                <w:noProof/>
              </w:rPr>
              <w:t>What did you say?</w:t>
            </w:r>
            <w:r w:rsidR="00506E70">
              <w:rPr>
                <w:noProof/>
                <w:webHidden/>
              </w:rPr>
              <w:tab/>
            </w:r>
            <w:r w:rsidR="00506E70">
              <w:rPr>
                <w:noProof/>
                <w:webHidden/>
              </w:rPr>
              <w:fldChar w:fldCharType="begin"/>
            </w:r>
            <w:r w:rsidR="00506E70">
              <w:rPr>
                <w:noProof/>
                <w:webHidden/>
              </w:rPr>
              <w:instrText xml:space="preserve"> PAGEREF _Toc95736690 \h </w:instrText>
            </w:r>
            <w:r w:rsidR="00506E70">
              <w:rPr>
                <w:noProof/>
                <w:webHidden/>
              </w:rPr>
            </w:r>
            <w:r w:rsidR="00506E70">
              <w:rPr>
                <w:noProof/>
                <w:webHidden/>
              </w:rPr>
              <w:fldChar w:fldCharType="separate"/>
            </w:r>
            <w:r w:rsidR="00506E70">
              <w:rPr>
                <w:noProof/>
                <w:webHidden/>
              </w:rPr>
              <w:t>7</w:t>
            </w:r>
            <w:r w:rsidR="00506E70">
              <w:rPr>
                <w:noProof/>
                <w:webHidden/>
              </w:rPr>
              <w:fldChar w:fldCharType="end"/>
            </w:r>
          </w:hyperlink>
        </w:p>
        <w:p w14:paraId="70E4B425" w14:textId="3F8EFDAA" w:rsidR="00506E70" w:rsidRDefault="00387EA2">
          <w:pPr>
            <w:pStyle w:val="TOC1"/>
            <w:tabs>
              <w:tab w:val="right" w:leader="dot" w:pos="9016"/>
            </w:tabs>
            <w:rPr>
              <w:rFonts w:asciiTheme="minorHAnsi" w:eastAsiaTheme="minorEastAsia" w:hAnsiTheme="minorHAnsi"/>
              <w:noProof/>
              <w:lang w:eastAsia="en-AU"/>
            </w:rPr>
          </w:pPr>
          <w:hyperlink w:anchor="_Toc95736691" w:history="1">
            <w:r w:rsidR="00506E70" w:rsidRPr="0006320C">
              <w:rPr>
                <w:rStyle w:val="Hyperlink"/>
                <w:rFonts w:cs="Poppins"/>
                <w:noProof/>
              </w:rPr>
              <w:t>Stage 2: Draft Plan of Management and Master Plan engagement</w:t>
            </w:r>
            <w:r w:rsidR="00506E70">
              <w:rPr>
                <w:noProof/>
                <w:webHidden/>
              </w:rPr>
              <w:tab/>
            </w:r>
            <w:r w:rsidR="00506E70">
              <w:rPr>
                <w:noProof/>
                <w:webHidden/>
              </w:rPr>
              <w:fldChar w:fldCharType="begin"/>
            </w:r>
            <w:r w:rsidR="00506E70">
              <w:rPr>
                <w:noProof/>
                <w:webHidden/>
              </w:rPr>
              <w:instrText xml:space="preserve"> PAGEREF _Toc95736691 \h </w:instrText>
            </w:r>
            <w:r w:rsidR="00506E70">
              <w:rPr>
                <w:noProof/>
                <w:webHidden/>
              </w:rPr>
            </w:r>
            <w:r w:rsidR="00506E70">
              <w:rPr>
                <w:noProof/>
                <w:webHidden/>
              </w:rPr>
              <w:fldChar w:fldCharType="separate"/>
            </w:r>
            <w:r w:rsidR="00506E70">
              <w:rPr>
                <w:noProof/>
                <w:webHidden/>
              </w:rPr>
              <w:t>14</w:t>
            </w:r>
            <w:r w:rsidR="00506E70">
              <w:rPr>
                <w:noProof/>
                <w:webHidden/>
              </w:rPr>
              <w:fldChar w:fldCharType="end"/>
            </w:r>
          </w:hyperlink>
        </w:p>
        <w:p w14:paraId="10DFDA11" w14:textId="7012C13C" w:rsidR="00506E70" w:rsidRDefault="00387EA2">
          <w:pPr>
            <w:pStyle w:val="TOC2"/>
            <w:tabs>
              <w:tab w:val="right" w:leader="dot" w:pos="9016"/>
            </w:tabs>
            <w:rPr>
              <w:rFonts w:asciiTheme="minorHAnsi" w:eastAsiaTheme="minorEastAsia" w:hAnsiTheme="minorHAnsi"/>
              <w:noProof/>
              <w:lang w:eastAsia="en-AU"/>
            </w:rPr>
          </w:pPr>
          <w:hyperlink w:anchor="_Toc95736692" w:history="1">
            <w:r w:rsidR="00506E70" w:rsidRPr="0006320C">
              <w:rPr>
                <w:rStyle w:val="Hyperlink"/>
                <w:rFonts w:cs="Poppins"/>
                <w:noProof/>
              </w:rPr>
              <w:t>Summary</w:t>
            </w:r>
            <w:r w:rsidR="00506E70">
              <w:rPr>
                <w:noProof/>
                <w:webHidden/>
              </w:rPr>
              <w:tab/>
            </w:r>
            <w:r w:rsidR="00506E70">
              <w:rPr>
                <w:noProof/>
                <w:webHidden/>
              </w:rPr>
              <w:fldChar w:fldCharType="begin"/>
            </w:r>
            <w:r w:rsidR="00506E70">
              <w:rPr>
                <w:noProof/>
                <w:webHidden/>
              </w:rPr>
              <w:instrText xml:space="preserve"> PAGEREF _Toc95736692 \h </w:instrText>
            </w:r>
            <w:r w:rsidR="00506E70">
              <w:rPr>
                <w:noProof/>
                <w:webHidden/>
              </w:rPr>
            </w:r>
            <w:r w:rsidR="00506E70">
              <w:rPr>
                <w:noProof/>
                <w:webHidden/>
              </w:rPr>
              <w:fldChar w:fldCharType="separate"/>
            </w:r>
            <w:r w:rsidR="00506E70">
              <w:rPr>
                <w:noProof/>
                <w:webHidden/>
              </w:rPr>
              <w:t>14</w:t>
            </w:r>
            <w:r w:rsidR="00506E70">
              <w:rPr>
                <w:noProof/>
                <w:webHidden/>
              </w:rPr>
              <w:fldChar w:fldCharType="end"/>
            </w:r>
          </w:hyperlink>
        </w:p>
        <w:p w14:paraId="76BD83EE" w14:textId="54ED663C" w:rsidR="00506E70" w:rsidRDefault="00387EA2">
          <w:pPr>
            <w:pStyle w:val="TOC2"/>
            <w:tabs>
              <w:tab w:val="right" w:leader="dot" w:pos="9016"/>
            </w:tabs>
            <w:rPr>
              <w:rFonts w:asciiTheme="minorHAnsi" w:eastAsiaTheme="minorEastAsia" w:hAnsiTheme="minorHAnsi"/>
              <w:noProof/>
              <w:lang w:eastAsia="en-AU"/>
            </w:rPr>
          </w:pPr>
          <w:hyperlink w:anchor="_Toc95736693" w:history="1">
            <w:r w:rsidR="00506E70" w:rsidRPr="0006320C">
              <w:rPr>
                <w:rStyle w:val="Hyperlink"/>
                <w:rFonts w:cs="Poppins"/>
                <w:noProof/>
              </w:rPr>
              <w:t>Background</w:t>
            </w:r>
            <w:r w:rsidR="00506E70">
              <w:rPr>
                <w:noProof/>
                <w:webHidden/>
              </w:rPr>
              <w:tab/>
            </w:r>
            <w:r w:rsidR="00506E70">
              <w:rPr>
                <w:noProof/>
                <w:webHidden/>
              </w:rPr>
              <w:fldChar w:fldCharType="begin"/>
            </w:r>
            <w:r w:rsidR="00506E70">
              <w:rPr>
                <w:noProof/>
                <w:webHidden/>
              </w:rPr>
              <w:instrText xml:space="preserve"> PAGEREF _Toc95736693 \h </w:instrText>
            </w:r>
            <w:r w:rsidR="00506E70">
              <w:rPr>
                <w:noProof/>
                <w:webHidden/>
              </w:rPr>
            </w:r>
            <w:r w:rsidR="00506E70">
              <w:rPr>
                <w:noProof/>
                <w:webHidden/>
              </w:rPr>
              <w:fldChar w:fldCharType="separate"/>
            </w:r>
            <w:r w:rsidR="00506E70">
              <w:rPr>
                <w:noProof/>
                <w:webHidden/>
              </w:rPr>
              <w:t>14</w:t>
            </w:r>
            <w:r w:rsidR="00506E70">
              <w:rPr>
                <w:noProof/>
                <w:webHidden/>
              </w:rPr>
              <w:fldChar w:fldCharType="end"/>
            </w:r>
          </w:hyperlink>
        </w:p>
        <w:p w14:paraId="5F7B45C8" w14:textId="36D4BAE8" w:rsidR="00506E70" w:rsidRDefault="00387EA2">
          <w:pPr>
            <w:pStyle w:val="TOC3"/>
            <w:tabs>
              <w:tab w:val="right" w:leader="dot" w:pos="9016"/>
            </w:tabs>
            <w:rPr>
              <w:rFonts w:asciiTheme="minorHAnsi" w:eastAsiaTheme="minorEastAsia" w:hAnsiTheme="minorHAnsi"/>
              <w:noProof/>
              <w:lang w:eastAsia="en-AU"/>
            </w:rPr>
          </w:pPr>
          <w:hyperlink w:anchor="_Toc95736694" w:history="1">
            <w:r w:rsidR="00506E70" w:rsidRPr="0006320C">
              <w:rPr>
                <w:rStyle w:val="Hyperlink"/>
                <w:rFonts w:cs="Poppins"/>
                <w:noProof/>
              </w:rPr>
              <w:t>Who did we hear from?</w:t>
            </w:r>
            <w:r w:rsidR="00506E70">
              <w:rPr>
                <w:noProof/>
                <w:webHidden/>
              </w:rPr>
              <w:tab/>
            </w:r>
            <w:r w:rsidR="00506E70">
              <w:rPr>
                <w:noProof/>
                <w:webHidden/>
              </w:rPr>
              <w:fldChar w:fldCharType="begin"/>
            </w:r>
            <w:r w:rsidR="00506E70">
              <w:rPr>
                <w:noProof/>
                <w:webHidden/>
              </w:rPr>
              <w:instrText xml:space="preserve"> PAGEREF _Toc95736694 \h </w:instrText>
            </w:r>
            <w:r w:rsidR="00506E70">
              <w:rPr>
                <w:noProof/>
                <w:webHidden/>
              </w:rPr>
            </w:r>
            <w:r w:rsidR="00506E70">
              <w:rPr>
                <w:noProof/>
                <w:webHidden/>
              </w:rPr>
              <w:fldChar w:fldCharType="separate"/>
            </w:r>
            <w:r w:rsidR="00506E70">
              <w:rPr>
                <w:noProof/>
                <w:webHidden/>
              </w:rPr>
              <w:t>14</w:t>
            </w:r>
            <w:r w:rsidR="00506E70">
              <w:rPr>
                <w:noProof/>
                <w:webHidden/>
              </w:rPr>
              <w:fldChar w:fldCharType="end"/>
            </w:r>
          </w:hyperlink>
        </w:p>
        <w:p w14:paraId="17310178" w14:textId="60505114" w:rsidR="00506E70" w:rsidRDefault="00387EA2">
          <w:pPr>
            <w:pStyle w:val="TOC3"/>
            <w:tabs>
              <w:tab w:val="right" w:leader="dot" w:pos="9016"/>
            </w:tabs>
            <w:rPr>
              <w:rFonts w:asciiTheme="minorHAnsi" w:eastAsiaTheme="minorEastAsia" w:hAnsiTheme="minorHAnsi"/>
              <w:noProof/>
              <w:lang w:eastAsia="en-AU"/>
            </w:rPr>
          </w:pPr>
          <w:hyperlink w:anchor="_Toc95736695" w:history="1">
            <w:r w:rsidR="00506E70" w:rsidRPr="0006320C">
              <w:rPr>
                <w:rStyle w:val="Hyperlink"/>
                <w:noProof/>
              </w:rPr>
              <w:t>What did they say?</w:t>
            </w:r>
            <w:r w:rsidR="00506E70">
              <w:rPr>
                <w:noProof/>
                <w:webHidden/>
              </w:rPr>
              <w:tab/>
            </w:r>
            <w:r w:rsidR="00506E70">
              <w:rPr>
                <w:noProof/>
                <w:webHidden/>
              </w:rPr>
              <w:fldChar w:fldCharType="begin"/>
            </w:r>
            <w:r w:rsidR="00506E70">
              <w:rPr>
                <w:noProof/>
                <w:webHidden/>
              </w:rPr>
              <w:instrText xml:space="preserve"> PAGEREF _Toc95736695 \h </w:instrText>
            </w:r>
            <w:r w:rsidR="00506E70">
              <w:rPr>
                <w:noProof/>
                <w:webHidden/>
              </w:rPr>
            </w:r>
            <w:r w:rsidR="00506E70">
              <w:rPr>
                <w:noProof/>
                <w:webHidden/>
              </w:rPr>
              <w:fldChar w:fldCharType="separate"/>
            </w:r>
            <w:r w:rsidR="00506E70">
              <w:rPr>
                <w:noProof/>
                <w:webHidden/>
              </w:rPr>
              <w:t>17</w:t>
            </w:r>
            <w:r w:rsidR="00506E70">
              <w:rPr>
                <w:noProof/>
                <w:webHidden/>
              </w:rPr>
              <w:fldChar w:fldCharType="end"/>
            </w:r>
          </w:hyperlink>
        </w:p>
        <w:p w14:paraId="4E121D14" w14:textId="1BB8BD3E" w:rsidR="00506E70" w:rsidRDefault="00387EA2">
          <w:pPr>
            <w:pStyle w:val="TOC2"/>
            <w:tabs>
              <w:tab w:val="right" w:leader="dot" w:pos="9016"/>
            </w:tabs>
            <w:rPr>
              <w:rFonts w:asciiTheme="minorHAnsi" w:eastAsiaTheme="minorEastAsia" w:hAnsiTheme="minorHAnsi"/>
              <w:noProof/>
              <w:lang w:eastAsia="en-AU"/>
            </w:rPr>
          </w:pPr>
          <w:hyperlink w:anchor="_Toc95736696" w:history="1">
            <w:r w:rsidR="00506E70" w:rsidRPr="0006320C">
              <w:rPr>
                <w:rStyle w:val="Hyperlink"/>
                <w:noProof/>
              </w:rPr>
              <w:t>Officer Comments</w:t>
            </w:r>
            <w:r w:rsidR="00506E70">
              <w:rPr>
                <w:noProof/>
                <w:webHidden/>
              </w:rPr>
              <w:tab/>
            </w:r>
            <w:r w:rsidR="00506E70">
              <w:rPr>
                <w:noProof/>
                <w:webHidden/>
              </w:rPr>
              <w:fldChar w:fldCharType="begin"/>
            </w:r>
            <w:r w:rsidR="00506E70">
              <w:rPr>
                <w:noProof/>
                <w:webHidden/>
              </w:rPr>
              <w:instrText xml:space="preserve"> PAGEREF _Toc95736696 \h </w:instrText>
            </w:r>
            <w:r w:rsidR="00506E70">
              <w:rPr>
                <w:noProof/>
                <w:webHidden/>
              </w:rPr>
            </w:r>
            <w:r w:rsidR="00506E70">
              <w:rPr>
                <w:noProof/>
                <w:webHidden/>
              </w:rPr>
              <w:fldChar w:fldCharType="separate"/>
            </w:r>
            <w:r w:rsidR="00506E70">
              <w:rPr>
                <w:noProof/>
                <w:webHidden/>
              </w:rPr>
              <w:t>21</w:t>
            </w:r>
            <w:r w:rsidR="00506E70">
              <w:rPr>
                <w:noProof/>
                <w:webHidden/>
              </w:rPr>
              <w:fldChar w:fldCharType="end"/>
            </w:r>
          </w:hyperlink>
        </w:p>
        <w:p w14:paraId="1F404046" w14:textId="27F262DB" w:rsidR="00E839CF" w:rsidRDefault="00E839CF" w:rsidP="00506E70">
          <w:pPr>
            <w:pStyle w:val="Heading3"/>
          </w:pPr>
          <w:r>
            <w:rPr>
              <w:noProof/>
            </w:rPr>
            <w:fldChar w:fldCharType="end"/>
          </w:r>
        </w:p>
      </w:sdtContent>
    </w:sdt>
    <w:p w14:paraId="5074ED5F" w14:textId="77777777" w:rsidR="00F839C2" w:rsidRPr="00B45EFE" w:rsidRDefault="00F839C2">
      <w:pPr>
        <w:rPr>
          <w:rFonts w:ascii="Poppins" w:eastAsiaTheme="majorEastAsia" w:hAnsi="Poppins" w:cs="Poppins"/>
          <w:sz w:val="44"/>
          <w:szCs w:val="32"/>
        </w:rPr>
      </w:pPr>
      <w:r w:rsidRPr="00B45EFE">
        <w:rPr>
          <w:rFonts w:ascii="Poppins" w:hAnsi="Poppins" w:cs="Poppins"/>
        </w:rPr>
        <w:br w:type="page"/>
      </w:r>
    </w:p>
    <w:p w14:paraId="42812EFE" w14:textId="7375CCCA" w:rsidR="00720EC1" w:rsidRPr="00B45EFE" w:rsidRDefault="00720EC1" w:rsidP="000C44F3">
      <w:pPr>
        <w:pStyle w:val="Heading1"/>
        <w:rPr>
          <w:rFonts w:cs="Poppins"/>
        </w:rPr>
      </w:pPr>
      <w:bookmarkStart w:id="0" w:name="_Toc95736684"/>
      <w:r w:rsidRPr="00B45EFE">
        <w:rPr>
          <w:rFonts w:cs="Poppins"/>
        </w:rPr>
        <w:lastRenderedPageBreak/>
        <w:t>Stage 1: Initial Engagement</w:t>
      </w:r>
      <w:bookmarkEnd w:id="0"/>
      <w:r w:rsidRPr="00B45EFE">
        <w:rPr>
          <w:rFonts w:cs="Poppins"/>
        </w:rPr>
        <w:t xml:space="preserve"> </w:t>
      </w:r>
    </w:p>
    <w:p w14:paraId="1D5CD80A" w14:textId="65B3EC68" w:rsidR="005A647C" w:rsidRPr="00B45EFE" w:rsidRDefault="00A05208" w:rsidP="00720EC1">
      <w:pPr>
        <w:pStyle w:val="Heading2"/>
        <w:rPr>
          <w:rFonts w:cs="Poppins"/>
        </w:rPr>
      </w:pPr>
      <w:bookmarkStart w:id="1" w:name="_Toc95736685"/>
      <w:r w:rsidRPr="00B45EFE">
        <w:rPr>
          <w:rFonts w:cs="Poppins"/>
        </w:rPr>
        <w:t>Summary</w:t>
      </w:r>
      <w:bookmarkEnd w:id="1"/>
    </w:p>
    <w:p w14:paraId="7B1E609A" w14:textId="0AD13767" w:rsidR="009B2F0A" w:rsidRPr="00B45EFE" w:rsidRDefault="009B2F0A" w:rsidP="009B2F0A">
      <w:pPr>
        <w:spacing w:before="240"/>
        <w:rPr>
          <w:rFonts w:ascii="Poppins" w:hAnsi="Poppins" w:cs="Poppins"/>
        </w:rPr>
      </w:pPr>
      <w:r w:rsidRPr="00B45EFE">
        <w:rPr>
          <w:rFonts w:ascii="Poppins" w:hAnsi="Poppins" w:cs="Poppins"/>
        </w:rPr>
        <w:t xml:space="preserve">Council </w:t>
      </w:r>
      <w:r w:rsidR="00B13A53">
        <w:rPr>
          <w:rFonts w:ascii="Poppins" w:hAnsi="Poppins" w:cs="Poppins"/>
        </w:rPr>
        <w:t>consulted</w:t>
      </w:r>
      <w:r w:rsidR="00B13A53" w:rsidRPr="00B45EFE">
        <w:rPr>
          <w:rFonts w:ascii="Poppins" w:hAnsi="Poppins" w:cs="Poppins"/>
        </w:rPr>
        <w:t xml:space="preserve"> </w:t>
      </w:r>
      <w:r w:rsidRPr="00B45EFE">
        <w:rPr>
          <w:rFonts w:ascii="Poppins" w:hAnsi="Poppins" w:cs="Poppins"/>
        </w:rPr>
        <w:t xml:space="preserve">the Inner West community </w:t>
      </w:r>
      <w:r w:rsidR="00B13A53">
        <w:rPr>
          <w:rFonts w:ascii="Poppins" w:hAnsi="Poppins" w:cs="Poppins"/>
        </w:rPr>
        <w:t xml:space="preserve">as part of the development of </w:t>
      </w:r>
      <w:r w:rsidRPr="00B45EFE">
        <w:rPr>
          <w:rFonts w:ascii="Poppins" w:hAnsi="Poppins" w:cs="Poppins"/>
        </w:rPr>
        <w:t xml:space="preserve"> a 10-year plan for Ashfield Park, which include</w:t>
      </w:r>
      <w:r w:rsidR="00B13A53">
        <w:rPr>
          <w:rFonts w:ascii="Poppins" w:hAnsi="Poppins" w:cs="Poppins"/>
        </w:rPr>
        <w:t>s</w:t>
      </w:r>
      <w:r w:rsidRPr="00B45EFE">
        <w:rPr>
          <w:rFonts w:ascii="Poppins" w:hAnsi="Poppins" w:cs="Poppins"/>
        </w:rPr>
        <w:t xml:space="preserve"> a Plan of Management and Master Plan. Community engagement was carried out via the </w:t>
      </w:r>
      <w:r w:rsidR="00AD65E2">
        <w:rPr>
          <w:rFonts w:ascii="Poppins" w:hAnsi="Poppins" w:cs="Poppins"/>
        </w:rPr>
        <w:t xml:space="preserve">online </w:t>
      </w:r>
      <w:r w:rsidRPr="00B45EFE">
        <w:rPr>
          <w:rFonts w:ascii="Poppins" w:hAnsi="Poppins" w:cs="Poppins"/>
        </w:rPr>
        <w:t>engagement platform Your Say Inner West (YSIW)</w:t>
      </w:r>
      <w:r w:rsidR="00AD65E2">
        <w:rPr>
          <w:rFonts w:ascii="Poppins" w:hAnsi="Poppins" w:cs="Poppins"/>
        </w:rPr>
        <w:t xml:space="preserve"> between 2 March and 31 March 2020.</w:t>
      </w:r>
    </w:p>
    <w:p w14:paraId="5078F12F" w14:textId="25C6650F" w:rsidR="007B4584" w:rsidRPr="00B45EFE" w:rsidRDefault="009B2F0A" w:rsidP="009B2F0A">
      <w:pPr>
        <w:spacing w:before="240"/>
        <w:rPr>
          <w:rFonts w:ascii="Poppins" w:hAnsi="Poppins" w:cs="Poppins"/>
        </w:rPr>
      </w:pPr>
      <w:r w:rsidRPr="00B45EFE">
        <w:rPr>
          <w:rFonts w:ascii="Poppins" w:hAnsi="Poppins" w:cs="Poppins"/>
        </w:rPr>
        <w:t xml:space="preserve">The project page received </w:t>
      </w:r>
      <w:r w:rsidR="0047250C">
        <w:rPr>
          <w:rFonts w:ascii="Poppins" w:hAnsi="Poppins" w:cs="Poppins"/>
        </w:rPr>
        <w:t>327</w:t>
      </w:r>
      <w:r w:rsidRPr="00B45EFE">
        <w:rPr>
          <w:rFonts w:ascii="Poppins" w:hAnsi="Poppins" w:cs="Poppins"/>
        </w:rPr>
        <w:t xml:space="preserve"> visits. Of those visitors, </w:t>
      </w:r>
      <w:r w:rsidR="00497B57">
        <w:rPr>
          <w:rFonts w:ascii="Poppins" w:hAnsi="Poppins" w:cs="Poppins"/>
        </w:rPr>
        <w:t>113</w:t>
      </w:r>
      <w:r w:rsidRPr="00B45EFE">
        <w:rPr>
          <w:rFonts w:ascii="Poppins" w:hAnsi="Poppins" w:cs="Poppins"/>
        </w:rPr>
        <w:t xml:space="preserve"> visitors left feedback. The questions prompted visitors to express their thoughts on Ashfield Park in general, including what visitors currently value and dislike about </w:t>
      </w:r>
      <w:r w:rsidR="0098374B" w:rsidRPr="00B45EFE">
        <w:rPr>
          <w:rFonts w:ascii="Poppins" w:hAnsi="Poppins" w:cs="Poppins"/>
        </w:rPr>
        <w:t>the park</w:t>
      </w:r>
      <w:r w:rsidRPr="00B45EFE">
        <w:rPr>
          <w:rFonts w:ascii="Poppins" w:hAnsi="Poppins" w:cs="Poppins"/>
        </w:rPr>
        <w:t>; what improvements visitors would like to see; and what should be prioritised within the plan.</w:t>
      </w:r>
    </w:p>
    <w:p w14:paraId="5B876B9C" w14:textId="3B0796BA" w:rsidR="001F7A60" w:rsidRPr="00B45EFE" w:rsidRDefault="007B4584" w:rsidP="00720EC1">
      <w:pPr>
        <w:pStyle w:val="Heading2"/>
        <w:rPr>
          <w:rFonts w:cs="Poppins"/>
        </w:rPr>
      </w:pPr>
      <w:bookmarkStart w:id="2" w:name="_Toc95736686"/>
      <w:r w:rsidRPr="00B45EFE">
        <w:rPr>
          <w:rFonts w:cs="Poppins"/>
        </w:rPr>
        <w:t>Background</w:t>
      </w:r>
      <w:bookmarkEnd w:id="2"/>
    </w:p>
    <w:p w14:paraId="41A3AC9B" w14:textId="071D43DC" w:rsidR="009B2F0A" w:rsidRPr="00B45EFE" w:rsidRDefault="009B2F0A" w:rsidP="009B2F0A">
      <w:pPr>
        <w:spacing w:before="240"/>
        <w:rPr>
          <w:rFonts w:ascii="Poppins" w:hAnsi="Poppins" w:cs="Poppins"/>
        </w:rPr>
      </w:pPr>
      <w:r w:rsidRPr="00B45EFE">
        <w:rPr>
          <w:rFonts w:ascii="Poppins" w:hAnsi="Poppins" w:cs="Poppins"/>
        </w:rPr>
        <w:t xml:space="preserve">Plans of management must be prepared for all types of parks on community land. Community engagement is a critical step in the preparation of a Plan of Management, forming one of the first stages of the process. Community feedback is then taken into consideration alongside stakeholders and expert advice to draft plan of management and master plan, which is presented for further community input </w:t>
      </w:r>
      <w:r w:rsidR="0098374B" w:rsidRPr="00B45EFE">
        <w:rPr>
          <w:rFonts w:ascii="Poppins" w:hAnsi="Poppins" w:cs="Poppins"/>
        </w:rPr>
        <w:t>before the elected</w:t>
      </w:r>
      <w:r w:rsidRPr="00B45EFE">
        <w:rPr>
          <w:rFonts w:ascii="Poppins" w:hAnsi="Poppins" w:cs="Poppins"/>
        </w:rPr>
        <w:t xml:space="preserve"> Council</w:t>
      </w:r>
      <w:r w:rsidR="0098374B" w:rsidRPr="00B45EFE">
        <w:rPr>
          <w:rFonts w:ascii="Poppins" w:hAnsi="Poppins" w:cs="Poppins"/>
        </w:rPr>
        <w:t xml:space="preserve"> adopts the document</w:t>
      </w:r>
    </w:p>
    <w:p w14:paraId="3F218DC0" w14:textId="6D7F4FD2" w:rsidR="009B2F0A" w:rsidRPr="00B45EFE" w:rsidRDefault="009B2F0A" w:rsidP="009B2F0A">
      <w:pPr>
        <w:spacing w:before="240"/>
        <w:rPr>
          <w:rFonts w:ascii="Poppins" w:hAnsi="Poppins" w:cs="Poppins"/>
        </w:rPr>
      </w:pPr>
      <w:r w:rsidRPr="00B45EFE">
        <w:rPr>
          <w:rFonts w:ascii="Poppins" w:hAnsi="Poppins" w:cs="Poppins"/>
        </w:rPr>
        <w:t xml:space="preserve">Inner West Council established a </w:t>
      </w:r>
      <w:r w:rsidR="00F94C78" w:rsidRPr="00B45EFE">
        <w:rPr>
          <w:rFonts w:ascii="Poppins" w:hAnsi="Poppins" w:cs="Poppins"/>
        </w:rPr>
        <w:t>park</w:t>
      </w:r>
      <w:r w:rsidRPr="00B45EFE">
        <w:rPr>
          <w:rFonts w:ascii="Poppins" w:hAnsi="Poppins" w:cs="Poppins"/>
        </w:rPr>
        <w:t xml:space="preserve"> planning priority list, which nominates which open spaces </w:t>
      </w:r>
      <w:r w:rsidR="0098374B" w:rsidRPr="00B45EFE">
        <w:rPr>
          <w:rFonts w:ascii="Poppins" w:hAnsi="Poppins" w:cs="Poppins"/>
        </w:rPr>
        <w:t xml:space="preserve">are </w:t>
      </w:r>
      <w:r w:rsidRPr="00B45EFE">
        <w:rPr>
          <w:rFonts w:ascii="Poppins" w:hAnsi="Poppins" w:cs="Poppins"/>
        </w:rPr>
        <w:t xml:space="preserve">in greatest need of new or updated Plans of Management. Ashfield Park has been nominated as high priority within the Inner West council area. </w:t>
      </w:r>
    </w:p>
    <w:p w14:paraId="4A5027F0" w14:textId="0FC17770" w:rsidR="0059497C" w:rsidRPr="00B45EFE" w:rsidRDefault="009B2F0A" w:rsidP="009B2F0A">
      <w:pPr>
        <w:spacing w:before="240"/>
        <w:rPr>
          <w:rFonts w:ascii="Poppins" w:hAnsi="Poppins" w:cs="Poppins"/>
        </w:rPr>
      </w:pPr>
      <w:r w:rsidRPr="00B45EFE">
        <w:rPr>
          <w:rFonts w:ascii="Poppins" w:hAnsi="Poppins" w:cs="Poppins"/>
        </w:rPr>
        <w:t>The purpose of engagement was to establish any key issues that the community may have in relation to Ashfield Park, as well as highlighting aspects of the park which are highly valued. Contributors were encouraged to include ideas,</w:t>
      </w:r>
      <w:r w:rsidRPr="00B45EFE">
        <w:rPr>
          <w:rFonts w:ascii="Poppins" w:hAnsi="Poppins" w:cs="Poppins"/>
          <w:i/>
          <w:iCs/>
        </w:rPr>
        <w:t xml:space="preserve"> </w:t>
      </w:r>
      <w:r w:rsidRPr="00B45EFE">
        <w:rPr>
          <w:rFonts w:ascii="Poppins" w:hAnsi="Poppins" w:cs="Poppins"/>
        </w:rPr>
        <w:t>comments and suggestions to assist in prioritising the focus of key strategies and outcomes for the future.</w:t>
      </w:r>
    </w:p>
    <w:p w14:paraId="0B8ACFC6" w14:textId="77777777" w:rsidR="006F2E1F" w:rsidRDefault="006F2E1F" w:rsidP="00CD2217">
      <w:pPr>
        <w:pStyle w:val="Heading2"/>
        <w:rPr>
          <w:rFonts w:cs="Poppins"/>
        </w:rPr>
      </w:pPr>
      <w:bookmarkStart w:id="3" w:name="_Toc95736687"/>
    </w:p>
    <w:p w14:paraId="185D7BA3" w14:textId="77777777" w:rsidR="006F2E1F" w:rsidRDefault="006F2E1F" w:rsidP="00CD2217">
      <w:pPr>
        <w:pStyle w:val="Heading2"/>
        <w:rPr>
          <w:rFonts w:cs="Poppins"/>
        </w:rPr>
      </w:pPr>
    </w:p>
    <w:p w14:paraId="5FC2B366" w14:textId="2B8B4186" w:rsidR="008225C5" w:rsidRPr="00B45EFE" w:rsidRDefault="00E562CB" w:rsidP="00CD2217">
      <w:pPr>
        <w:pStyle w:val="Heading2"/>
        <w:rPr>
          <w:rFonts w:cs="Poppins"/>
        </w:rPr>
      </w:pPr>
      <w:r w:rsidRPr="00B45EFE">
        <w:rPr>
          <w:rFonts w:cs="Poppins"/>
        </w:rPr>
        <w:t>Engagement Methods</w:t>
      </w:r>
      <w:bookmarkEnd w:id="3"/>
    </w:p>
    <w:p w14:paraId="39DDC378" w14:textId="77777777" w:rsidR="009B2F0A" w:rsidRPr="00B45EFE" w:rsidRDefault="009B2F0A" w:rsidP="009B2F0A">
      <w:pPr>
        <w:spacing w:before="240"/>
        <w:rPr>
          <w:rFonts w:ascii="Poppins" w:hAnsi="Poppins" w:cs="Poppins"/>
        </w:rPr>
      </w:pPr>
      <w:r w:rsidRPr="00B45EFE">
        <w:rPr>
          <w:rFonts w:ascii="Poppins" w:hAnsi="Poppins" w:cs="Poppins"/>
        </w:rPr>
        <w:t xml:space="preserve">The methods of engagement were: </w:t>
      </w:r>
    </w:p>
    <w:p w14:paraId="0BA0B6C7" w14:textId="3EE40357" w:rsidR="009B2F0A" w:rsidRPr="00B45EFE" w:rsidRDefault="009B2F0A" w:rsidP="009B2F0A">
      <w:pPr>
        <w:pStyle w:val="ListParagraph"/>
        <w:numPr>
          <w:ilvl w:val="0"/>
          <w:numId w:val="14"/>
        </w:numPr>
        <w:spacing w:before="240"/>
        <w:rPr>
          <w:rFonts w:ascii="Poppins" w:hAnsi="Poppins" w:cs="Poppins"/>
        </w:rPr>
      </w:pPr>
      <w:r w:rsidRPr="00B45EFE">
        <w:rPr>
          <w:rFonts w:ascii="Poppins" w:hAnsi="Poppins" w:cs="Poppins"/>
        </w:rPr>
        <w:t xml:space="preserve">Online on yoursay.innerwest.nsw.gov.au </w:t>
      </w:r>
    </w:p>
    <w:p w14:paraId="2F909E27" w14:textId="40634E5A" w:rsidR="009B2F0A" w:rsidRPr="00B45EFE" w:rsidRDefault="009B2F0A" w:rsidP="009B2F0A">
      <w:pPr>
        <w:pStyle w:val="ListParagraph"/>
        <w:numPr>
          <w:ilvl w:val="0"/>
          <w:numId w:val="14"/>
        </w:numPr>
        <w:spacing w:before="240"/>
        <w:rPr>
          <w:rFonts w:ascii="Poppins" w:hAnsi="Poppins" w:cs="Poppins"/>
        </w:rPr>
      </w:pPr>
      <w:r w:rsidRPr="00B45EFE">
        <w:rPr>
          <w:rFonts w:ascii="Poppins" w:hAnsi="Poppins" w:cs="Poppins"/>
        </w:rPr>
        <w:t>Engagement with existing park organisations</w:t>
      </w:r>
      <w:r w:rsidR="002A5501" w:rsidRPr="00B45EFE">
        <w:rPr>
          <w:rFonts w:ascii="Poppins" w:hAnsi="Poppins" w:cs="Poppins"/>
        </w:rPr>
        <w:t xml:space="preserve"> (formal and informal) including dog owners and the community garden</w:t>
      </w:r>
    </w:p>
    <w:p w14:paraId="6FE8101A" w14:textId="16B7577D" w:rsidR="0059497C" w:rsidRPr="00B45EFE" w:rsidRDefault="0098374B" w:rsidP="009B2F0A">
      <w:pPr>
        <w:spacing w:before="240"/>
        <w:rPr>
          <w:rFonts w:ascii="Poppins" w:hAnsi="Poppins" w:cs="Poppins"/>
        </w:rPr>
      </w:pPr>
      <w:r w:rsidRPr="00B45EFE">
        <w:rPr>
          <w:rFonts w:ascii="Poppins" w:hAnsi="Poppins" w:cs="Poppins"/>
        </w:rPr>
        <w:t>Planned d</w:t>
      </w:r>
      <w:r w:rsidR="009B2F0A" w:rsidRPr="00B45EFE">
        <w:rPr>
          <w:rFonts w:ascii="Poppins" w:hAnsi="Poppins" w:cs="Poppins"/>
        </w:rPr>
        <w:t xml:space="preserve">rop-in sessions </w:t>
      </w:r>
      <w:r w:rsidRPr="00B45EFE">
        <w:rPr>
          <w:rFonts w:ascii="Poppins" w:hAnsi="Poppins" w:cs="Poppins"/>
        </w:rPr>
        <w:t xml:space="preserve">were cancelled due to Council’s Covid-19 response. </w:t>
      </w:r>
    </w:p>
    <w:p w14:paraId="74CB755F" w14:textId="174D36B1" w:rsidR="007B4584" w:rsidRPr="003E0A9E" w:rsidRDefault="007B4584" w:rsidP="006C1233">
      <w:pPr>
        <w:rPr>
          <w:rFonts w:ascii="Poppins" w:hAnsi="Poppins" w:cs="Poppins"/>
          <w:sz w:val="36"/>
          <w:szCs w:val="36"/>
        </w:rPr>
      </w:pPr>
      <w:r w:rsidRPr="003E0A9E">
        <w:rPr>
          <w:rFonts w:ascii="Poppins" w:hAnsi="Poppins" w:cs="Poppins"/>
          <w:sz w:val="36"/>
          <w:szCs w:val="36"/>
        </w:rPr>
        <w:t>Promotion</w:t>
      </w:r>
      <w:r w:rsidR="00327B37" w:rsidRPr="003E0A9E">
        <w:rPr>
          <w:rFonts w:ascii="Poppins" w:hAnsi="Poppins" w:cs="Poppins"/>
          <w:sz w:val="36"/>
          <w:szCs w:val="36"/>
        </w:rPr>
        <w:t xml:space="preserve"> </w:t>
      </w:r>
    </w:p>
    <w:p w14:paraId="6A74A559" w14:textId="6E02351C" w:rsidR="009B2F0A" w:rsidRPr="00B45EFE" w:rsidRDefault="0098374B" w:rsidP="009B2F0A">
      <w:pPr>
        <w:spacing w:before="240"/>
        <w:rPr>
          <w:rFonts w:ascii="Poppins" w:hAnsi="Poppins" w:cs="Poppins"/>
        </w:rPr>
      </w:pPr>
      <w:r w:rsidRPr="00B45EFE">
        <w:rPr>
          <w:rFonts w:ascii="Poppins" w:hAnsi="Poppins" w:cs="Poppins"/>
        </w:rPr>
        <w:t xml:space="preserve">The engagement </w:t>
      </w:r>
      <w:r w:rsidR="009C4549" w:rsidRPr="00B45EFE">
        <w:rPr>
          <w:rFonts w:ascii="Poppins" w:hAnsi="Poppins" w:cs="Poppins"/>
        </w:rPr>
        <w:t xml:space="preserve">was promoted </w:t>
      </w:r>
      <w:r w:rsidR="009B2F0A" w:rsidRPr="00B45EFE">
        <w:rPr>
          <w:rFonts w:ascii="Poppins" w:hAnsi="Poppins" w:cs="Poppins"/>
        </w:rPr>
        <w:t xml:space="preserve">by Inner West Council using a number of means, including: </w:t>
      </w:r>
    </w:p>
    <w:p w14:paraId="17F83781" w14:textId="65BC5673" w:rsidR="009B2F0A" w:rsidRPr="00B45EFE" w:rsidRDefault="009B2F0A" w:rsidP="00AC2754">
      <w:pPr>
        <w:pStyle w:val="ListParagraph"/>
        <w:numPr>
          <w:ilvl w:val="0"/>
          <w:numId w:val="23"/>
        </w:numPr>
        <w:spacing w:before="240"/>
        <w:rPr>
          <w:rFonts w:ascii="Poppins" w:hAnsi="Poppins" w:cs="Poppins"/>
        </w:rPr>
      </w:pPr>
      <w:r w:rsidRPr="00B45EFE">
        <w:rPr>
          <w:rFonts w:ascii="Poppins" w:hAnsi="Poppins" w:cs="Poppins"/>
        </w:rPr>
        <w:t xml:space="preserve">Social media </w:t>
      </w:r>
    </w:p>
    <w:p w14:paraId="2876001E" w14:textId="2261B3D8" w:rsidR="009B2F0A" w:rsidRPr="00B45EFE" w:rsidRDefault="009B2F0A" w:rsidP="00AC2754">
      <w:pPr>
        <w:pStyle w:val="ListParagraph"/>
        <w:numPr>
          <w:ilvl w:val="0"/>
          <w:numId w:val="23"/>
        </w:numPr>
        <w:spacing w:before="240"/>
        <w:rPr>
          <w:rFonts w:ascii="Poppins" w:hAnsi="Poppins" w:cs="Poppins"/>
        </w:rPr>
      </w:pPr>
      <w:r w:rsidRPr="00B45EFE">
        <w:rPr>
          <w:rFonts w:ascii="Poppins" w:hAnsi="Poppins" w:cs="Poppins"/>
        </w:rPr>
        <w:t xml:space="preserve">Your Say Inner West </w:t>
      </w:r>
      <w:r w:rsidR="00BD4062" w:rsidRPr="00B45EFE">
        <w:rPr>
          <w:rFonts w:ascii="Poppins" w:hAnsi="Poppins" w:cs="Poppins"/>
        </w:rPr>
        <w:t xml:space="preserve">monthly </w:t>
      </w:r>
      <w:r w:rsidR="00775A7F" w:rsidRPr="00B45EFE">
        <w:rPr>
          <w:rFonts w:ascii="Poppins" w:hAnsi="Poppins" w:cs="Poppins"/>
        </w:rPr>
        <w:t>e</w:t>
      </w:r>
      <w:r w:rsidR="00BD4062" w:rsidRPr="00B45EFE">
        <w:rPr>
          <w:rFonts w:ascii="Poppins" w:hAnsi="Poppins" w:cs="Poppins"/>
        </w:rPr>
        <w:t>-</w:t>
      </w:r>
      <w:r w:rsidR="00775A7F" w:rsidRPr="00B45EFE">
        <w:rPr>
          <w:rFonts w:ascii="Poppins" w:hAnsi="Poppins" w:cs="Poppins"/>
        </w:rPr>
        <w:t xml:space="preserve">news </w:t>
      </w:r>
    </w:p>
    <w:p w14:paraId="51EF57D6" w14:textId="193D3A5D" w:rsidR="009B2F0A" w:rsidRPr="00B45EFE" w:rsidRDefault="009B2F0A" w:rsidP="00AC2754">
      <w:pPr>
        <w:pStyle w:val="ListParagraph"/>
        <w:numPr>
          <w:ilvl w:val="0"/>
          <w:numId w:val="23"/>
        </w:numPr>
        <w:spacing w:before="240"/>
        <w:rPr>
          <w:rFonts w:ascii="Poppins" w:hAnsi="Poppins" w:cs="Poppins"/>
        </w:rPr>
      </w:pPr>
      <w:r w:rsidRPr="00B45EFE">
        <w:rPr>
          <w:rFonts w:ascii="Poppins" w:hAnsi="Poppins" w:cs="Poppins"/>
        </w:rPr>
        <w:t xml:space="preserve">Council Column Inner West Courier </w:t>
      </w:r>
    </w:p>
    <w:p w14:paraId="66099DE2" w14:textId="5CF4D3E8" w:rsidR="009B2F0A" w:rsidRPr="00B45EFE" w:rsidRDefault="009B2F0A" w:rsidP="00AC2754">
      <w:pPr>
        <w:pStyle w:val="ListParagraph"/>
        <w:numPr>
          <w:ilvl w:val="0"/>
          <w:numId w:val="23"/>
        </w:numPr>
        <w:spacing w:before="240"/>
        <w:rPr>
          <w:rFonts w:ascii="Poppins" w:hAnsi="Poppins" w:cs="Poppins"/>
        </w:rPr>
      </w:pPr>
      <w:r w:rsidRPr="00B45EFE">
        <w:rPr>
          <w:rFonts w:ascii="Poppins" w:hAnsi="Poppins" w:cs="Poppins"/>
        </w:rPr>
        <w:t xml:space="preserve">Council website </w:t>
      </w:r>
    </w:p>
    <w:p w14:paraId="19FACB95" w14:textId="364582C3" w:rsidR="009B2F0A" w:rsidRPr="00B45EFE" w:rsidRDefault="009B2F0A" w:rsidP="00AC2754">
      <w:pPr>
        <w:pStyle w:val="ListParagraph"/>
        <w:numPr>
          <w:ilvl w:val="0"/>
          <w:numId w:val="23"/>
        </w:numPr>
        <w:spacing w:before="240"/>
        <w:rPr>
          <w:rFonts w:ascii="Poppins" w:hAnsi="Poppins" w:cs="Poppins"/>
        </w:rPr>
      </w:pPr>
      <w:r w:rsidRPr="00B45EFE">
        <w:rPr>
          <w:rFonts w:ascii="Poppins" w:hAnsi="Poppins" w:cs="Poppins"/>
        </w:rPr>
        <w:t xml:space="preserve">Email to identified groups </w:t>
      </w:r>
    </w:p>
    <w:p w14:paraId="66781FF4" w14:textId="0F79E99A" w:rsidR="00AB3DC0" w:rsidRPr="00B45EFE" w:rsidRDefault="008759AF" w:rsidP="00CD2217">
      <w:pPr>
        <w:pStyle w:val="Heading2"/>
        <w:rPr>
          <w:rFonts w:cs="Poppins"/>
        </w:rPr>
      </w:pPr>
      <w:bookmarkStart w:id="4" w:name="_Toc95736688"/>
      <w:r w:rsidRPr="00B45EFE">
        <w:rPr>
          <w:rFonts w:cs="Poppins"/>
        </w:rPr>
        <w:t>E</w:t>
      </w:r>
      <w:r w:rsidR="00AB3DC0" w:rsidRPr="00B45EFE">
        <w:rPr>
          <w:rFonts w:cs="Poppins"/>
        </w:rPr>
        <w:t>ngagement outcomes</w:t>
      </w:r>
      <w:bookmarkEnd w:id="4"/>
    </w:p>
    <w:p w14:paraId="53037363" w14:textId="113E4B42" w:rsidR="001F7A60" w:rsidRPr="00B45EFE" w:rsidRDefault="009B2F0A" w:rsidP="009B2F0A">
      <w:pPr>
        <w:spacing w:before="240"/>
        <w:rPr>
          <w:rFonts w:ascii="Poppins" w:hAnsi="Poppins" w:cs="Poppins"/>
        </w:rPr>
      </w:pPr>
      <w:r w:rsidRPr="00B45EFE">
        <w:rPr>
          <w:rFonts w:ascii="Poppins" w:hAnsi="Poppins" w:cs="Poppins"/>
        </w:rPr>
        <w:t>Outcomes of community engagement received through the online survey and written feedback forms have been collated within this report. Feedback to questions has been arranged so that comments which were more common are presented first.</w:t>
      </w:r>
    </w:p>
    <w:p w14:paraId="1FA206F7" w14:textId="77777777" w:rsidR="009B2F0A" w:rsidRPr="00B45EFE" w:rsidRDefault="001F7A60" w:rsidP="00CD2217">
      <w:pPr>
        <w:pStyle w:val="Heading3"/>
        <w:rPr>
          <w:rFonts w:cs="Poppins"/>
        </w:rPr>
      </w:pPr>
      <w:bookmarkStart w:id="5" w:name="_Toc95736689"/>
      <w:r w:rsidRPr="00B45EFE">
        <w:rPr>
          <w:rStyle w:val="Heading3Char"/>
          <w:rFonts w:cs="Poppins"/>
          <w:sz w:val="36"/>
          <w:szCs w:val="36"/>
        </w:rPr>
        <w:t>Who did we hear from?</w:t>
      </w:r>
      <w:bookmarkEnd w:id="5"/>
      <w:r w:rsidRPr="00B45EFE">
        <w:rPr>
          <w:rFonts w:cs="Poppins"/>
        </w:rPr>
        <w:t xml:space="preserve"> </w:t>
      </w:r>
    </w:p>
    <w:p w14:paraId="2EE9CAA4" w14:textId="77777777" w:rsidR="009B2F0A" w:rsidRPr="00B45EFE" w:rsidRDefault="009B2F0A" w:rsidP="009B2F0A">
      <w:pPr>
        <w:spacing w:before="240"/>
        <w:rPr>
          <w:rFonts w:ascii="Poppins" w:hAnsi="Poppins" w:cs="Poppins"/>
        </w:rPr>
      </w:pPr>
      <w:r w:rsidRPr="00B45EFE">
        <w:rPr>
          <w:rFonts w:ascii="Poppins" w:hAnsi="Poppins" w:cs="Poppins"/>
        </w:rPr>
        <w:t xml:space="preserve">The demographics of respondents were collected through the online survey and is represented in graph form within this report. The most significant age group of respondents was between 35-49 (38% of respondents) followed by 25-34 (32% of respondents). </w:t>
      </w:r>
    </w:p>
    <w:p w14:paraId="29E62D29" w14:textId="759EF01A" w:rsidR="00126DD1" w:rsidRPr="00B45EFE" w:rsidRDefault="00C67076" w:rsidP="009B2F0A">
      <w:pPr>
        <w:spacing w:before="240"/>
        <w:rPr>
          <w:rFonts w:ascii="Poppins" w:hAnsi="Poppins" w:cs="Poppins"/>
        </w:rPr>
      </w:pPr>
      <w:r w:rsidRPr="00B45EFE">
        <w:rPr>
          <w:rFonts w:ascii="Poppins" w:hAnsi="Poppins" w:cs="Poppins"/>
        </w:rPr>
        <w:t>Most</w:t>
      </w:r>
      <w:r w:rsidR="009B2F0A" w:rsidRPr="00B45EFE">
        <w:rPr>
          <w:rFonts w:ascii="Poppins" w:hAnsi="Poppins" w:cs="Poppins"/>
        </w:rPr>
        <w:t xml:space="preserve"> respondents identified as living in Ashfield (64% of respondents) followed by Summer Hill (16% of respondents).</w:t>
      </w:r>
    </w:p>
    <w:p w14:paraId="7DB0A6D5" w14:textId="77777777" w:rsidR="00B3769F" w:rsidRPr="00B45EFE" w:rsidRDefault="00B3769F" w:rsidP="009B2F0A">
      <w:pPr>
        <w:spacing w:before="240"/>
        <w:rPr>
          <w:rFonts w:ascii="Poppins" w:hAnsi="Poppins" w:cs="Poppins"/>
        </w:rPr>
      </w:pPr>
    </w:p>
    <w:p w14:paraId="05F3B889" w14:textId="7CFD30D0" w:rsidR="001F7A60" w:rsidRPr="00B45EFE" w:rsidRDefault="00126DD1" w:rsidP="009B2F0A">
      <w:pPr>
        <w:spacing w:before="240"/>
        <w:rPr>
          <w:rFonts w:ascii="Poppins" w:hAnsi="Poppins" w:cs="Poppins"/>
        </w:rPr>
      </w:pPr>
      <w:r w:rsidRPr="00B45EFE">
        <w:rPr>
          <w:rFonts w:ascii="Poppins" w:hAnsi="Poppins" w:cs="Poppins"/>
          <w:noProof/>
        </w:rPr>
        <w:drawing>
          <wp:inline distT="0" distB="0" distL="0" distR="0" wp14:anchorId="69B4E05B" wp14:editId="5C10553A">
            <wp:extent cx="5731510" cy="2561590"/>
            <wp:effectExtent l="0" t="0" r="2540" b="10160"/>
            <wp:docPr id="2" name="Chart 2" descr="This bar chart shows the age group break down or responses. Under 18 one response, 18 to 24 three responses, 25 to 34 35 responses, 35-49  44 responses, 50-59 14 responses, 60-69 12 responses, 70 plus six responses.">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468A16" w14:textId="77777777" w:rsidR="00B3769F" w:rsidRPr="00B45EFE" w:rsidRDefault="00B3769F" w:rsidP="009B2F0A">
      <w:pPr>
        <w:spacing w:before="240"/>
        <w:rPr>
          <w:rFonts w:ascii="Poppins" w:hAnsi="Poppins" w:cs="Poppins"/>
        </w:rPr>
      </w:pPr>
    </w:p>
    <w:p w14:paraId="78DE40EE" w14:textId="4A23F8ED" w:rsidR="00126DD1" w:rsidRPr="00B45EFE" w:rsidRDefault="00126DD1" w:rsidP="001F7A60">
      <w:pPr>
        <w:spacing w:before="240"/>
        <w:rPr>
          <w:rStyle w:val="Heading3Char"/>
          <w:rFonts w:cs="Poppins"/>
          <w:i/>
          <w:iCs/>
        </w:rPr>
      </w:pPr>
      <w:r w:rsidRPr="00B45EFE">
        <w:rPr>
          <w:rFonts w:ascii="Poppins" w:hAnsi="Poppins" w:cs="Poppins"/>
          <w:noProof/>
        </w:rPr>
        <w:drawing>
          <wp:inline distT="0" distB="0" distL="0" distR="0" wp14:anchorId="6111709D" wp14:editId="4ED38FB8">
            <wp:extent cx="5731510" cy="1924050"/>
            <wp:effectExtent l="0" t="0" r="2540" b="0"/>
            <wp:docPr id="3" name="Chart 3" descr="The bar graph shows responses to What is your gender question. Female 71, Male 38, Non-binary/alternative identity one, prefer not to say five.">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6B8685" w14:textId="652C1E78" w:rsidR="00126DD1" w:rsidRPr="00B45EFE" w:rsidRDefault="00126DD1" w:rsidP="001F7A60">
      <w:pPr>
        <w:spacing w:before="240"/>
        <w:rPr>
          <w:rStyle w:val="Heading3Char"/>
          <w:rFonts w:cs="Poppins"/>
          <w:i/>
          <w:iCs/>
        </w:rPr>
      </w:pPr>
      <w:r w:rsidRPr="00B45EFE">
        <w:rPr>
          <w:rFonts w:ascii="Poppins" w:hAnsi="Poppins" w:cs="Poppins"/>
          <w:noProof/>
        </w:rPr>
        <w:drawing>
          <wp:inline distT="0" distB="0" distL="0" distR="0" wp14:anchorId="541F6498" wp14:editId="210E43A3">
            <wp:extent cx="5731510" cy="1775012"/>
            <wp:effectExtent l="0" t="0" r="2540" b="15875"/>
            <wp:docPr id="4" name="Chart 4" descr="The bar graph shows responses to the question Do you identify as Aboriginal or Torres Strait Islander. No - 111, Yes zero, Prefer not to say two">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99CF70" w14:textId="77777777" w:rsidR="00B3769F" w:rsidRPr="00B45EFE" w:rsidRDefault="00B3769F" w:rsidP="001F7A60">
      <w:pPr>
        <w:spacing w:before="240"/>
        <w:rPr>
          <w:rStyle w:val="Heading3Char"/>
          <w:rFonts w:cs="Poppins"/>
          <w:i/>
          <w:iCs/>
        </w:rPr>
      </w:pPr>
    </w:p>
    <w:p w14:paraId="7A1D1C4B" w14:textId="6FB7E077" w:rsidR="00126DD1" w:rsidRPr="00B45EFE" w:rsidRDefault="00126DD1" w:rsidP="001F7A60">
      <w:pPr>
        <w:spacing w:before="240"/>
        <w:rPr>
          <w:rStyle w:val="Heading3Char"/>
          <w:rFonts w:cs="Poppins"/>
          <w:i/>
          <w:iCs/>
        </w:rPr>
      </w:pPr>
      <w:r w:rsidRPr="00B45EFE">
        <w:rPr>
          <w:rFonts w:ascii="Poppins" w:hAnsi="Poppins" w:cs="Poppins"/>
          <w:noProof/>
        </w:rPr>
        <w:drawing>
          <wp:inline distT="0" distB="0" distL="0" distR="0" wp14:anchorId="71B2A09B" wp14:editId="0F65720F">
            <wp:extent cx="5731510" cy="1695450"/>
            <wp:effectExtent l="0" t="0" r="2540" b="0"/>
            <wp:docPr id="5" name="Chart 5" descr="The bar graph shows responses to the question Do you identify as someone with a disability?Yes five responses, No105 responses, Prefer not to say two.">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2B1AD4" w14:textId="77777777" w:rsidR="00B3769F" w:rsidRPr="00B45EFE" w:rsidRDefault="00B3769F" w:rsidP="001F7A60">
      <w:pPr>
        <w:spacing w:before="240"/>
        <w:rPr>
          <w:rStyle w:val="Heading3Char"/>
          <w:rFonts w:cs="Poppins"/>
          <w:i/>
          <w:iCs/>
        </w:rPr>
      </w:pPr>
    </w:p>
    <w:p w14:paraId="4C874949" w14:textId="3083F326" w:rsidR="00126DD1" w:rsidRPr="00B45EFE" w:rsidRDefault="00126DD1" w:rsidP="001F7A60">
      <w:pPr>
        <w:spacing w:before="240"/>
        <w:rPr>
          <w:rStyle w:val="Heading3Char"/>
          <w:rFonts w:cs="Poppins"/>
          <w:i/>
          <w:iCs/>
        </w:rPr>
      </w:pPr>
      <w:r w:rsidRPr="00B45EFE">
        <w:rPr>
          <w:rFonts w:ascii="Poppins" w:hAnsi="Poppins" w:cs="Poppins"/>
          <w:noProof/>
        </w:rPr>
        <w:drawing>
          <wp:inline distT="0" distB="0" distL="0" distR="0" wp14:anchorId="5113BABE" wp14:editId="2FEC323D">
            <wp:extent cx="5731510" cy="3067050"/>
            <wp:effectExtent l="0" t="0" r="2540" b="0"/>
            <wp:docPr id="6" name="Chart 6" descr="The bar graph shows the suburb respondents were from. Ashfield - 74, Croydon five, Dulwich Hill one, Haberfield 12, Hurlstone Park one, Leichhardt one, Marrickville one, Petersham one, Summer Hill - 19.">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3EC2A1" w14:textId="1CB142E9" w:rsidR="00F94C78" w:rsidRPr="00B45EFE" w:rsidRDefault="00F94C78" w:rsidP="001F7A60">
      <w:pPr>
        <w:spacing w:before="240"/>
        <w:rPr>
          <w:rStyle w:val="Heading3Char"/>
          <w:rFonts w:cs="Poppins"/>
          <w:i/>
          <w:iCs/>
        </w:rPr>
      </w:pPr>
      <w:r w:rsidRPr="00B45EFE">
        <w:rPr>
          <w:rFonts w:ascii="Poppins" w:hAnsi="Poppins" w:cs="Poppins"/>
          <w:noProof/>
        </w:rPr>
        <w:drawing>
          <wp:inline distT="0" distB="0" distL="0" distR="0" wp14:anchorId="51D36932" wp14:editId="479DE9D8">
            <wp:extent cx="5731510" cy="1971675"/>
            <wp:effectExtent l="0" t="0" r="2540" b="9525"/>
            <wp:docPr id="8" name="Chart 8" descr="The bar shows responses to the question How often to you visit Ashfield Park? Rarely - seven, Sometimes - 23, Often - 36, Frequently - 4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609CEA" w14:textId="77777777" w:rsidR="00B3769F" w:rsidRPr="00B45EFE" w:rsidRDefault="00B3769F" w:rsidP="001F7A60">
      <w:pPr>
        <w:spacing w:before="240"/>
        <w:rPr>
          <w:rStyle w:val="Heading3Char"/>
          <w:rFonts w:cs="Poppins"/>
          <w:i/>
          <w:iCs/>
        </w:rPr>
      </w:pPr>
    </w:p>
    <w:p w14:paraId="540BB269" w14:textId="1E3F33C5" w:rsidR="00F94C78" w:rsidRPr="00B45EFE" w:rsidRDefault="00F94C78" w:rsidP="001F7A60">
      <w:pPr>
        <w:spacing w:before="240"/>
        <w:rPr>
          <w:rStyle w:val="Heading3Char"/>
          <w:rFonts w:cs="Poppins"/>
          <w:i/>
          <w:iCs/>
        </w:rPr>
      </w:pPr>
      <w:r w:rsidRPr="00B45EFE">
        <w:rPr>
          <w:rFonts w:ascii="Poppins" w:hAnsi="Poppins" w:cs="Poppins"/>
          <w:noProof/>
        </w:rPr>
        <w:drawing>
          <wp:inline distT="0" distB="0" distL="0" distR="0" wp14:anchorId="32C003A8" wp14:editId="15D80D05">
            <wp:extent cx="5731510" cy="2019300"/>
            <wp:effectExtent l="0" t="0" r="2540" b="0"/>
            <wp:docPr id="9" name="Chart 9" descr="The bar graph show how people get to Ashfield Park. Walk 100, Run two, cycle nine, public transport five, drive 20.">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B1DEC2" w14:textId="77777777" w:rsidR="00B3769F" w:rsidRPr="00B45EFE" w:rsidRDefault="00B3769F" w:rsidP="001F7A60">
      <w:pPr>
        <w:spacing w:before="240"/>
        <w:rPr>
          <w:rStyle w:val="Heading3Char"/>
          <w:rFonts w:cs="Poppins"/>
          <w:i/>
          <w:iCs/>
        </w:rPr>
      </w:pPr>
    </w:p>
    <w:p w14:paraId="2327AC6C" w14:textId="534B1050" w:rsidR="00BD4062" w:rsidRPr="00B45EFE" w:rsidRDefault="001F7A60" w:rsidP="001F7A60">
      <w:pPr>
        <w:spacing w:before="240"/>
        <w:rPr>
          <w:rFonts w:ascii="Poppins" w:hAnsi="Poppins" w:cs="Poppins"/>
          <w:b/>
          <w:sz w:val="36"/>
          <w:szCs w:val="36"/>
        </w:rPr>
      </w:pPr>
      <w:bookmarkStart w:id="6" w:name="_Toc95736690"/>
      <w:r w:rsidRPr="00B45EFE">
        <w:rPr>
          <w:rStyle w:val="Heading3Char"/>
          <w:rFonts w:cs="Poppins"/>
          <w:sz w:val="36"/>
          <w:szCs w:val="36"/>
        </w:rPr>
        <w:t xml:space="preserve">What did </w:t>
      </w:r>
      <w:r w:rsidR="00AD548B" w:rsidRPr="00B45EFE">
        <w:rPr>
          <w:rStyle w:val="Heading3Char"/>
          <w:rFonts w:cs="Poppins"/>
          <w:sz w:val="36"/>
          <w:szCs w:val="36"/>
        </w:rPr>
        <w:t>you</w:t>
      </w:r>
      <w:r w:rsidRPr="00B45EFE">
        <w:rPr>
          <w:rStyle w:val="Heading3Char"/>
          <w:rFonts w:cs="Poppins"/>
          <w:sz w:val="36"/>
          <w:szCs w:val="36"/>
        </w:rPr>
        <w:t xml:space="preserve"> say?</w:t>
      </w:r>
      <w:bookmarkEnd w:id="6"/>
      <w:r w:rsidRPr="00B45EFE">
        <w:rPr>
          <w:rFonts w:ascii="Poppins" w:hAnsi="Poppins" w:cs="Poppins"/>
          <w:b/>
          <w:sz w:val="36"/>
          <w:szCs w:val="36"/>
        </w:rPr>
        <w:t xml:space="preserve"> </w:t>
      </w:r>
    </w:p>
    <w:p w14:paraId="440E5F9C" w14:textId="77777777" w:rsidR="00BD4062" w:rsidRPr="00B45EFE" w:rsidRDefault="00BD4062" w:rsidP="00BD4062">
      <w:pPr>
        <w:spacing w:before="240"/>
        <w:rPr>
          <w:rFonts w:ascii="Poppins" w:hAnsi="Poppins" w:cs="Poppins"/>
        </w:rPr>
      </w:pPr>
      <w:r w:rsidRPr="00B45EFE">
        <w:rPr>
          <w:rFonts w:ascii="Poppins" w:hAnsi="Poppins" w:cs="Poppins"/>
        </w:rPr>
        <w:t xml:space="preserve">The online survey included multiple choice and essay style questions for more detailed feedback. Quantitative responses to the multiple-choice questions are displayed visually in the Engagement Outcomes section below. Written responses have been themed and are presented a in descending order of common themes raised. </w:t>
      </w:r>
    </w:p>
    <w:p w14:paraId="7676BC3C" w14:textId="77777777" w:rsidR="00BD4062" w:rsidRPr="00B45EFE" w:rsidRDefault="00BD4062" w:rsidP="00BD4062">
      <w:pPr>
        <w:spacing w:before="240"/>
        <w:rPr>
          <w:rFonts w:ascii="Poppins" w:hAnsi="Poppins" w:cs="Poppins"/>
        </w:rPr>
      </w:pPr>
      <w:r w:rsidRPr="00B45EFE">
        <w:rPr>
          <w:rFonts w:ascii="Poppins" w:hAnsi="Poppins" w:cs="Poppins"/>
        </w:rPr>
        <w:t xml:space="preserve">Feedback from organisations was also sought through the online engagement format, with the ability for organisations to upload documents and provide comments. </w:t>
      </w:r>
    </w:p>
    <w:p w14:paraId="44203E76" w14:textId="77777777" w:rsidR="00BD4062" w:rsidRPr="00B45EFE" w:rsidRDefault="00BD4062" w:rsidP="00BD4062">
      <w:pPr>
        <w:spacing w:before="240"/>
        <w:rPr>
          <w:rFonts w:ascii="Poppins" w:hAnsi="Poppins" w:cs="Poppins"/>
        </w:rPr>
      </w:pPr>
      <w:r w:rsidRPr="00B45EFE">
        <w:rPr>
          <w:rFonts w:ascii="Poppins" w:hAnsi="Poppins" w:cs="Poppins"/>
        </w:rPr>
        <w:t xml:space="preserve">Input was also received by council in the form of written surveys and feedback posted to council to ensure that there were opportunities to provide feedback beyond the online portal. This feedback has been themed and collated with the online feedback. </w:t>
      </w:r>
    </w:p>
    <w:p w14:paraId="25F88F8C" w14:textId="77777777" w:rsidR="001F7A60" w:rsidRPr="00B45EFE" w:rsidRDefault="001F7A60" w:rsidP="00AC2754">
      <w:pPr>
        <w:spacing w:before="240"/>
        <w:rPr>
          <w:rFonts w:ascii="Poppins" w:hAnsi="Poppins" w:cs="Poppins"/>
          <w:b/>
          <w:i/>
          <w:iCs/>
        </w:rPr>
      </w:pPr>
      <w:r w:rsidRPr="00B45EFE">
        <w:rPr>
          <w:rFonts w:ascii="Poppins" w:hAnsi="Poppins" w:cs="Poppins"/>
          <w:b/>
          <w:i/>
          <w:iCs/>
        </w:rPr>
        <w:t>Online via yoursay.innerwest.nsw.gov.au</w:t>
      </w:r>
    </w:p>
    <w:p w14:paraId="0F1BC6CA" w14:textId="01DC613D" w:rsidR="002F5AA6" w:rsidRPr="00B45EFE" w:rsidRDefault="002F5AA6" w:rsidP="002F5AA6">
      <w:pPr>
        <w:spacing w:before="240"/>
        <w:rPr>
          <w:rFonts w:ascii="Poppins" w:hAnsi="Poppins" w:cs="Poppins"/>
          <w:bCs/>
        </w:rPr>
      </w:pPr>
      <w:r w:rsidRPr="00B45EFE">
        <w:rPr>
          <w:rFonts w:ascii="Poppins" w:hAnsi="Poppins" w:cs="Poppins"/>
          <w:bCs/>
        </w:rPr>
        <w:t>The main reasons people visit Ashfield Park are as follows:</w:t>
      </w:r>
    </w:p>
    <w:p w14:paraId="7E8B0C17" w14:textId="68F451B9" w:rsidR="002F5AA6" w:rsidRPr="00B45EFE" w:rsidRDefault="002F5AA6" w:rsidP="002F5AA6">
      <w:pPr>
        <w:spacing w:before="240"/>
        <w:rPr>
          <w:rFonts w:ascii="Poppins" w:hAnsi="Poppins" w:cs="Poppins"/>
          <w:i/>
          <w:iCs/>
          <w:color w:val="221E1F"/>
          <w:sz w:val="20"/>
          <w:szCs w:val="20"/>
        </w:rPr>
      </w:pPr>
      <w:r w:rsidRPr="00B45EFE">
        <w:rPr>
          <w:rFonts w:ascii="Poppins" w:hAnsi="Poppins" w:cs="Poppins"/>
          <w:noProof/>
        </w:rPr>
        <w:drawing>
          <wp:inline distT="0" distB="0" distL="0" distR="0" wp14:anchorId="7FF01B28" wp14:editId="27E63A58">
            <wp:extent cx="6391275" cy="6268720"/>
            <wp:effectExtent l="0" t="0" r="9525" b="17780"/>
            <wp:docPr id="7" name="Chart 7" descr="The bar graph shows the main reasons people visit Ashfield Park. Walk the dog  48, Walk for pleasure 65, Exercise 38, Have a picnic 33, Play at the playground 26, Take children I care for to the playground 33, Enjoy the open space 69, Work on the community garden five, play organised soccer one, take children I care for to play organised soccer one, my sporting club trains here one, play sports for leisure on the sports field one, bowl at the bowling club seven, visit the bowling club restaurant 27, walk through on my way to somewhere else 39, I live next to Ashfield Park 32, Other seven.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6EC3D0" w14:textId="77777777" w:rsidR="002F5AA6" w:rsidRPr="00B45EFE" w:rsidRDefault="002F5AA6" w:rsidP="001F7A60">
      <w:pPr>
        <w:pStyle w:val="ListParagraph"/>
        <w:spacing w:before="240"/>
        <w:rPr>
          <w:rFonts w:ascii="Poppins" w:hAnsi="Poppins" w:cs="Poppins"/>
          <w:i/>
          <w:iCs/>
          <w:color w:val="221E1F"/>
          <w:sz w:val="20"/>
          <w:szCs w:val="20"/>
        </w:rPr>
      </w:pPr>
    </w:p>
    <w:p w14:paraId="14440092" w14:textId="77777777" w:rsidR="001C3FDA" w:rsidRPr="00B45EFE" w:rsidRDefault="001C3FDA" w:rsidP="001C3FDA">
      <w:pPr>
        <w:spacing w:before="240"/>
        <w:rPr>
          <w:rFonts w:ascii="Poppins" w:hAnsi="Poppins" w:cs="Poppins"/>
          <w:bCs/>
        </w:rPr>
      </w:pPr>
      <w:r w:rsidRPr="00B45EFE">
        <w:rPr>
          <w:rFonts w:ascii="Poppins" w:hAnsi="Poppins" w:cs="Poppins"/>
          <w:bCs/>
        </w:rPr>
        <w:t xml:space="preserve">Respondents were asked to </w:t>
      </w:r>
      <w:r w:rsidR="004558E3" w:rsidRPr="00B45EFE">
        <w:rPr>
          <w:rFonts w:ascii="Poppins" w:hAnsi="Poppins" w:cs="Poppins"/>
          <w:bCs/>
        </w:rPr>
        <w:t xml:space="preserve">describe what </w:t>
      </w:r>
      <w:r w:rsidRPr="00B45EFE">
        <w:rPr>
          <w:rFonts w:ascii="Poppins" w:hAnsi="Poppins" w:cs="Poppins"/>
          <w:bCs/>
        </w:rPr>
        <w:t>they</w:t>
      </w:r>
      <w:r w:rsidR="004558E3" w:rsidRPr="00B45EFE">
        <w:rPr>
          <w:rFonts w:ascii="Poppins" w:hAnsi="Poppins" w:cs="Poppins"/>
          <w:bCs/>
        </w:rPr>
        <w:t xml:space="preserve"> value about Ashfield Park. </w:t>
      </w:r>
    </w:p>
    <w:p w14:paraId="7EF30CAF" w14:textId="42B1F9EE" w:rsidR="00933FDC" w:rsidRPr="00B45EFE" w:rsidRDefault="004558E3" w:rsidP="001C3FDA">
      <w:pPr>
        <w:pStyle w:val="ListParagraph"/>
        <w:numPr>
          <w:ilvl w:val="0"/>
          <w:numId w:val="16"/>
        </w:numPr>
        <w:spacing w:before="240"/>
        <w:rPr>
          <w:rFonts w:ascii="Poppins" w:hAnsi="Poppins" w:cs="Poppins"/>
          <w:bCs/>
        </w:rPr>
      </w:pPr>
      <w:r w:rsidRPr="00B45EFE">
        <w:rPr>
          <w:rFonts w:ascii="Poppins" w:hAnsi="Poppins" w:cs="Poppins"/>
          <w:bCs/>
        </w:rPr>
        <w:t>Most people valued the open green spaces and established trees.</w:t>
      </w:r>
      <w:r w:rsidR="00933FDC" w:rsidRPr="00B45EFE">
        <w:rPr>
          <w:rFonts w:ascii="Poppins" w:hAnsi="Poppins" w:cs="Poppins"/>
          <w:bCs/>
        </w:rPr>
        <w:t xml:space="preserve"> Many people commented on the sense of calm the park brings their life and saw it as a refuge from the urban environment.</w:t>
      </w:r>
    </w:p>
    <w:p w14:paraId="40CE06F0" w14:textId="4F4AD885" w:rsidR="00477C74" w:rsidRPr="00B45EFE" w:rsidRDefault="00477C74" w:rsidP="001C3FDA">
      <w:pPr>
        <w:pStyle w:val="ListParagraph"/>
        <w:numPr>
          <w:ilvl w:val="0"/>
          <w:numId w:val="16"/>
        </w:numPr>
        <w:spacing w:before="240"/>
        <w:rPr>
          <w:rFonts w:ascii="Poppins" w:hAnsi="Poppins" w:cs="Poppins"/>
          <w:bCs/>
        </w:rPr>
      </w:pPr>
      <w:r w:rsidRPr="00B45EFE">
        <w:rPr>
          <w:rFonts w:ascii="Poppins" w:hAnsi="Poppins" w:cs="Poppins"/>
          <w:bCs/>
        </w:rPr>
        <w:t xml:space="preserve">The size, the open space and the areas for unstructured recreation were all common themes </w:t>
      </w:r>
      <w:r w:rsidR="0065319F" w:rsidRPr="00B45EFE">
        <w:rPr>
          <w:rFonts w:ascii="Poppins" w:hAnsi="Poppins" w:cs="Poppins"/>
          <w:bCs/>
        </w:rPr>
        <w:t xml:space="preserve">which people valued about the park. </w:t>
      </w:r>
    </w:p>
    <w:p w14:paraId="7FF9FD9F" w14:textId="4F02EBB1" w:rsidR="004558E3" w:rsidRPr="00B45EFE" w:rsidRDefault="004558E3" w:rsidP="00E6796E">
      <w:pPr>
        <w:pStyle w:val="ListParagraph"/>
        <w:numPr>
          <w:ilvl w:val="0"/>
          <w:numId w:val="15"/>
        </w:numPr>
        <w:spacing w:before="240"/>
        <w:rPr>
          <w:rFonts w:ascii="Poppins" w:hAnsi="Poppins" w:cs="Poppins"/>
          <w:bCs/>
        </w:rPr>
      </w:pPr>
      <w:r w:rsidRPr="00B45EFE">
        <w:rPr>
          <w:rFonts w:ascii="Poppins" w:hAnsi="Poppins" w:cs="Poppins"/>
          <w:bCs/>
        </w:rPr>
        <w:t xml:space="preserve">Many people valued it as a space they could walk their dog and meet other dog owners. </w:t>
      </w:r>
      <w:r w:rsidR="002F48FE" w:rsidRPr="00B45EFE">
        <w:rPr>
          <w:rFonts w:ascii="Poppins" w:hAnsi="Poppins" w:cs="Poppins"/>
          <w:bCs/>
        </w:rPr>
        <w:t>Many people requested a dog off leash area in the park</w:t>
      </w:r>
      <w:r w:rsidR="007805CF" w:rsidRPr="00B45EFE">
        <w:rPr>
          <w:rFonts w:ascii="Poppins" w:hAnsi="Poppins" w:cs="Poppins"/>
          <w:bCs/>
        </w:rPr>
        <w:t>, whilst some other respondents requested that the park remain an on-leash area.</w:t>
      </w:r>
    </w:p>
    <w:p w14:paraId="66D96489" w14:textId="3DC39A8E" w:rsidR="007E31C7" w:rsidRPr="00B45EFE" w:rsidRDefault="001510C9" w:rsidP="007E31C7">
      <w:pPr>
        <w:pStyle w:val="ListParagraph"/>
        <w:numPr>
          <w:ilvl w:val="0"/>
          <w:numId w:val="15"/>
        </w:numPr>
        <w:spacing w:before="240"/>
        <w:rPr>
          <w:rFonts w:ascii="Poppins" w:hAnsi="Poppins" w:cs="Poppins"/>
          <w:bCs/>
        </w:rPr>
      </w:pPr>
      <w:r w:rsidRPr="00B45EFE">
        <w:rPr>
          <w:rFonts w:ascii="Poppins" w:hAnsi="Poppins" w:cs="Poppins"/>
          <w:bCs/>
        </w:rPr>
        <w:t xml:space="preserve">Respondents commented on the </w:t>
      </w:r>
      <w:r w:rsidR="00A41105" w:rsidRPr="00B45EFE">
        <w:rPr>
          <w:rFonts w:ascii="Poppins" w:hAnsi="Poppins" w:cs="Poppins"/>
          <w:bCs/>
        </w:rPr>
        <w:t>available</w:t>
      </w:r>
      <w:r w:rsidRPr="00B45EFE">
        <w:rPr>
          <w:rFonts w:ascii="Poppins" w:hAnsi="Poppins" w:cs="Poppins"/>
          <w:bCs/>
        </w:rPr>
        <w:t xml:space="preserve"> facilities for children and families including the </w:t>
      </w:r>
      <w:r w:rsidR="00F161A9" w:rsidRPr="00B45EFE">
        <w:rPr>
          <w:rFonts w:ascii="Poppins" w:hAnsi="Poppins" w:cs="Poppins"/>
          <w:bCs/>
        </w:rPr>
        <w:t>fenced playground with surrounding tree cover.</w:t>
      </w:r>
    </w:p>
    <w:p w14:paraId="57FC07A5" w14:textId="7C0FD8CC" w:rsidR="007805CF" w:rsidRPr="00B45EFE" w:rsidRDefault="00E85B4D" w:rsidP="00E6796E">
      <w:pPr>
        <w:pStyle w:val="ListParagraph"/>
        <w:numPr>
          <w:ilvl w:val="0"/>
          <w:numId w:val="15"/>
        </w:numPr>
        <w:spacing w:before="240"/>
        <w:rPr>
          <w:rFonts w:ascii="Poppins" w:hAnsi="Poppins" w:cs="Poppins"/>
          <w:bCs/>
        </w:rPr>
      </w:pPr>
      <w:r w:rsidRPr="00B45EFE">
        <w:rPr>
          <w:rFonts w:ascii="Poppins" w:hAnsi="Poppins" w:cs="Poppins"/>
          <w:bCs/>
        </w:rPr>
        <w:t>Many people commented that the paths were well laid out</w:t>
      </w:r>
      <w:r w:rsidR="00744BCC" w:rsidRPr="00B45EFE">
        <w:rPr>
          <w:rFonts w:ascii="Poppins" w:hAnsi="Poppins" w:cs="Poppins"/>
          <w:bCs/>
        </w:rPr>
        <w:t xml:space="preserve"> and allowed for easy access for a pram, running or jogging. </w:t>
      </w:r>
    </w:p>
    <w:p w14:paraId="06FCFC02" w14:textId="2D38FFCA" w:rsidR="001602BF" w:rsidRPr="00B45EFE" w:rsidRDefault="001602BF" w:rsidP="00E6796E">
      <w:pPr>
        <w:pStyle w:val="ListParagraph"/>
        <w:numPr>
          <w:ilvl w:val="0"/>
          <w:numId w:val="15"/>
        </w:numPr>
        <w:spacing w:before="240"/>
        <w:rPr>
          <w:rFonts w:ascii="Poppins" w:hAnsi="Poppins" w:cs="Poppins"/>
          <w:bCs/>
        </w:rPr>
      </w:pPr>
      <w:r w:rsidRPr="00B45EFE">
        <w:rPr>
          <w:rFonts w:ascii="Poppins" w:hAnsi="Poppins" w:cs="Poppins"/>
          <w:bCs/>
        </w:rPr>
        <w:t>People enjoyed the community garden and how it brought the community togethe</w:t>
      </w:r>
      <w:r w:rsidR="00A222C9" w:rsidRPr="00B45EFE">
        <w:rPr>
          <w:rFonts w:ascii="Poppins" w:hAnsi="Poppins" w:cs="Poppins"/>
          <w:bCs/>
        </w:rPr>
        <w:t>r and how people interacted and enjoyed it.</w:t>
      </w:r>
    </w:p>
    <w:p w14:paraId="7EB9C2E5" w14:textId="2204E78C" w:rsidR="00C959EA" w:rsidRPr="00B45EFE" w:rsidRDefault="00C959EA" w:rsidP="00E6796E">
      <w:pPr>
        <w:pStyle w:val="ListParagraph"/>
        <w:numPr>
          <w:ilvl w:val="0"/>
          <w:numId w:val="15"/>
        </w:numPr>
        <w:spacing w:before="240"/>
        <w:rPr>
          <w:rFonts w:ascii="Poppins" w:hAnsi="Poppins" w:cs="Poppins"/>
          <w:bCs/>
        </w:rPr>
      </w:pPr>
      <w:r w:rsidRPr="00B45EFE">
        <w:rPr>
          <w:rFonts w:ascii="Poppins" w:hAnsi="Poppins" w:cs="Poppins"/>
          <w:bCs/>
        </w:rPr>
        <w:t xml:space="preserve">The shade and established trees were important to the </w:t>
      </w:r>
      <w:r w:rsidR="00A83A2C" w:rsidRPr="00B45EFE">
        <w:rPr>
          <w:rFonts w:ascii="Poppins" w:hAnsi="Poppins" w:cs="Poppins"/>
          <w:bCs/>
        </w:rPr>
        <w:t>community, along with the wildlife and birdlife that the vegetation support</w:t>
      </w:r>
      <w:r w:rsidR="00887643" w:rsidRPr="00B45EFE">
        <w:rPr>
          <w:rFonts w:ascii="Poppins" w:hAnsi="Poppins" w:cs="Poppins"/>
          <w:bCs/>
        </w:rPr>
        <w:t>s</w:t>
      </w:r>
      <w:r w:rsidR="00A83A2C" w:rsidRPr="00B45EFE">
        <w:rPr>
          <w:rFonts w:ascii="Poppins" w:hAnsi="Poppins" w:cs="Poppins"/>
          <w:bCs/>
        </w:rPr>
        <w:t>.</w:t>
      </w:r>
    </w:p>
    <w:p w14:paraId="07DB3BD9" w14:textId="5FD9F5C1" w:rsidR="00A83A2C" w:rsidRPr="00B45EFE" w:rsidRDefault="0035774B" w:rsidP="00E6796E">
      <w:pPr>
        <w:pStyle w:val="ListParagraph"/>
        <w:numPr>
          <w:ilvl w:val="0"/>
          <w:numId w:val="15"/>
        </w:numPr>
        <w:spacing w:before="240"/>
        <w:rPr>
          <w:rFonts w:ascii="Poppins" w:hAnsi="Poppins" w:cs="Poppins"/>
          <w:bCs/>
        </w:rPr>
      </w:pPr>
      <w:r w:rsidRPr="00B45EFE">
        <w:rPr>
          <w:rFonts w:ascii="Poppins" w:hAnsi="Poppins" w:cs="Poppins"/>
          <w:bCs/>
        </w:rPr>
        <w:t>The variety of facilities the park provided was also valued. This includ</w:t>
      </w:r>
      <w:r w:rsidR="00470BDF" w:rsidRPr="00B45EFE">
        <w:rPr>
          <w:rFonts w:ascii="Poppins" w:hAnsi="Poppins" w:cs="Poppins"/>
          <w:bCs/>
        </w:rPr>
        <w:t xml:space="preserve">es the playground, playing field, community garden, exercise equipment, open space, and </w:t>
      </w:r>
      <w:r w:rsidR="00477CD5" w:rsidRPr="00B45EFE">
        <w:rPr>
          <w:rFonts w:ascii="Poppins" w:hAnsi="Poppins" w:cs="Poppins"/>
          <w:bCs/>
        </w:rPr>
        <w:t>Bowling Club.</w:t>
      </w:r>
    </w:p>
    <w:p w14:paraId="47B5CD05" w14:textId="062FB028" w:rsidR="00477CD5" w:rsidRPr="00B45EFE" w:rsidRDefault="00477CD5" w:rsidP="00E6796E">
      <w:pPr>
        <w:pStyle w:val="ListParagraph"/>
        <w:numPr>
          <w:ilvl w:val="0"/>
          <w:numId w:val="15"/>
        </w:numPr>
        <w:spacing w:before="240"/>
        <w:rPr>
          <w:rFonts w:ascii="Poppins" w:hAnsi="Poppins" w:cs="Poppins"/>
          <w:bCs/>
        </w:rPr>
      </w:pPr>
      <w:r w:rsidRPr="00B45EFE">
        <w:rPr>
          <w:rFonts w:ascii="Poppins" w:hAnsi="Poppins" w:cs="Poppins"/>
          <w:bCs/>
        </w:rPr>
        <w:t xml:space="preserve">Respondents mentioned the memorial walks and war memorial as having </w:t>
      </w:r>
      <w:r w:rsidR="008B3BCB" w:rsidRPr="00B45EFE">
        <w:rPr>
          <w:rFonts w:ascii="Poppins" w:hAnsi="Poppins" w:cs="Poppins"/>
          <w:bCs/>
        </w:rPr>
        <w:t>a special place. There was a request to focus on the first nations people history within the park.</w:t>
      </w:r>
    </w:p>
    <w:p w14:paraId="2848F9E3" w14:textId="77777777" w:rsidR="00C40F29" w:rsidRPr="00B45EFE" w:rsidRDefault="00C40F29" w:rsidP="00EA0C2F">
      <w:pPr>
        <w:spacing w:after="0" w:line="240" w:lineRule="auto"/>
        <w:rPr>
          <w:rFonts w:ascii="Poppins" w:eastAsia="Times New Roman" w:hAnsi="Poppins" w:cs="Poppins"/>
          <w:b/>
          <w:bCs/>
          <w:sz w:val="24"/>
          <w:szCs w:val="24"/>
          <w:lang w:val="en-US"/>
        </w:rPr>
      </w:pPr>
    </w:p>
    <w:p w14:paraId="6298A05F" w14:textId="55D8B68D" w:rsidR="00EA0C2F" w:rsidRPr="00B45EFE" w:rsidRDefault="00C40F29" w:rsidP="00EA0C2F">
      <w:pPr>
        <w:spacing w:after="0" w:line="240" w:lineRule="auto"/>
        <w:rPr>
          <w:rFonts w:ascii="Poppins" w:eastAsia="Times New Roman" w:hAnsi="Poppins" w:cs="Poppins"/>
          <w:sz w:val="24"/>
          <w:szCs w:val="24"/>
          <w:lang w:val="en-US"/>
        </w:rPr>
      </w:pPr>
      <w:r w:rsidRPr="00B45EFE">
        <w:rPr>
          <w:rFonts w:ascii="Poppins" w:eastAsia="Times New Roman" w:hAnsi="Poppins" w:cs="Poppins"/>
          <w:sz w:val="24"/>
          <w:szCs w:val="24"/>
          <w:lang w:val="en-US"/>
        </w:rPr>
        <w:t xml:space="preserve">Respondents were asked what they don’t </w:t>
      </w:r>
      <w:r w:rsidR="00EA0C2F" w:rsidRPr="00B45EFE">
        <w:rPr>
          <w:rFonts w:ascii="Poppins" w:eastAsia="Times New Roman" w:hAnsi="Poppins" w:cs="Poppins"/>
          <w:sz w:val="24"/>
          <w:szCs w:val="24"/>
          <w:lang w:val="en-US"/>
        </w:rPr>
        <w:t>like about Ashfield Park?</w:t>
      </w:r>
    </w:p>
    <w:p w14:paraId="02DAC5EB" w14:textId="77777777" w:rsidR="00427C54" w:rsidRPr="00B45EFE" w:rsidRDefault="00427C54" w:rsidP="00427C54">
      <w:pPr>
        <w:autoSpaceDE w:val="0"/>
        <w:autoSpaceDN w:val="0"/>
        <w:adjustRightInd w:val="0"/>
        <w:spacing w:after="0" w:line="240" w:lineRule="auto"/>
        <w:rPr>
          <w:rFonts w:ascii="Poppins" w:hAnsi="Poppins" w:cs="Poppins"/>
          <w:color w:val="000000"/>
          <w:sz w:val="24"/>
          <w:szCs w:val="24"/>
          <w:lang w:val="en-US"/>
        </w:rPr>
      </w:pPr>
    </w:p>
    <w:p w14:paraId="1DE76CDD" w14:textId="77777777" w:rsidR="00427C54" w:rsidRPr="00B45EFE" w:rsidRDefault="00427C54" w:rsidP="00427C54">
      <w:pPr>
        <w:pStyle w:val="ListParagraph"/>
        <w:numPr>
          <w:ilvl w:val="0"/>
          <w:numId w:val="15"/>
        </w:numPr>
        <w:spacing w:before="240"/>
        <w:rPr>
          <w:rFonts w:ascii="Poppins" w:hAnsi="Poppins" w:cs="Poppins"/>
          <w:bCs/>
        </w:rPr>
      </w:pPr>
      <w:r w:rsidRPr="00B45EFE">
        <w:rPr>
          <w:rFonts w:ascii="Poppins" w:hAnsi="Poppins" w:cs="Poppins"/>
          <w:bCs/>
        </w:rPr>
        <w:t xml:space="preserve">Many participants noted that the park was generally very good. </w:t>
      </w:r>
    </w:p>
    <w:p w14:paraId="52481F5F" w14:textId="38C3EE12" w:rsidR="00427C54" w:rsidRPr="00B45EFE" w:rsidRDefault="00427C54" w:rsidP="00427C54">
      <w:pPr>
        <w:pStyle w:val="ListParagraph"/>
        <w:numPr>
          <w:ilvl w:val="0"/>
          <w:numId w:val="15"/>
        </w:numPr>
        <w:spacing w:before="240"/>
        <w:rPr>
          <w:rFonts w:ascii="Poppins" w:hAnsi="Poppins" w:cs="Poppins"/>
          <w:bCs/>
        </w:rPr>
      </w:pPr>
      <w:r w:rsidRPr="00B45EFE">
        <w:rPr>
          <w:rFonts w:ascii="Poppins" w:hAnsi="Poppins" w:cs="Poppins"/>
          <w:bCs/>
        </w:rPr>
        <w:t xml:space="preserve">Lacks off-leash dog areas, timed or otherwise. </w:t>
      </w:r>
    </w:p>
    <w:p w14:paraId="33E85C20" w14:textId="4BA92D4D" w:rsidR="00427C54" w:rsidRPr="00B45EFE" w:rsidRDefault="00427C54" w:rsidP="003C3AC7">
      <w:pPr>
        <w:pStyle w:val="ListParagraph"/>
        <w:numPr>
          <w:ilvl w:val="0"/>
          <w:numId w:val="15"/>
        </w:numPr>
        <w:spacing w:before="240"/>
        <w:rPr>
          <w:rFonts w:ascii="Poppins" w:hAnsi="Poppins" w:cs="Poppins"/>
          <w:bCs/>
        </w:rPr>
      </w:pPr>
      <w:r w:rsidRPr="00B45EFE">
        <w:rPr>
          <w:rFonts w:ascii="Poppins" w:hAnsi="Poppins" w:cs="Poppins"/>
          <w:bCs/>
        </w:rPr>
        <w:t>Lack of parking during sports events and training</w:t>
      </w:r>
      <w:r w:rsidR="003C3AC7" w:rsidRPr="00B45EFE">
        <w:rPr>
          <w:rFonts w:ascii="Poppins" w:hAnsi="Poppins" w:cs="Poppins"/>
          <w:bCs/>
        </w:rPr>
        <w:t xml:space="preserve"> makes it</w:t>
      </w:r>
      <w:r w:rsidRPr="00B45EFE">
        <w:rPr>
          <w:rFonts w:ascii="Poppins" w:hAnsi="Poppins" w:cs="Poppins"/>
          <w:bCs/>
        </w:rPr>
        <w:t xml:space="preserve"> difficult for residents and other visitors. </w:t>
      </w:r>
      <w:r w:rsidR="003C3AC7" w:rsidRPr="00B45EFE">
        <w:rPr>
          <w:rFonts w:ascii="Poppins" w:hAnsi="Poppins" w:cs="Poppins"/>
          <w:bCs/>
        </w:rPr>
        <w:t xml:space="preserve">Respondents mentioned that the </w:t>
      </w:r>
      <w:r w:rsidR="00D41B28" w:rsidRPr="00B45EFE">
        <w:rPr>
          <w:rFonts w:ascii="Poppins" w:hAnsi="Poppins" w:cs="Poppins"/>
          <w:bCs/>
        </w:rPr>
        <w:t xml:space="preserve">park being overrun with sporting groups and training. </w:t>
      </w:r>
    </w:p>
    <w:p w14:paraId="7422FE94" w14:textId="514ACF59" w:rsidR="00427C54" w:rsidRPr="00B45EFE" w:rsidRDefault="003C3AC7" w:rsidP="00A85FDC">
      <w:pPr>
        <w:pStyle w:val="ListParagraph"/>
        <w:numPr>
          <w:ilvl w:val="0"/>
          <w:numId w:val="15"/>
        </w:numPr>
        <w:spacing w:before="240"/>
        <w:rPr>
          <w:rFonts w:ascii="Poppins" w:hAnsi="Poppins" w:cs="Poppins"/>
          <w:bCs/>
        </w:rPr>
      </w:pPr>
      <w:r w:rsidRPr="00B45EFE">
        <w:rPr>
          <w:rFonts w:ascii="Poppins" w:hAnsi="Poppins" w:cs="Poppins"/>
          <w:bCs/>
        </w:rPr>
        <w:t xml:space="preserve">The community mentioned that there is a </w:t>
      </w:r>
      <w:r w:rsidR="00427C54" w:rsidRPr="00B45EFE">
        <w:rPr>
          <w:rFonts w:ascii="Poppins" w:hAnsi="Poppins" w:cs="Poppins"/>
          <w:bCs/>
        </w:rPr>
        <w:t xml:space="preserve">lack of shady picnic benches with tables. </w:t>
      </w:r>
      <w:r w:rsidR="00133CE6" w:rsidRPr="00B45EFE">
        <w:rPr>
          <w:rFonts w:ascii="Poppins" w:hAnsi="Poppins" w:cs="Poppins"/>
          <w:bCs/>
        </w:rPr>
        <w:t>There was also a</w:t>
      </w:r>
      <w:r w:rsidRPr="00B45EFE">
        <w:rPr>
          <w:rFonts w:ascii="Poppins" w:hAnsi="Poppins" w:cs="Poppins"/>
          <w:bCs/>
        </w:rPr>
        <w:t xml:space="preserve"> lack of shelter, particularly from the sun but also for wet weather gatherings</w:t>
      </w:r>
      <w:r w:rsidR="00133CE6" w:rsidRPr="00B45EFE">
        <w:rPr>
          <w:rFonts w:ascii="Poppins" w:hAnsi="Poppins" w:cs="Poppins"/>
          <w:bCs/>
        </w:rPr>
        <w:t xml:space="preserve"> and </w:t>
      </w:r>
      <w:r w:rsidRPr="00B45EFE">
        <w:rPr>
          <w:rFonts w:ascii="Poppins" w:hAnsi="Poppins" w:cs="Poppins"/>
          <w:bCs/>
        </w:rPr>
        <w:t>additional picnic shelters</w:t>
      </w:r>
      <w:r w:rsidR="00133CE6" w:rsidRPr="00B45EFE">
        <w:rPr>
          <w:rFonts w:ascii="Poppins" w:hAnsi="Poppins" w:cs="Poppins"/>
          <w:bCs/>
        </w:rPr>
        <w:t xml:space="preserve"> would be welcome</w:t>
      </w:r>
      <w:r w:rsidRPr="00B45EFE">
        <w:rPr>
          <w:rFonts w:ascii="Poppins" w:hAnsi="Poppins" w:cs="Poppins"/>
          <w:bCs/>
        </w:rPr>
        <w:t xml:space="preserve">. </w:t>
      </w:r>
    </w:p>
    <w:p w14:paraId="5321482C" w14:textId="5F0F4161" w:rsidR="0024112B" w:rsidRPr="00B45EFE" w:rsidRDefault="00427C54" w:rsidP="0024112B">
      <w:pPr>
        <w:pStyle w:val="ListParagraph"/>
        <w:numPr>
          <w:ilvl w:val="0"/>
          <w:numId w:val="15"/>
        </w:numPr>
        <w:spacing w:before="240"/>
        <w:rPr>
          <w:rFonts w:ascii="Poppins" w:hAnsi="Poppins" w:cs="Poppins"/>
          <w:bCs/>
        </w:rPr>
      </w:pPr>
      <w:r w:rsidRPr="00B45EFE">
        <w:rPr>
          <w:rFonts w:ascii="Poppins" w:hAnsi="Poppins" w:cs="Poppins"/>
          <w:bCs/>
        </w:rPr>
        <w:t>Lack of toilets within the park</w:t>
      </w:r>
      <w:r w:rsidR="0024112B" w:rsidRPr="00B45EFE">
        <w:rPr>
          <w:rFonts w:ascii="Poppins" w:hAnsi="Poppins" w:cs="Poppins"/>
          <w:bCs/>
        </w:rPr>
        <w:t>, along with upgrade of the existing toilets. The cur</w:t>
      </w:r>
      <w:r w:rsidRPr="00B45EFE">
        <w:rPr>
          <w:rFonts w:ascii="Poppins" w:hAnsi="Poppins" w:cs="Poppins"/>
          <w:bCs/>
        </w:rPr>
        <w:t xml:space="preserve">rent toilets are </w:t>
      </w:r>
      <w:r w:rsidR="0024112B" w:rsidRPr="00B45EFE">
        <w:rPr>
          <w:rFonts w:ascii="Poppins" w:hAnsi="Poppins" w:cs="Poppins"/>
          <w:bCs/>
        </w:rPr>
        <w:t xml:space="preserve">considered </w:t>
      </w:r>
      <w:r w:rsidRPr="00B45EFE">
        <w:rPr>
          <w:rFonts w:ascii="Poppins" w:hAnsi="Poppins" w:cs="Poppins"/>
          <w:bCs/>
        </w:rPr>
        <w:t xml:space="preserve">too small. </w:t>
      </w:r>
      <w:r w:rsidR="00B81BC0" w:rsidRPr="00B45EFE">
        <w:rPr>
          <w:rFonts w:ascii="Poppins" w:hAnsi="Poppins" w:cs="Poppins"/>
          <w:bCs/>
        </w:rPr>
        <w:t>Respondents mentioned that they</w:t>
      </w:r>
      <w:r w:rsidRPr="00B45EFE">
        <w:rPr>
          <w:rFonts w:ascii="Poppins" w:hAnsi="Poppins" w:cs="Poppins"/>
          <w:bCs/>
        </w:rPr>
        <w:t xml:space="preserve"> are unpleasant and should be better maintained to keep up with use. </w:t>
      </w:r>
      <w:r w:rsidR="00B81BC0" w:rsidRPr="00B45EFE">
        <w:rPr>
          <w:rFonts w:ascii="Poppins" w:hAnsi="Poppins" w:cs="Poppins"/>
          <w:bCs/>
        </w:rPr>
        <w:t xml:space="preserve">There was also </w:t>
      </w:r>
      <w:r w:rsidR="0024112B" w:rsidRPr="00B45EFE">
        <w:rPr>
          <w:rFonts w:ascii="Poppins" w:hAnsi="Poppins" w:cs="Poppins"/>
          <w:bCs/>
        </w:rPr>
        <w:t>confusion about where toilets are located</w:t>
      </w:r>
      <w:r w:rsidR="00B81BC0" w:rsidRPr="00B45EFE">
        <w:rPr>
          <w:rFonts w:ascii="Poppins" w:hAnsi="Poppins" w:cs="Poppins"/>
          <w:bCs/>
        </w:rPr>
        <w:t xml:space="preserve"> with people mentioning that signage was </w:t>
      </w:r>
      <w:r w:rsidR="00B36656" w:rsidRPr="00B45EFE">
        <w:rPr>
          <w:rFonts w:ascii="Poppins" w:hAnsi="Poppins" w:cs="Poppins"/>
          <w:bCs/>
        </w:rPr>
        <w:t>confusing,</w:t>
      </w:r>
      <w:r w:rsidR="00B81BC0" w:rsidRPr="00B45EFE">
        <w:rPr>
          <w:rFonts w:ascii="Poppins" w:hAnsi="Poppins" w:cs="Poppins"/>
          <w:bCs/>
        </w:rPr>
        <w:t xml:space="preserve"> and they were hard to find. </w:t>
      </w:r>
      <w:r w:rsidR="0024112B" w:rsidRPr="00B45EFE">
        <w:rPr>
          <w:rFonts w:ascii="Poppins" w:hAnsi="Poppins" w:cs="Poppins"/>
          <w:bCs/>
        </w:rPr>
        <w:t xml:space="preserve"> </w:t>
      </w:r>
    </w:p>
    <w:p w14:paraId="506444F5" w14:textId="7200ACF7" w:rsidR="00427C54" w:rsidRPr="00B45EFE" w:rsidRDefault="00427C54" w:rsidP="00EC5F6B">
      <w:pPr>
        <w:pStyle w:val="ListParagraph"/>
        <w:numPr>
          <w:ilvl w:val="0"/>
          <w:numId w:val="15"/>
        </w:numPr>
        <w:spacing w:before="240"/>
        <w:rPr>
          <w:rFonts w:ascii="Poppins" w:hAnsi="Poppins" w:cs="Poppins"/>
          <w:bCs/>
        </w:rPr>
      </w:pPr>
      <w:r w:rsidRPr="00B45EFE">
        <w:rPr>
          <w:rFonts w:ascii="Poppins" w:hAnsi="Poppins" w:cs="Poppins"/>
          <w:bCs/>
        </w:rPr>
        <w:t xml:space="preserve">Dogs being </w:t>
      </w:r>
      <w:r w:rsidR="00B36656" w:rsidRPr="00B45EFE">
        <w:rPr>
          <w:rFonts w:ascii="Poppins" w:hAnsi="Poppins" w:cs="Poppins"/>
          <w:bCs/>
        </w:rPr>
        <w:t>off leash</w:t>
      </w:r>
      <w:r w:rsidRPr="00B45EFE">
        <w:rPr>
          <w:rFonts w:ascii="Poppins" w:hAnsi="Poppins" w:cs="Poppins"/>
          <w:bCs/>
        </w:rPr>
        <w:t xml:space="preserve"> throughout the park regardless of this not being permitted. </w:t>
      </w:r>
    </w:p>
    <w:p w14:paraId="561CA62E" w14:textId="235CDFAD" w:rsidR="00427C54" w:rsidRPr="00B45EFE" w:rsidRDefault="00B370D3" w:rsidP="007F3934">
      <w:pPr>
        <w:pStyle w:val="ListParagraph"/>
        <w:numPr>
          <w:ilvl w:val="0"/>
          <w:numId w:val="15"/>
        </w:numPr>
        <w:spacing w:before="240"/>
        <w:rPr>
          <w:rFonts w:ascii="Poppins" w:hAnsi="Poppins" w:cs="Poppins"/>
          <w:bCs/>
        </w:rPr>
      </w:pPr>
      <w:r w:rsidRPr="00B45EFE">
        <w:rPr>
          <w:rFonts w:ascii="Poppins" w:hAnsi="Poppins" w:cs="Poppins"/>
          <w:bCs/>
        </w:rPr>
        <w:t xml:space="preserve">Some residents noted a </w:t>
      </w:r>
      <w:r w:rsidR="00427C54" w:rsidRPr="00B45EFE">
        <w:rPr>
          <w:rFonts w:ascii="Poppins" w:hAnsi="Poppins" w:cs="Poppins"/>
          <w:bCs/>
        </w:rPr>
        <w:t>lack of trees in the park</w:t>
      </w:r>
      <w:r w:rsidRPr="00B45EFE">
        <w:rPr>
          <w:rFonts w:ascii="Poppins" w:hAnsi="Poppins" w:cs="Poppins"/>
          <w:bCs/>
        </w:rPr>
        <w:t xml:space="preserve"> with a request for additional native plants and fauna habitat. </w:t>
      </w:r>
    </w:p>
    <w:p w14:paraId="7EDE7440" w14:textId="419A07A0" w:rsidR="00427C54" w:rsidRPr="00B45EFE" w:rsidRDefault="00C171A3" w:rsidP="004F6323">
      <w:pPr>
        <w:pStyle w:val="ListParagraph"/>
        <w:numPr>
          <w:ilvl w:val="0"/>
          <w:numId w:val="15"/>
        </w:numPr>
        <w:spacing w:before="240"/>
        <w:rPr>
          <w:rFonts w:ascii="Poppins" w:hAnsi="Poppins" w:cs="Poppins"/>
          <w:bCs/>
        </w:rPr>
      </w:pPr>
      <w:r w:rsidRPr="00B45EFE">
        <w:rPr>
          <w:rFonts w:ascii="Poppins" w:hAnsi="Poppins" w:cs="Poppins"/>
          <w:bCs/>
        </w:rPr>
        <w:t xml:space="preserve">There were comments regarding the upkeep and placement of facilities throughout the park. </w:t>
      </w:r>
      <w:r w:rsidR="003B1B67" w:rsidRPr="00B45EFE">
        <w:rPr>
          <w:rFonts w:ascii="Poppins" w:hAnsi="Poppins" w:cs="Poppins"/>
          <w:bCs/>
        </w:rPr>
        <w:t xml:space="preserve">These included </w:t>
      </w:r>
      <w:r w:rsidR="002D251D" w:rsidRPr="00B45EFE">
        <w:rPr>
          <w:rFonts w:ascii="Poppins" w:hAnsi="Poppins" w:cs="Poppins"/>
          <w:bCs/>
        </w:rPr>
        <w:t xml:space="preserve">maintaining bindii in the turf, upgrading planting and lighting in and around Begonia House, </w:t>
      </w:r>
      <w:r w:rsidR="003B1B67" w:rsidRPr="00B45EFE">
        <w:rPr>
          <w:rFonts w:ascii="Poppins" w:hAnsi="Poppins" w:cs="Poppins"/>
          <w:bCs/>
        </w:rPr>
        <w:t xml:space="preserve">a </w:t>
      </w:r>
      <w:r w:rsidR="00427C54" w:rsidRPr="00B45EFE">
        <w:rPr>
          <w:rFonts w:ascii="Poppins" w:hAnsi="Poppins" w:cs="Poppins"/>
          <w:bCs/>
        </w:rPr>
        <w:t>lack of strategic</w:t>
      </w:r>
      <w:r w:rsidR="003B1B67" w:rsidRPr="00B45EFE">
        <w:rPr>
          <w:rFonts w:ascii="Poppins" w:hAnsi="Poppins" w:cs="Poppins"/>
          <w:bCs/>
        </w:rPr>
        <w:t xml:space="preserve">ally placed bins, along with the number of </w:t>
      </w:r>
      <w:r w:rsidR="00801BCC" w:rsidRPr="00B45EFE">
        <w:rPr>
          <w:rFonts w:ascii="Poppins" w:hAnsi="Poppins" w:cs="Poppins"/>
          <w:bCs/>
        </w:rPr>
        <w:t>bins</w:t>
      </w:r>
      <w:r w:rsidR="00427C54" w:rsidRPr="00B45EFE">
        <w:rPr>
          <w:rFonts w:ascii="Poppins" w:hAnsi="Poppins" w:cs="Poppins"/>
          <w:bCs/>
        </w:rPr>
        <w:t xml:space="preserve">. </w:t>
      </w:r>
      <w:r w:rsidR="008306CC" w:rsidRPr="00B45EFE">
        <w:rPr>
          <w:rFonts w:ascii="Poppins" w:hAnsi="Poppins" w:cs="Poppins"/>
          <w:bCs/>
        </w:rPr>
        <w:t>There was also mention that the current w</w:t>
      </w:r>
      <w:r w:rsidR="00DA7C04" w:rsidRPr="00B45EFE">
        <w:rPr>
          <w:rFonts w:ascii="Poppins" w:hAnsi="Poppins" w:cs="Poppins"/>
          <w:bCs/>
        </w:rPr>
        <w:t xml:space="preserve">ater fountains are out of order </w:t>
      </w:r>
      <w:r w:rsidR="00CA7508" w:rsidRPr="00B45EFE">
        <w:rPr>
          <w:rFonts w:ascii="Poppins" w:hAnsi="Poppins" w:cs="Poppins"/>
          <w:bCs/>
        </w:rPr>
        <w:t xml:space="preserve">and they are not well placed. There is also not </w:t>
      </w:r>
      <w:r w:rsidR="00DA7C04" w:rsidRPr="00B45EFE">
        <w:rPr>
          <w:rFonts w:ascii="Poppins" w:hAnsi="Poppins" w:cs="Poppins"/>
          <w:bCs/>
        </w:rPr>
        <w:t xml:space="preserve">enough seating within the park. </w:t>
      </w:r>
    </w:p>
    <w:p w14:paraId="303B2C33" w14:textId="14274B3E" w:rsidR="00427C54" w:rsidRPr="00B45EFE" w:rsidRDefault="00F67EEC" w:rsidP="00427C54">
      <w:pPr>
        <w:pStyle w:val="ListParagraph"/>
        <w:numPr>
          <w:ilvl w:val="0"/>
          <w:numId w:val="15"/>
        </w:numPr>
        <w:spacing w:before="240"/>
        <w:rPr>
          <w:rFonts w:ascii="Poppins" w:hAnsi="Poppins" w:cs="Poppins"/>
          <w:bCs/>
        </w:rPr>
      </w:pPr>
      <w:r w:rsidRPr="00B45EFE">
        <w:rPr>
          <w:rFonts w:ascii="Poppins" w:hAnsi="Poppins" w:cs="Poppins"/>
          <w:bCs/>
        </w:rPr>
        <w:t>Respondents noted that r</w:t>
      </w:r>
      <w:r w:rsidR="00427C54" w:rsidRPr="00B45EFE">
        <w:rPr>
          <w:rFonts w:ascii="Poppins" w:hAnsi="Poppins" w:cs="Poppins"/>
          <w:bCs/>
        </w:rPr>
        <w:t xml:space="preserve">ecent additions that do not sit well with the timeless character of the park such as new lighting and display board at sporting field. </w:t>
      </w:r>
      <w:r w:rsidRPr="00B45EFE">
        <w:rPr>
          <w:rFonts w:ascii="Poppins" w:hAnsi="Poppins" w:cs="Poppins"/>
          <w:bCs/>
        </w:rPr>
        <w:t xml:space="preserve">It was also noted that the provision of lighting could be improved throughout the park. </w:t>
      </w:r>
    </w:p>
    <w:p w14:paraId="691B76B1" w14:textId="7A696434" w:rsidR="00427C54" w:rsidRPr="00B45EFE" w:rsidRDefault="00427C54" w:rsidP="00427C54">
      <w:pPr>
        <w:pStyle w:val="ListParagraph"/>
        <w:numPr>
          <w:ilvl w:val="0"/>
          <w:numId w:val="15"/>
        </w:numPr>
        <w:spacing w:before="240"/>
        <w:rPr>
          <w:rFonts w:ascii="Poppins" w:hAnsi="Poppins" w:cs="Poppins"/>
          <w:bCs/>
        </w:rPr>
      </w:pPr>
      <w:r w:rsidRPr="00B45EFE">
        <w:rPr>
          <w:rFonts w:ascii="Poppins" w:hAnsi="Poppins" w:cs="Poppins"/>
          <w:bCs/>
        </w:rPr>
        <w:t>The impact of the busy Parramatta R</w:t>
      </w:r>
      <w:r w:rsidR="00F4495E" w:rsidRPr="00B45EFE">
        <w:rPr>
          <w:rFonts w:ascii="Poppins" w:hAnsi="Poppins" w:cs="Poppins"/>
          <w:bCs/>
        </w:rPr>
        <w:t>oa</w:t>
      </w:r>
      <w:r w:rsidRPr="00B45EFE">
        <w:rPr>
          <w:rFonts w:ascii="Poppins" w:hAnsi="Poppins" w:cs="Poppins"/>
          <w:bCs/>
        </w:rPr>
        <w:t>d on the park</w:t>
      </w:r>
      <w:r w:rsidR="004F6323" w:rsidRPr="00B45EFE">
        <w:rPr>
          <w:rFonts w:ascii="Poppins" w:hAnsi="Poppins" w:cs="Poppins"/>
          <w:bCs/>
        </w:rPr>
        <w:t xml:space="preserve"> is of a concern</w:t>
      </w:r>
      <w:r w:rsidR="00010B37" w:rsidRPr="00B45EFE">
        <w:rPr>
          <w:rFonts w:ascii="Poppins" w:hAnsi="Poppins" w:cs="Poppins"/>
          <w:bCs/>
        </w:rPr>
        <w:t xml:space="preserve"> from the </w:t>
      </w:r>
      <w:r w:rsidR="00C63D6B" w:rsidRPr="00B45EFE">
        <w:rPr>
          <w:rFonts w:ascii="Poppins" w:hAnsi="Poppins" w:cs="Poppins"/>
          <w:bCs/>
        </w:rPr>
        <w:t xml:space="preserve">perspective of visual and noise impact and </w:t>
      </w:r>
      <w:r w:rsidR="004F6323" w:rsidRPr="00B45EFE">
        <w:rPr>
          <w:rFonts w:ascii="Poppins" w:hAnsi="Poppins" w:cs="Poppins"/>
          <w:bCs/>
        </w:rPr>
        <w:t xml:space="preserve">safety and accessibility. </w:t>
      </w:r>
      <w:r w:rsidR="00255B38" w:rsidRPr="00B45EFE">
        <w:rPr>
          <w:rFonts w:ascii="Poppins" w:hAnsi="Poppins" w:cs="Poppins"/>
          <w:bCs/>
        </w:rPr>
        <w:t xml:space="preserve">There is a post at the ramp at Paramatta Road that causes users some concern. </w:t>
      </w:r>
    </w:p>
    <w:p w14:paraId="2C66C20A" w14:textId="503CE65A" w:rsidR="00427C54" w:rsidRPr="00B45EFE" w:rsidRDefault="00427C54" w:rsidP="00B370D3">
      <w:pPr>
        <w:pStyle w:val="ListParagraph"/>
        <w:numPr>
          <w:ilvl w:val="0"/>
          <w:numId w:val="15"/>
        </w:numPr>
        <w:spacing w:before="240"/>
        <w:rPr>
          <w:rFonts w:ascii="Poppins" w:hAnsi="Poppins" w:cs="Poppins"/>
          <w:bCs/>
        </w:rPr>
      </w:pPr>
      <w:r w:rsidRPr="00B45EFE">
        <w:rPr>
          <w:rFonts w:ascii="Poppins" w:hAnsi="Poppins" w:cs="Poppins"/>
          <w:bCs/>
        </w:rPr>
        <w:t xml:space="preserve">Need more areas with playground equipment, such as more smaller play areas, more play structures, such as waterplay, and play equipment for older children. </w:t>
      </w:r>
      <w:r w:rsidR="00B370D3" w:rsidRPr="00B45EFE">
        <w:rPr>
          <w:rFonts w:ascii="Poppins" w:hAnsi="Poppins" w:cs="Poppins"/>
          <w:bCs/>
        </w:rPr>
        <w:t xml:space="preserve">The footpaths within the playground are uneven, and kids running /riding around often trip over. </w:t>
      </w:r>
    </w:p>
    <w:p w14:paraId="03F5CE5D" w14:textId="4F9B4E06" w:rsidR="00427C54" w:rsidRPr="00B45EFE" w:rsidRDefault="00427C54" w:rsidP="00427C54">
      <w:pPr>
        <w:pStyle w:val="ListParagraph"/>
        <w:numPr>
          <w:ilvl w:val="0"/>
          <w:numId w:val="15"/>
        </w:numPr>
        <w:spacing w:before="240"/>
        <w:rPr>
          <w:rFonts w:ascii="Poppins" w:hAnsi="Poppins" w:cs="Poppins"/>
          <w:bCs/>
        </w:rPr>
      </w:pPr>
      <w:r w:rsidRPr="00B45EFE">
        <w:rPr>
          <w:rFonts w:ascii="Poppins" w:hAnsi="Poppins" w:cs="Poppins"/>
          <w:bCs/>
        </w:rPr>
        <w:t xml:space="preserve">Vegetables being stolen from the community garden </w:t>
      </w:r>
      <w:r w:rsidR="00F4495E" w:rsidRPr="00B45EFE">
        <w:rPr>
          <w:rFonts w:ascii="Poppins" w:hAnsi="Poppins" w:cs="Poppins"/>
          <w:bCs/>
        </w:rPr>
        <w:t xml:space="preserve">was a concern for some users. </w:t>
      </w:r>
    </w:p>
    <w:p w14:paraId="07FA77C4" w14:textId="2DA7C208" w:rsidR="00427C54" w:rsidRPr="00B45EFE" w:rsidRDefault="00FA3C81" w:rsidP="00427C54">
      <w:pPr>
        <w:pStyle w:val="ListParagraph"/>
        <w:numPr>
          <w:ilvl w:val="0"/>
          <w:numId w:val="15"/>
        </w:numPr>
        <w:spacing w:before="240"/>
        <w:rPr>
          <w:rFonts w:ascii="Poppins" w:hAnsi="Poppins" w:cs="Poppins"/>
          <w:bCs/>
        </w:rPr>
      </w:pPr>
      <w:r w:rsidRPr="00B45EFE">
        <w:rPr>
          <w:rFonts w:ascii="Poppins" w:hAnsi="Poppins" w:cs="Poppins"/>
          <w:bCs/>
        </w:rPr>
        <w:t xml:space="preserve">General consideration of </w:t>
      </w:r>
      <w:r w:rsidR="006C2622" w:rsidRPr="00B45EFE">
        <w:rPr>
          <w:rFonts w:ascii="Poppins" w:hAnsi="Poppins" w:cs="Poppins"/>
          <w:bCs/>
        </w:rPr>
        <w:t>residents and users could be improved, including removal of r</w:t>
      </w:r>
      <w:r w:rsidR="00427C54" w:rsidRPr="00B45EFE">
        <w:rPr>
          <w:rFonts w:ascii="Poppins" w:hAnsi="Poppins" w:cs="Poppins"/>
          <w:bCs/>
        </w:rPr>
        <w:t xml:space="preserve">ubbish being left in the park from visitors getting takeaway from the nearby </w:t>
      </w:r>
      <w:r w:rsidR="00B36656" w:rsidRPr="00B45EFE">
        <w:rPr>
          <w:rFonts w:ascii="Poppins" w:hAnsi="Poppins" w:cs="Poppins"/>
          <w:bCs/>
        </w:rPr>
        <w:t>McDonalds</w:t>
      </w:r>
      <w:r w:rsidR="00427C54" w:rsidRPr="00B45EFE">
        <w:rPr>
          <w:rFonts w:ascii="Poppins" w:hAnsi="Poppins" w:cs="Poppins"/>
          <w:bCs/>
        </w:rPr>
        <w:t xml:space="preserve">. </w:t>
      </w:r>
      <w:r w:rsidR="006C2622" w:rsidRPr="00B45EFE">
        <w:rPr>
          <w:rFonts w:ascii="Poppins" w:hAnsi="Poppins" w:cs="Poppins"/>
          <w:bCs/>
        </w:rPr>
        <w:t xml:space="preserve">Loud parties and events being held at the park which continue into the night. </w:t>
      </w:r>
    </w:p>
    <w:p w14:paraId="643DECC9" w14:textId="4786A10D" w:rsidR="007E31C7" w:rsidRPr="00B45EFE" w:rsidRDefault="00145AAF" w:rsidP="007E31C7">
      <w:pPr>
        <w:pStyle w:val="ListParagraph"/>
        <w:numPr>
          <w:ilvl w:val="0"/>
          <w:numId w:val="15"/>
        </w:numPr>
        <w:spacing w:before="240"/>
        <w:rPr>
          <w:rFonts w:ascii="Poppins" w:hAnsi="Poppins" w:cs="Poppins"/>
          <w:bCs/>
        </w:rPr>
      </w:pPr>
      <w:r w:rsidRPr="00B45EFE">
        <w:rPr>
          <w:rFonts w:ascii="Poppins" w:hAnsi="Poppins" w:cs="Poppins"/>
          <w:bCs/>
        </w:rPr>
        <w:t xml:space="preserve">The footpath around the Anzac memorial could be improved and wider. </w:t>
      </w:r>
      <w:r w:rsidR="00427C54" w:rsidRPr="00B45EFE">
        <w:rPr>
          <w:rFonts w:ascii="Poppins" w:hAnsi="Poppins" w:cs="Poppins"/>
          <w:bCs/>
        </w:rPr>
        <w:t xml:space="preserve">Memorials and statues are hard to interpret, lacking context to justify why they are in the park. </w:t>
      </w:r>
    </w:p>
    <w:p w14:paraId="3FF21524" w14:textId="6B41AFC1" w:rsidR="00A222C9" w:rsidRPr="00B45EFE" w:rsidRDefault="00A222C9" w:rsidP="004A6F35">
      <w:pPr>
        <w:pStyle w:val="ListParagraph"/>
        <w:numPr>
          <w:ilvl w:val="0"/>
          <w:numId w:val="15"/>
        </w:numPr>
        <w:spacing w:before="240"/>
        <w:rPr>
          <w:rFonts w:ascii="Poppins" w:hAnsi="Poppins" w:cs="Poppins"/>
          <w:bCs/>
        </w:rPr>
      </w:pPr>
      <w:r w:rsidRPr="00B45EFE">
        <w:rPr>
          <w:rFonts w:ascii="Poppins" w:hAnsi="Poppins" w:cs="Poppins"/>
          <w:bCs/>
        </w:rPr>
        <w:t>The bowling club was considered a positive contributor to the community</w:t>
      </w:r>
      <w:r w:rsidR="009A7171" w:rsidRPr="00B45EFE">
        <w:rPr>
          <w:rFonts w:ascii="Poppins" w:hAnsi="Poppins" w:cs="Poppins"/>
          <w:bCs/>
        </w:rPr>
        <w:t xml:space="preserve"> with many respondents requesting that the club be better integrated into the park.</w:t>
      </w:r>
      <w:r w:rsidR="00845BC6" w:rsidRPr="00B45EFE">
        <w:rPr>
          <w:rFonts w:ascii="Poppins" w:hAnsi="Poppins" w:cs="Poppins"/>
          <w:bCs/>
        </w:rPr>
        <w:t xml:space="preserve"> The bowling club could use an upgrade, and include a pet and child friendly element, such as a cafe. </w:t>
      </w:r>
      <w:r w:rsidR="00A25DFF" w:rsidRPr="00B45EFE">
        <w:rPr>
          <w:rFonts w:ascii="Poppins" w:hAnsi="Poppins" w:cs="Poppins"/>
          <w:bCs/>
        </w:rPr>
        <w:t>The park would benefit from improved food and beverage venues</w:t>
      </w:r>
      <w:r w:rsidR="004A6B56" w:rsidRPr="00B45EFE">
        <w:rPr>
          <w:rFonts w:ascii="Poppins" w:hAnsi="Poppins" w:cs="Poppins"/>
          <w:bCs/>
        </w:rPr>
        <w:t xml:space="preserve"> and a g</w:t>
      </w:r>
      <w:r w:rsidR="00845BC6" w:rsidRPr="00B45EFE">
        <w:rPr>
          <w:rFonts w:ascii="Poppins" w:hAnsi="Poppins" w:cs="Poppins"/>
          <w:bCs/>
        </w:rPr>
        <w:t xml:space="preserve">ood coffee shop, pop-up or coffee van would be welcomed as the bowling club ‘Homer’s Cafe’ has closed. </w:t>
      </w:r>
    </w:p>
    <w:p w14:paraId="276A9B7C" w14:textId="3946F685" w:rsidR="007E31C7" w:rsidRPr="00B45EFE" w:rsidRDefault="007E31C7" w:rsidP="007E31C7">
      <w:pPr>
        <w:pStyle w:val="ListParagraph"/>
        <w:numPr>
          <w:ilvl w:val="0"/>
          <w:numId w:val="15"/>
        </w:numPr>
        <w:spacing w:before="240"/>
        <w:rPr>
          <w:rFonts w:ascii="Poppins" w:hAnsi="Poppins" w:cs="Poppins"/>
          <w:bCs/>
        </w:rPr>
      </w:pPr>
      <w:r w:rsidRPr="00B45EFE">
        <w:rPr>
          <w:rFonts w:ascii="Poppins" w:hAnsi="Poppins" w:cs="Poppins"/>
          <w:bCs/>
        </w:rPr>
        <w:t>Additional picnic facilities including BBQ’s and picnic tables were requested.</w:t>
      </w:r>
      <w:r w:rsidR="00675C45" w:rsidRPr="00B45EFE">
        <w:rPr>
          <w:rFonts w:ascii="Poppins" w:hAnsi="Poppins" w:cs="Poppins"/>
          <w:bCs/>
        </w:rPr>
        <w:t xml:space="preserve"> I</w:t>
      </w:r>
      <w:r w:rsidR="00971E73" w:rsidRPr="00B45EFE">
        <w:rPr>
          <w:rFonts w:ascii="Poppins" w:hAnsi="Poppins" w:cs="Poppins"/>
          <w:bCs/>
        </w:rPr>
        <w:t>t</w:t>
      </w:r>
      <w:r w:rsidR="00675C45" w:rsidRPr="00B45EFE">
        <w:rPr>
          <w:rFonts w:ascii="Poppins" w:hAnsi="Poppins" w:cs="Poppins"/>
          <w:bCs/>
        </w:rPr>
        <w:t xml:space="preserve"> was noted that some spaces can be overtaken with large groups. Spacing of BBQ facilities and picnic tables should be considered. </w:t>
      </w:r>
    </w:p>
    <w:p w14:paraId="726C0CFA" w14:textId="343BAFA0" w:rsidR="00D6091C" w:rsidRPr="00B45EFE" w:rsidRDefault="00D6091C" w:rsidP="007E31C7">
      <w:pPr>
        <w:pStyle w:val="ListParagraph"/>
        <w:numPr>
          <w:ilvl w:val="0"/>
          <w:numId w:val="15"/>
        </w:numPr>
        <w:spacing w:before="240"/>
        <w:rPr>
          <w:rFonts w:ascii="Poppins" w:hAnsi="Poppins" w:cs="Poppins"/>
          <w:bCs/>
        </w:rPr>
      </w:pPr>
      <w:r w:rsidRPr="00B45EFE">
        <w:rPr>
          <w:rFonts w:ascii="Poppins" w:hAnsi="Poppins" w:cs="Poppins"/>
          <w:bCs/>
        </w:rPr>
        <w:t xml:space="preserve">There </w:t>
      </w:r>
      <w:r w:rsidR="00C67076" w:rsidRPr="00B45EFE">
        <w:rPr>
          <w:rFonts w:ascii="Poppins" w:hAnsi="Poppins" w:cs="Poppins"/>
          <w:bCs/>
        </w:rPr>
        <w:t xml:space="preserve">were </w:t>
      </w:r>
      <w:r w:rsidR="00D67172" w:rsidRPr="00B45EFE">
        <w:rPr>
          <w:rFonts w:ascii="Poppins" w:hAnsi="Poppins" w:cs="Poppins"/>
          <w:bCs/>
        </w:rPr>
        <w:t>conflicting</w:t>
      </w:r>
      <w:r w:rsidRPr="00B45EFE">
        <w:rPr>
          <w:rFonts w:ascii="Poppins" w:hAnsi="Poppins" w:cs="Poppins"/>
          <w:bCs/>
        </w:rPr>
        <w:t xml:space="preserve"> responses about planting within the park, with some </w:t>
      </w:r>
      <w:r w:rsidR="00D67172" w:rsidRPr="00B45EFE">
        <w:rPr>
          <w:rFonts w:ascii="Poppins" w:hAnsi="Poppins" w:cs="Poppins"/>
          <w:bCs/>
        </w:rPr>
        <w:t>responses</w:t>
      </w:r>
      <w:r w:rsidRPr="00B45EFE">
        <w:rPr>
          <w:rFonts w:ascii="Poppins" w:hAnsi="Poppins" w:cs="Poppins"/>
          <w:bCs/>
        </w:rPr>
        <w:t xml:space="preserve"> noting that the manicured gardens are neglected, and the garden beds are too manicured. </w:t>
      </w:r>
    </w:p>
    <w:p w14:paraId="27CF48A3" w14:textId="77777777" w:rsidR="002B2904" w:rsidRPr="00B45EFE" w:rsidRDefault="002B2904" w:rsidP="00D6091C">
      <w:pPr>
        <w:spacing w:before="240"/>
        <w:rPr>
          <w:rFonts w:ascii="Poppins" w:hAnsi="Poppins" w:cs="Poppins"/>
          <w:bCs/>
          <w:i/>
          <w:iCs/>
        </w:rPr>
      </w:pPr>
    </w:p>
    <w:p w14:paraId="20645C55" w14:textId="77777777" w:rsidR="00EC7675" w:rsidRPr="00B45EFE" w:rsidRDefault="00EC7675" w:rsidP="00EC7675">
      <w:pPr>
        <w:spacing w:after="0" w:line="240" w:lineRule="auto"/>
        <w:rPr>
          <w:rFonts w:ascii="Poppins" w:eastAsia="Times New Roman" w:hAnsi="Poppins" w:cs="Poppins"/>
          <w:sz w:val="24"/>
          <w:szCs w:val="24"/>
          <w:lang w:val="en-US"/>
        </w:rPr>
      </w:pPr>
      <w:r w:rsidRPr="00B45EFE">
        <w:rPr>
          <w:rFonts w:ascii="Poppins" w:eastAsia="Times New Roman" w:hAnsi="Poppins" w:cs="Poppins"/>
          <w:sz w:val="24"/>
          <w:szCs w:val="24"/>
          <w:lang w:val="en-US"/>
        </w:rPr>
        <w:t>What do you think should be the main priority of the parks plans?</w:t>
      </w:r>
    </w:p>
    <w:p w14:paraId="4EFFC39D" w14:textId="7B3AE4B5" w:rsidR="000A4E43" w:rsidRPr="00B45EFE" w:rsidRDefault="000A4E43" w:rsidP="004E7F41">
      <w:pPr>
        <w:spacing w:before="240"/>
        <w:rPr>
          <w:rFonts w:ascii="Poppins" w:hAnsi="Poppins" w:cs="Poppins"/>
          <w:bCs/>
        </w:rPr>
      </w:pPr>
      <w:r w:rsidRPr="00B45EFE">
        <w:rPr>
          <w:rFonts w:ascii="Poppins" w:hAnsi="Poppins" w:cs="Poppins"/>
          <w:bCs/>
        </w:rPr>
        <w:t xml:space="preserve">The main </w:t>
      </w:r>
      <w:r w:rsidR="00A86DCE" w:rsidRPr="00B45EFE">
        <w:rPr>
          <w:rFonts w:ascii="Poppins" w:hAnsi="Poppins" w:cs="Poppins"/>
          <w:bCs/>
        </w:rPr>
        <w:t>themes</w:t>
      </w:r>
      <w:r w:rsidR="00775423" w:rsidRPr="00B45EFE">
        <w:rPr>
          <w:rFonts w:ascii="Poppins" w:hAnsi="Poppins" w:cs="Poppins"/>
          <w:bCs/>
        </w:rPr>
        <w:t xml:space="preserve"> </w:t>
      </w:r>
      <w:r w:rsidR="00335E70" w:rsidRPr="00B45EFE">
        <w:rPr>
          <w:rFonts w:ascii="Poppins" w:hAnsi="Poppins" w:cs="Poppins"/>
          <w:bCs/>
        </w:rPr>
        <w:t xml:space="preserve">identified within </w:t>
      </w:r>
      <w:r w:rsidR="00D67214" w:rsidRPr="00B45EFE">
        <w:rPr>
          <w:rFonts w:ascii="Poppins" w:hAnsi="Poppins" w:cs="Poppins"/>
          <w:bCs/>
        </w:rPr>
        <w:t xml:space="preserve">the </w:t>
      </w:r>
      <w:r w:rsidR="00A86DCE" w:rsidRPr="00B45EFE">
        <w:rPr>
          <w:rFonts w:ascii="Poppins" w:hAnsi="Poppins" w:cs="Poppins"/>
          <w:bCs/>
        </w:rPr>
        <w:t>engagement could be grouped into 3 main priorities;</w:t>
      </w:r>
    </w:p>
    <w:p w14:paraId="1D64E5A6" w14:textId="57770581" w:rsidR="00A86DCE" w:rsidRPr="00B45EFE" w:rsidRDefault="00A86DCE" w:rsidP="00A86DCE">
      <w:pPr>
        <w:pStyle w:val="ListParagraph"/>
        <w:numPr>
          <w:ilvl w:val="0"/>
          <w:numId w:val="20"/>
        </w:numPr>
        <w:spacing w:before="240"/>
        <w:rPr>
          <w:rFonts w:ascii="Poppins" w:hAnsi="Poppins" w:cs="Poppins"/>
          <w:bCs/>
        </w:rPr>
      </w:pPr>
      <w:r w:rsidRPr="00B45EFE">
        <w:rPr>
          <w:rFonts w:ascii="Poppins" w:hAnsi="Poppins" w:cs="Poppins"/>
          <w:bCs/>
        </w:rPr>
        <w:t>Managing open space and the provision of facilities</w:t>
      </w:r>
    </w:p>
    <w:p w14:paraId="0C1AF79D" w14:textId="46542153" w:rsidR="00A86DCE" w:rsidRPr="00B45EFE" w:rsidRDefault="00A86DCE" w:rsidP="00A86DCE">
      <w:pPr>
        <w:pStyle w:val="ListParagraph"/>
        <w:numPr>
          <w:ilvl w:val="0"/>
          <w:numId w:val="20"/>
        </w:numPr>
        <w:spacing w:before="240"/>
        <w:rPr>
          <w:rFonts w:ascii="Poppins" w:hAnsi="Poppins" w:cs="Poppins"/>
          <w:bCs/>
        </w:rPr>
      </w:pPr>
      <w:r w:rsidRPr="00B45EFE">
        <w:rPr>
          <w:rFonts w:ascii="Poppins" w:hAnsi="Poppins" w:cs="Poppins"/>
          <w:bCs/>
        </w:rPr>
        <w:t>Community facilities</w:t>
      </w:r>
    </w:p>
    <w:p w14:paraId="248F3E27" w14:textId="23523020" w:rsidR="00A86DCE" w:rsidRPr="00B45EFE" w:rsidRDefault="00E07268" w:rsidP="00A86DCE">
      <w:pPr>
        <w:pStyle w:val="ListParagraph"/>
        <w:numPr>
          <w:ilvl w:val="0"/>
          <w:numId w:val="20"/>
        </w:numPr>
        <w:spacing w:before="240"/>
        <w:rPr>
          <w:rFonts w:ascii="Poppins" w:hAnsi="Poppins" w:cs="Poppins"/>
          <w:bCs/>
        </w:rPr>
      </w:pPr>
      <w:r w:rsidRPr="00B45EFE">
        <w:rPr>
          <w:rFonts w:ascii="Poppins" w:hAnsi="Poppins" w:cs="Poppins"/>
          <w:bCs/>
        </w:rPr>
        <w:t>Safety</w:t>
      </w:r>
    </w:p>
    <w:p w14:paraId="0B082DC9" w14:textId="12DD4DD6" w:rsidR="004E7F41" w:rsidRPr="00B45EFE" w:rsidRDefault="004E7F41" w:rsidP="004E7F41">
      <w:pPr>
        <w:spacing w:before="240"/>
        <w:rPr>
          <w:rFonts w:ascii="Poppins" w:hAnsi="Poppins" w:cs="Poppins"/>
          <w:bCs/>
        </w:rPr>
      </w:pPr>
      <w:r w:rsidRPr="00B45EFE">
        <w:rPr>
          <w:rFonts w:ascii="Poppins" w:hAnsi="Poppins" w:cs="Poppins"/>
          <w:bCs/>
        </w:rPr>
        <w:t>Managing open space and the provision of facilities:</w:t>
      </w:r>
    </w:p>
    <w:p w14:paraId="2B4F9F96" w14:textId="425326E6" w:rsidR="00D6691A" w:rsidRPr="00B45EFE" w:rsidRDefault="00F9298D" w:rsidP="00D67172">
      <w:pPr>
        <w:pStyle w:val="ListParagraph"/>
        <w:numPr>
          <w:ilvl w:val="0"/>
          <w:numId w:val="15"/>
        </w:numPr>
        <w:spacing w:before="240"/>
        <w:rPr>
          <w:rFonts w:ascii="Poppins" w:hAnsi="Poppins" w:cs="Poppins"/>
          <w:bCs/>
        </w:rPr>
      </w:pPr>
      <w:r w:rsidRPr="00B45EFE">
        <w:rPr>
          <w:rFonts w:ascii="Poppins" w:hAnsi="Poppins" w:cs="Poppins"/>
          <w:bCs/>
        </w:rPr>
        <w:t xml:space="preserve">The main priority raised </w:t>
      </w:r>
      <w:r w:rsidR="00D67172" w:rsidRPr="00B45EFE">
        <w:rPr>
          <w:rFonts w:ascii="Poppins" w:hAnsi="Poppins" w:cs="Poppins"/>
          <w:bCs/>
        </w:rPr>
        <w:t>amongst</w:t>
      </w:r>
      <w:r w:rsidRPr="00B45EFE">
        <w:rPr>
          <w:rFonts w:ascii="Poppins" w:hAnsi="Poppins" w:cs="Poppins"/>
          <w:bCs/>
        </w:rPr>
        <w:t xml:space="preserve"> the community was to manage</w:t>
      </w:r>
      <w:r w:rsidR="00791C60" w:rsidRPr="00B45EFE">
        <w:rPr>
          <w:rFonts w:ascii="Poppins" w:hAnsi="Poppins" w:cs="Poppins"/>
          <w:bCs/>
        </w:rPr>
        <w:t xml:space="preserve"> and maintain</w:t>
      </w:r>
      <w:r w:rsidRPr="00B45EFE">
        <w:rPr>
          <w:rFonts w:ascii="Poppins" w:hAnsi="Poppins" w:cs="Poppins"/>
          <w:bCs/>
        </w:rPr>
        <w:t xml:space="preserve"> th</w:t>
      </w:r>
      <w:r w:rsidR="006B766B" w:rsidRPr="00B45EFE">
        <w:rPr>
          <w:rFonts w:ascii="Poppins" w:hAnsi="Poppins" w:cs="Poppins"/>
          <w:bCs/>
        </w:rPr>
        <w:t xml:space="preserve">e current availability of open space. </w:t>
      </w:r>
    </w:p>
    <w:p w14:paraId="4D0F6268" w14:textId="03E06085" w:rsidR="008A2CE6" w:rsidRPr="00B45EFE" w:rsidRDefault="00443F09" w:rsidP="008A2CE6">
      <w:pPr>
        <w:pStyle w:val="ListParagraph"/>
        <w:numPr>
          <w:ilvl w:val="0"/>
          <w:numId w:val="15"/>
        </w:numPr>
        <w:spacing w:before="240"/>
        <w:rPr>
          <w:rFonts w:ascii="Poppins" w:hAnsi="Poppins" w:cs="Poppins"/>
          <w:bCs/>
        </w:rPr>
      </w:pPr>
      <w:r w:rsidRPr="00B45EFE">
        <w:rPr>
          <w:rFonts w:ascii="Poppins" w:hAnsi="Poppins" w:cs="Poppins"/>
          <w:bCs/>
        </w:rPr>
        <w:t>There were many requests to install</w:t>
      </w:r>
      <w:r w:rsidR="00F1761D" w:rsidRPr="00B45EFE">
        <w:rPr>
          <w:rFonts w:ascii="Poppins" w:hAnsi="Poppins" w:cs="Poppins"/>
          <w:bCs/>
        </w:rPr>
        <w:t xml:space="preserve"> a dog off leash area within the park. Some suggestions included using the </w:t>
      </w:r>
      <w:r w:rsidR="008E0F8F" w:rsidRPr="00B45EFE">
        <w:rPr>
          <w:rFonts w:ascii="Poppins" w:hAnsi="Poppins" w:cs="Poppins"/>
          <w:bCs/>
        </w:rPr>
        <w:t xml:space="preserve">existing sporting ground when not in use, or a time share arrangement. A fenced off leash area with a fence along </w:t>
      </w:r>
      <w:r w:rsidR="00182B8D" w:rsidRPr="00B45EFE">
        <w:rPr>
          <w:rFonts w:ascii="Poppins" w:hAnsi="Poppins" w:cs="Poppins"/>
          <w:bCs/>
        </w:rPr>
        <w:t>Parramatta Road was also mentioned.</w:t>
      </w:r>
      <w:r w:rsidR="003F38E4" w:rsidRPr="00B45EFE">
        <w:rPr>
          <w:rFonts w:ascii="Poppins" w:hAnsi="Poppins" w:cs="Poppins"/>
          <w:bCs/>
        </w:rPr>
        <w:t xml:space="preserve"> </w:t>
      </w:r>
      <w:r w:rsidR="00E45A54" w:rsidRPr="00B45EFE">
        <w:rPr>
          <w:rFonts w:ascii="Poppins" w:hAnsi="Poppins" w:cs="Poppins"/>
          <w:bCs/>
        </w:rPr>
        <w:t>However,</w:t>
      </w:r>
      <w:r w:rsidR="003F38E4" w:rsidRPr="00B45EFE">
        <w:rPr>
          <w:rFonts w:ascii="Poppins" w:hAnsi="Poppins" w:cs="Poppins"/>
          <w:bCs/>
        </w:rPr>
        <w:t xml:space="preserve"> there were also requests to keep the park as an on-leash park. These competing interests need to be managed. </w:t>
      </w:r>
    </w:p>
    <w:p w14:paraId="5C9C473A" w14:textId="160E2146" w:rsidR="00D6691A" w:rsidRPr="00B45EFE" w:rsidRDefault="00F31E6D" w:rsidP="008A2CE6">
      <w:pPr>
        <w:pStyle w:val="ListParagraph"/>
        <w:numPr>
          <w:ilvl w:val="0"/>
          <w:numId w:val="15"/>
        </w:numPr>
        <w:spacing w:before="240"/>
        <w:rPr>
          <w:rFonts w:ascii="Poppins" w:hAnsi="Poppins" w:cs="Poppins"/>
          <w:bCs/>
        </w:rPr>
      </w:pPr>
      <w:r w:rsidRPr="00B45EFE">
        <w:rPr>
          <w:rFonts w:ascii="Poppins" w:hAnsi="Poppins" w:cs="Poppins"/>
          <w:bCs/>
        </w:rPr>
        <w:t>There were requests to limit</w:t>
      </w:r>
      <w:r w:rsidR="00D6691A" w:rsidRPr="00B45EFE">
        <w:rPr>
          <w:rFonts w:ascii="Poppins" w:hAnsi="Poppins" w:cs="Poppins"/>
          <w:bCs/>
        </w:rPr>
        <w:t xml:space="preserve"> new additions or developments </w:t>
      </w:r>
      <w:r w:rsidR="004252B5" w:rsidRPr="00B45EFE">
        <w:rPr>
          <w:rFonts w:ascii="Poppins" w:hAnsi="Poppins" w:cs="Poppins"/>
          <w:bCs/>
        </w:rPr>
        <w:t>within</w:t>
      </w:r>
      <w:r w:rsidR="00D6691A" w:rsidRPr="00B45EFE">
        <w:rPr>
          <w:rFonts w:ascii="Poppins" w:hAnsi="Poppins" w:cs="Poppins"/>
          <w:bCs/>
        </w:rPr>
        <w:t xml:space="preserve"> the park as it is currently a versatile, open and welcoming space for all. </w:t>
      </w:r>
    </w:p>
    <w:p w14:paraId="69E5BD4B" w14:textId="77777777" w:rsidR="005C5290" w:rsidRPr="00B45EFE" w:rsidRDefault="00E24B59" w:rsidP="005C5290">
      <w:pPr>
        <w:pStyle w:val="ListParagraph"/>
        <w:numPr>
          <w:ilvl w:val="0"/>
          <w:numId w:val="15"/>
        </w:numPr>
        <w:spacing w:before="240"/>
        <w:rPr>
          <w:rFonts w:ascii="Poppins" w:hAnsi="Poppins" w:cs="Poppins"/>
          <w:bCs/>
        </w:rPr>
      </w:pPr>
      <w:r w:rsidRPr="00B45EFE">
        <w:rPr>
          <w:rFonts w:ascii="Poppins" w:hAnsi="Poppins" w:cs="Poppins"/>
          <w:bCs/>
        </w:rPr>
        <w:t xml:space="preserve">There were </w:t>
      </w:r>
      <w:r w:rsidR="002826F9" w:rsidRPr="00B45EFE">
        <w:rPr>
          <w:rFonts w:ascii="Poppins" w:hAnsi="Poppins" w:cs="Poppins"/>
          <w:bCs/>
        </w:rPr>
        <w:t xml:space="preserve">numerous requests for </w:t>
      </w:r>
      <w:r w:rsidR="00876209" w:rsidRPr="00B45EFE">
        <w:rPr>
          <w:rFonts w:ascii="Poppins" w:hAnsi="Poppins" w:cs="Poppins"/>
          <w:bCs/>
        </w:rPr>
        <w:t xml:space="preserve">toilet upgrades, additional toilets, and </w:t>
      </w:r>
      <w:r w:rsidR="00261454" w:rsidRPr="00B45EFE">
        <w:rPr>
          <w:rFonts w:ascii="Poppins" w:hAnsi="Poppins" w:cs="Poppins"/>
          <w:bCs/>
        </w:rPr>
        <w:t xml:space="preserve">better </w:t>
      </w:r>
      <w:r w:rsidR="008E441E" w:rsidRPr="00B45EFE">
        <w:rPr>
          <w:rFonts w:ascii="Poppins" w:hAnsi="Poppins" w:cs="Poppins"/>
          <w:bCs/>
        </w:rPr>
        <w:t xml:space="preserve">signage to the location of the facilities. </w:t>
      </w:r>
    </w:p>
    <w:p w14:paraId="090D7796" w14:textId="1F4B13A3" w:rsidR="005C5290" w:rsidRPr="00B45EFE" w:rsidRDefault="005C5290" w:rsidP="007F3934">
      <w:pPr>
        <w:pStyle w:val="ListParagraph"/>
        <w:numPr>
          <w:ilvl w:val="0"/>
          <w:numId w:val="15"/>
        </w:numPr>
        <w:autoSpaceDE w:val="0"/>
        <w:autoSpaceDN w:val="0"/>
        <w:adjustRightInd w:val="0"/>
        <w:spacing w:before="240" w:after="26" w:line="240" w:lineRule="auto"/>
        <w:rPr>
          <w:rFonts w:ascii="Poppins" w:hAnsi="Poppins" w:cs="Poppins"/>
          <w:bCs/>
        </w:rPr>
      </w:pPr>
      <w:r w:rsidRPr="00B45EFE">
        <w:rPr>
          <w:rFonts w:ascii="Poppins" w:hAnsi="Poppins" w:cs="Poppins"/>
          <w:bCs/>
        </w:rPr>
        <w:t>More barbecue facilities</w:t>
      </w:r>
      <w:r w:rsidR="006B7683" w:rsidRPr="00B45EFE">
        <w:rPr>
          <w:rFonts w:ascii="Poppins" w:hAnsi="Poppins" w:cs="Poppins"/>
          <w:bCs/>
        </w:rPr>
        <w:t xml:space="preserve">, sheltered picnic spaces for all-weather use, </w:t>
      </w:r>
      <w:r w:rsidR="00DB35B6" w:rsidRPr="00B45EFE">
        <w:rPr>
          <w:rFonts w:ascii="Poppins" w:hAnsi="Poppins" w:cs="Poppins"/>
          <w:bCs/>
        </w:rPr>
        <w:t xml:space="preserve">and better picnic facilities to support smaller groups. </w:t>
      </w:r>
    </w:p>
    <w:p w14:paraId="5F1DD86B" w14:textId="75436169" w:rsidR="00940C83" w:rsidRPr="00B45EFE" w:rsidRDefault="005C5290" w:rsidP="00940C83">
      <w:pPr>
        <w:pStyle w:val="ListParagraph"/>
        <w:numPr>
          <w:ilvl w:val="0"/>
          <w:numId w:val="15"/>
        </w:numPr>
        <w:spacing w:before="240"/>
        <w:rPr>
          <w:rFonts w:ascii="Poppins" w:hAnsi="Poppins" w:cs="Poppins"/>
          <w:bCs/>
        </w:rPr>
      </w:pPr>
      <w:r w:rsidRPr="00B45EFE">
        <w:rPr>
          <w:rFonts w:ascii="Poppins" w:hAnsi="Poppins" w:cs="Poppins"/>
          <w:bCs/>
        </w:rPr>
        <w:t>Add more bicycle parking</w:t>
      </w:r>
      <w:r w:rsidR="00940C83" w:rsidRPr="00B45EFE">
        <w:rPr>
          <w:rFonts w:ascii="Poppins" w:hAnsi="Poppins" w:cs="Poppins"/>
          <w:bCs/>
        </w:rPr>
        <w:t xml:space="preserve">, pavement upgrades to make jogging and cycling easier and </w:t>
      </w:r>
      <w:r w:rsidR="00F34549" w:rsidRPr="00B45EFE">
        <w:rPr>
          <w:rFonts w:ascii="Poppins" w:hAnsi="Poppins" w:cs="Poppins"/>
          <w:bCs/>
        </w:rPr>
        <w:t xml:space="preserve">upgrade paths to be shared paths with cyclist signage. </w:t>
      </w:r>
      <w:r w:rsidR="004D264E" w:rsidRPr="00B45EFE">
        <w:rPr>
          <w:rFonts w:ascii="Poppins" w:hAnsi="Poppins" w:cs="Poppins"/>
          <w:bCs/>
        </w:rPr>
        <w:t>There was also a request for a specialised running and cycling track.</w:t>
      </w:r>
    </w:p>
    <w:p w14:paraId="5EB34826" w14:textId="22F676E4" w:rsidR="00F34549" w:rsidRPr="00B45EFE" w:rsidRDefault="00F34549" w:rsidP="00940C83">
      <w:pPr>
        <w:pStyle w:val="ListParagraph"/>
        <w:numPr>
          <w:ilvl w:val="0"/>
          <w:numId w:val="15"/>
        </w:numPr>
        <w:spacing w:before="240"/>
        <w:rPr>
          <w:rFonts w:ascii="Poppins" w:hAnsi="Poppins" w:cs="Poppins"/>
          <w:bCs/>
        </w:rPr>
      </w:pPr>
      <w:r w:rsidRPr="00B45EFE">
        <w:rPr>
          <w:rFonts w:ascii="Poppins" w:hAnsi="Poppins" w:cs="Poppins"/>
          <w:bCs/>
        </w:rPr>
        <w:t xml:space="preserve">There was a request to upgrade the exercise equipment with chin-up bars; parallel bars; dip bars; </w:t>
      </w:r>
      <w:r w:rsidR="00882992" w:rsidRPr="00B45EFE">
        <w:rPr>
          <w:rFonts w:ascii="Poppins" w:hAnsi="Poppins" w:cs="Poppins"/>
          <w:bCs/>
        </w:rPr>
        <w:t>callisthenics</w:t>
      </w:r>
      <w:r w:rsidRPr="00B45EFE">
        <w:rPr>
          <w:rFonts w:ascii="Poppins" w:hAnsi="Poppins" w:cs="Poppins"/>
          <w:bCs/>
        </w:rPr>
        <w:t xml:space="preserve"> equipment</w:t>
      </w:r>
      <w:r w:rsidR="004D264E" w:rsidRPr="00B45EFE">
        <w:rPr>
          <w:rFonts w:ascii="Poppins" w:hAnsi="Poppins" w:cs="Poppins"/>
          <w:bCs/>
        </w:rPr>
        <w:t>.</w:t>
      </w:r>
    </w:p>
    <w:p w14:paraId="2A26EBC3" w14:textId="134A2A93" w:rsidR="00FB0FCA" w:rsidRPr="00B45EFE" w:rsidRDefault="00F34549" w:rsidP="004D264E">
      <w:pPr>
        <w:pStyle w:val="ListParagraph"/>
        <w:numPr>
          <w:ilvl w:val="0"/>
          <w:numId w:val="15"/>
        </w:numPr>
        <w:spacing w:before="240"/>
        <w:rPr>
          <w:rFonts w:ascii="Poppins" w:hAnsi="Poppins" w:cs="Poppins"/>
          <w:bCs/>
        </w:rPr>
      </w:pPr>
      <w:r w:rsidRPr="00B45EFE">
        <w:rPr>
          <w:rFonts w:ascii="Poppins" w:hAnsi="Poppins" w:cs="Poppins"/>
          <w:bCs/>
        </w:rPr>
        <w:t>Additional play</w:t>
      </w:r>
      <w:r w:rsidR="004D264E" w:rsidRPr="00B45EFE">
        <w:rPr>
          <w:rFonts w:ascii="Poppins" w:hAnsi="Poppins" w:cs="Poppins"/>
          <w:bCs/>
        </w:rPr>
        <w:t xml:space="preserve"> and active</w:t>
      </w:r>
      <w:r w:rsidRPr="00B45EFE">
        <w:rPr>
          <w:rFonts w:ascii="Poppins" w:hAnsi="Poppins" w:cs="Poppins"/>
          <w:bCs/>
        </w:rPr>
        <w:t xml:space="preserve"> facilities including </w:t>
      </w:r>
      <w:r w:rsidR="004D264E" w:rsidRPr="00B45EFE">
        <w:rPr>
          <w:rFonts w:ascii="Poppins" w:hAnsi="Poppins" w:cs="Poppins"/>
          <w:bCs/>
        </w:rPr>
        <w:t xml:space="preserve">cricket nets, </w:t>
      </w:r>
      <w:r w:rsidR="00882992" w:rsidRPr="00B45EFE">
        <w:rPr>
          <w:rFonts w:ascii="Poppins" w:hAnsi="Poppins" w:cs="Poppins"/>
          <w:bCs/>
        </w:rPr>
        <w:t>upgrade of the existing playground</w:t>
      </w:r>
      <w:r w:rsidR="006B7683" w:rsidRPr="00B45EFE">
        <w:rPr>
          <w:rFonts w:ascii="Poppins" w:hAnsi="Poppins" w:cs="Poppins"/>
          <w:bCs/>
        </w:rPr>
        <w:t>, bike riding facilities</w:t>
      </w:r>
      <w:r w:rsidR="00882992" w:rsidRPr="00B45EFE">
        <w:rPr>
          <w:rFonts w:ascii="Poppins" w:hAnsi="Poppins" w:cs="Poppins"/>
          <w:bCs/>
        </w:rPr>
        <w:t xml:space="preserve"> and additional</w:t>
      </w:r>
      <w:r w:rsidR="006B7683" w:rsidRPr="00B45EFE">
        <w:rPr>
          <w:rFonts w:ascii="Poppins" w:hAnsi="Poppins" w:cs="Poppins"/>
          <w:bCs/>
        </w:rPr>
        <w:t xml:space="preserve"> play</w:t>
      </w:r>
      <w:r w:rsidR="00882992" w:rsidRPr="00B45EFE">
        <w:rPr>
          <w:rFonts w:ascii="Poppins" w:hAnsi="Poppins" w:cs="Poppins"/>
          <w:bCs/>
        </w:rPr>
        <w:t xml:space="preserve"> facilities in another part of the park.</w:t>
      </w:r>
      <w:r w:rsidR="00FB0FCA" w:rsidRPr="00B45EFE">
        <w:rPr>
          <w:rFonts w:ascii="Poppins" w:hAnsi="Poppins" w:cs="Poppins"/>
          <w:color w:val="211D1E"/>
          <w:sz w:val="20"/>
          <w:szCs w:val="20"/>
          <w:lang w:val="en-US"/>
        </w:rPr>
        <w:t xml:space="preserve"> </w:t>
      </w:r>
    </w:p>
    <w:p w14:paraId="7A9852AD" w14:textId="7BBE0552" w:rsidR="00252A9A" w:rsidRPr="00B45EFE" w:rsidRDefault="006B7683" w:rsidP="006B7683">
      <w:pPr>
        <w:pStyle w:val="ListParagraph"/>
        <w:numPr>
          <w:ilvl w:val="0"/>
          <w:numId w:val="15"/>
        </w:numPr>
        <w:spacing w:before="240"/>
        <w:rPr>
          <w:rFonts w:ascii="Poppins" w:hAnsi="Poppins" w:cs="Poppins"/>
          <w:bCs/>
        </w:rPr>
      </w:pPr>
      <w:r w:rsidRPr="00B45EFE">
        <w:rPr>
          <w:rFonts w:ascii="Poppins" w:hAnsi="Poppins" w:cs="Poppins"/>
          <w:bCs/>
        </w:rPr>
        <w:t>There was a suggestion to t</w:t>
      </w:r>
      <w:r w:rsidR="00252A9A" w:rsidRPr="00B45EFE">
        <w:rPr>
          <w:rFonts w:ascii="Poppins" w:hAnsi="Poppins" w:cs="Poppins"/>
          <w:bCs/>
        </w:rPr>
        <w:t xml:space="preserve">heme the park into quadrants to strengthen the character of the various areas, such as; leisure; formal/ceremonial; play; activity. </w:t>
      </w:r>
    </w:p>
    <w:p w14:paraId="57C3F2B5" w14:textId="59D9531D" w:rsidR="00252A9A" w:rsidRPr="00B45EFE" w:rsidRDefault="004D264E" w:rsidP="004D264E">
      <w:pPr>
        <w:pStyle w:val="ListParagraph"/>
        <w:numPr>
          <w:ilvl w:val="0"/>
          <w:numId w:val="15"/>
        </w:numPr>
        <w:spacing w:before="240"/>
        <w:rPr>
          <w:rFonts w:ascii="Poppins" w:hAnsi="Poppins" w:cs="Poppins"/>
          <w:bCs/>
        </w:rPr>
      </w:pPr>
      <w:r w:rsidRPr="00B45EFE">
        <w:rPr>
          <w:rFonts w:ascii="Poppins" w:hAnsi="Poppins" w:cs="Poppins"/>
          <w:bCs/>
        </w:rPr>
        <w:t>There were requests for a</w:t>
      </w:r>
      <w:r w:rsidR="00252A9A" w:rsidRPr="00B45EFE">
        <w:rPr>
          <w:rFonts w:ascii="Poppins" w:hAnsi="Poppins" w:cs="Poppins"/>
          <w:bCs/>
        </w:rPr>
        <w:t xml:space="preserve"> sensory garden, for example in the locations of the existing ornamental garden beds. </w:t>
      </w:r>
      <w:r w:rsidR="00DB35B6" w:rsidRPr="00B45EFE">
        <w:rPr>
          <w:rFonts w:ascii="Poppins" w:hAnsi="Poppins" w:cs="Poppins"/>
          <w:bCs/>
        </w:rPr>
        <w:t>A water feature for local birds to drink, particularly during the drought when a water source is important.</w:t>
      </w:r>
    </w:p>
    <w:p w14:paraId="1F8538BE" w14:textId="00E7BA52" w:rsidR="00B34273" w:rsidRPr="00B45EFE" w:rsidRDefault="004D264E" w:rsidP="004D264E">
      <w:pPr>
        <w:pStyle w:val="ListParagraph"/>
        <w:numPr>
          <w:ilvl w:val="0"/>
          <w:numId w:val="15"/>
        </w:numPr>
        <w:spacing w:before="240"/>
        <w:rPr>
          <w:rFonts w:ascii="Poppins" w:hAnsi="Poppins" w:cs="Poppins"/>
          <w:bCs/>
        </w:rPr>
      </w:pPr>
      <w:r w:rsidRPr="00B45EFE">
        <w:rPr>
          <w:rFonts w:ascii="Poppins" w:hAnsi="Poppins" w:cs="Poppins"/>
          <w:bCs/>
        </w:rPr>
        <w:t>Respondents noted that there are</w:t>
      </w:r>
      <w:r w:rsidR="00B34273" w:rsidRPr="00B45EFE">
        <w:rPr>
          <w:rFonts w:ascii="Poppins" w:hAnsi="Poppins" w:cs="Poppins"/>
          <w:bCs/>
        </w:rPr>
        <w:t xml:space="preserve"> many memorials and information </w:t>
      </w:r>
      <w:r w:rsidRPr="00B45EFE">
        <w:rPr>
          <w:rFonts w:ascii="Poppins" w:hAnsi="Poppins" w:cs="Poppins"/>
          <w:bCs/>
        </w:rPr>
        <w:t xml:space="preserve">but there should be a focus </w:t>
      </w:r>
      <w:r w:rsidR="00B34273" w:rsidRPr="00B45EFE">
        <w:rPr>
          <w:rFonts w:ascii="Poppins" w:hAnsi="Poppins" w:cs="Poppins"/>
          <w:bCs/>
        </w:rPr>
        <w:t xml:space="preserve">that celebrates first nations people, history and local indigenous culture. </w:t>
      </w:r>
    </w:p>
    <w:p w14:paraId="6FF91979" w14:textId="29A1296A" w:rsidR="004E7F41" w:rsidRPr="00B45EFE" w:rsidRDefault="0082224D" w:rsidP="0082224D">
      <w:pPr>
        <w:spacing w:before="240"/>
        <w:rPr>
          <w:rFonts w:ascii="Poppins" w:hAnsi="Poppins" w:cs="Poppins"/>
          <w:bCs/>
        </w:rPr>
      </w:pPr>
      <w:r w:rsidRPr="00B45EFE">
        <w:rPr>
          <w:rFonts w:ascii="Poppins" w:hAnsi="Poppins" w:cs="Poppins"/>
          <w:bCs/>
        </w:rPr>
        <w:t>Community events</w:t>
      </w:r>
    </w:p>
    <w:p w14:paraId="2C365C76" w14:textId="70CD5FFE" w:rsidR="009553B6" w:rsidRPr="00B45EFE" w:rsidRDefault="00CF6C16" w:rsidP="00BB0E2B">
      <w:pPr>
        <w:pStyle w:val="ListParagraph"/>
        <w:numPr>
          <w:ilvl w:val="0"/>
          <w:numId w:val="15"/>
        </w:numPr>
        <w:spacing w:before="240"/>
        <w:rPr>
          <w:rFonts w:ascii="Poppins" w:hAnsi="Poppins" w:cs="Poppins"/>
          <w:bCs/>
        </w:rPr>
      </w:pPr>
      <w:r w:rsidRPr="00B45EFE">
        <w:rPr>
          <w:rFonts w:ascii="Poppins" w:hAnsi="Poppins" w:cs="Poppins"/>
          <w:bCs/>
        </w:rPr>
        <w:t xml:space="preserve">Respondents requested that there were more </w:t>
      </w:r>
      <w:r w:rsidR="009553B6" w:rsidRPr="00B45EFE">
        <w:rPr>
          <w:rFonts w:ascii="Poppins" w:hAnsi="Poppins" w:cs="Poppins"/>
          <w:bCs/>
        </w:rPr>
        <w:t>community events within the park, for example small, free festivals, with music, activities, food stalls, etc.</w:t>
      </w:r>
      <w:r w:rsidR="00252A9A" w:rsidRPr="00B45EFE">
        <w:rPr>
          <w:rFonts w:ascii="Poppins" w:hAnsi="Poppins" w:cs="Poppins"/>
          <w:bCs/>
        </w:rPr>
        <w:t xml:space="preserve"> </w:t>
      </w:r>
      <w:r w:rsidR="00A86986" w:rsidRPr="00B45EFE">
        <w:rPr>
          <w:rFonts w:ascii="Poppins" w:hAnsi="Poppins" w:cs="Poppins"/>
          <w:bCs/>
        </w:rPr>
        <w:t xml:space="preserve">However there were concerns about noise levels around events and functions at the park. This will need to be managed in future. </w:t>
      </w:r>
    </w:p>
    <w:p w14:paraId="7843DBE4" w14:textId="5DDE1772" w:rsidR="00252A9A" w:rsidRPr="00B45EFE" w:rsidRDefault="00252A9A" w:rsidP="00BB0E2B">
      <w:pPr>
        <w:pStyle w:val="ListParagraph"/>
        <w:numPr>
          <w:ilvl w:val="0"/>
          <w:numId w:val="15"/>
        </w:numPr>
        <w:spacing w:before="240"/>
        <w:rPr>
          <w:rFonts w:ascii="Poppins" w:hAnsi="Poppins" w:cs="Poppins"/>
          <w:bCs/>
        </w:rPr>
      </w:pPr>
      <w:r w:rsidRPr="00B45EFE">
        <w:rPr>
          <w:rFonts w:ascii="Poppins" w:hAnsi="Poppins" w:cs="Poppins"/>
          <w:bCs/>
        </w:rPr>
        <w:t xml:space="preserve">Improve the planning around events held at the park. </w:t>
      </w:r>
    </w:p>
    <w:p w14:paraId="1C1ADD4A" w14:textId="48006E94" w:rsidR="007468D4" w:rsidRPr="00B45EFE" w:rsidRDefault="007468D4" w:rsidP="00BB0E2B">
      <w:pPr>
        <w:pStyle w:val="ListParagraph"/>
        <w:numPr>
          <w:ilvl w:val="0"/>
          <w:numId w:val="15"/>
        </w:numPr>
        <w:spacing w:before="240"/>
        <w:rPr>
          <w:rFonts w:ascii="Poppins" w:hAnsi="Poppins" w:cs="Poppins"/>
          <w:bCs/>
        </w:rPr>
      </w:pPr>
      <w:r w:rsidRPr="00B45EFE">
        <w:rPr>
          <w:rFonts w:ascii="Poppins" w:hAnsi="Poppins" w:cs="Poppins"/>
          <w:bCs/>
        </w:rPr>
        <w:t>The bowling club is</w:t>
      </w:r>
      <w:r w:rsidR="00A25169" w:rsidRPr="00B45EFE">
        <w:rPr>
          <w:rFonts w:ascii="Poppins" w:hAnsi="Poppins" w:cs="Poppins"/>
          <w:bCs/>
        </w:rPr>
        <w:t xml:space="preserve"> considered</w:t>
      </w:r>
      <w:r w:rsidRPr="00B45EFE">
        <w:rPr>
          <w:rFonts w:ascii="Poppins" w:hAnsi="Poppins" w:cs="Poppins"/>
          <w:bCs/>
        </w:rPr>
        <w:t xml:space="preserve"> a great place </w:t>
      </w:r>
      <w:r w:rsidR="00383106" w:rsidRPr="00B45EFE">
        <w:rPr>
          <w:rFonts w:ascii="Poppins" w:hAnsi="Poppins" w:cs="Poppins"/>
          <w:bCs/>
        </w:rPr>
        <w:t xml:space="preserve">for the community. It was noted that it was a great place </w:t>
      </w:r>
      <w:r w:rsidRPr="00B45EFE">
        <w:rPr>
          <w:rFonts w:ascii="Poppins" w:hAnsi="Poppins" w:cs="Poppins"/>
          <w:bCs/>
        </w:rPr>
        <w:t>to</w:t>
      </w:r>
      <w:r w:rsidR="00A25169" w:rsidRPr="00B45EFE">
        <w:rPr>
          <w:rFonts w:ascii="Poppins" w:hAnsi="Poppins" w:cs="Poppins"/>
          <w:bCs/>
        </w:rPr>
        <w:t xml:space="preserve"> gather</w:t>
      </w:r>
      <w:r w:rsidRPr="00B45EFE">
        <w:rPr>
          <w:rFonts w:ascii="Poppins" w:hAnsi="Poppins" w:cs="Poppins"/>
          <w:bCs/>
        </w:rPr>
        <w:t xml:space="preserve"> with friends and family and could be expanded. </w:t>
      </w:r>
    </w:p>
    <w:p w14:paraId="42275116" w14:textId="09D25276" w:rsidR="005F46BF" w:rsidRPr="00B45EFE" w:rsidRDefault="00A2385D" w:rsidP="00BB0E2B">
      <w:pPr>
        <w:pStyle w:val="ListParagraph"/>
        <w:numPr>
          <w:ilvl w:val="0"/>
          <w:numId w:val="15"/>
        </w:numPr>
        <w:spacing w:before="240"/>
        <w:rPr>
          <w:rFonts w:ascii="Poppins" w:hAnsi="Poppins" w:cs="Poppins"/>
          <w:bCs/>
        </w:rPr>
      </w:pPr>
      <w:r w:rsidRPr="00B45EFE">
        <w:rPr>
          <w:rFonts w:ascii="Poppins" w:hAnsi="Poppins" w:cs="Poppins"/>
          <w:bCs/>
        </w:rPr>
        <w:t xml:space="preserve">Respondents </w:t>
      </w:r>
      <w:r w:rsidR="00F84CC9" w:rsidRPr="00B45EFE">
        <w:rPr>
          <w:rFonts w:ascii="Poppins" w:hAnsi="Poppins" w:cs="Poppins"/>
          <w:bCs/>
        </w:rPr>
        <w:t xml:space="preserve">requested </w:t>
      </w:r>
      <w:r w:rsidRPr="00B45EFE">
        <w:rPr>
          <w:rFonts w:ascii="Poppins" w:hAnsi="Poppins" w:cs="Poppins"/>
          <w:bCs/>
        </w:rPr>
        <w:t>s</w:t>
      </w:r>
      <w:r w:rsidR="005F46BF" w:rsidRPr="00B45EFE">
        <w:rPr>
          <w:rFonts w:ascii="Poppins" w:hAnsi="Poppins" w:cs="Poppins"/>
          <w:bCs/>
        </w:rPr>
        <w:t>hady areas for tai-chi</w:t>
      </w:r>
      <w:r w:rsidR="00040D5B" w:rsidRPr="00B45EFE">
        <w:rPr>
          <w:rFonts w:ascii="Poppins" w:hAnsi="Poppins" w:cs="Poppins"/>
          <w:bCs/>
        </w:rPr>
        <w:t xml:space="preserve"> and other community social events.</w:t>
      </w:r>
    </w:p>
    <w:p w14:paraId="49E74026" w14:textId="015CCB7E" w:rsidR="0005453C" w:rsidRPr="00B45EFE" w:rsidRDefault="0005453C" w:rsidP="00BB0E2B">
      <w:pPr>
        <w:pStyle w:val="ListParagraph"/>
        <w:numPr>
          <w:ilvl w:val="0"/>
          <w:numId w:val="15"/>
        </w:numPr>
        <w:spacing w:before="240"/>
        <w:rPr>
          <w:rFonts w:ascii="Poppins" w:hAnsi="Poppins" w:cs="Poppins"/>
          <w:bCs/>
        </w:rPr>
      </w:pPr>
      <w:r w:rsidRPr="00B45EFE">
        <w:rPr>
          <w:rFonts w:ascii="Poppins" w:hAnsi="Poppins" w:cs="Poppins"/>
          <w:bCs/>
        </w:rPr>
        <w:t>The</w:t>
      </w:r>
      <w:r w:rsidR="00383106" w:rsidRPr="00B45EFE">
        <w:rPr>
          <w:rFonts w:ascii="Poppins" w:hAnsi="Poppins" w:cs="Poppins"/>
          <w:bCs/>
        </w:rPr>
        <w:t xml:space="preserve">re were concerns that the sportsground was </w:t>
      </w:r>
      <w:r w:rsidR="003D471A" w:rsidRPr="00B45EFE">
        <w:rPr>
          <w:rFonts w:ascii="Poppins" w:hAnsi="Poppins" w:cs="Poppins"/>
          <w:bCs/>
        </w:rPr>
        <w:t>not available enough for community use. Respondents</w:t>
      </w:r>
      <w:r w:rsidR="002859E8" w:rsidRPr="00B45EFE">
        <w:rPr>
          <w:rFonts w:ascii="Poppins" w:hAnsi="Poppins" w:cs="Poppins"/>
          <w:bCs/>
        </w:rPr>
        <w:t xml:space="preserve"> noted that the sports ground should be more</w:t>
      </w:r>
      <w:r w:rsidRPr="00B45EFE">
        <w:rPr>
          <w:rFonts w:ascii="Poppins" w:hAnsi="Poppins" w:cs="Poppins"/>
          <w:bCs/>
        </w:rPr>
        <w:t xml:space="preserve"> available for the community to use. </w:t>
      </w:r>
    </w:p>
    <w:p w14:paraId="54CFE044" w14:textId="07045393" w:rsidR="006B40E2" w:rsidRPr="00B45EFE" w:rsidRDefault="00A30FC0" w:rsidP="00BB0E2B">
      <w:pPr>
        <w:pStyle w:val="ListParagraph"/>
        <w:numPr>
          <w:ilvl w:val="0"/>
          <w:numId w:val="15"/>
        </w:numPr>
        <w:spacing w:before="240"/>
        <w:rPr>
          <w:rFonts w:ascii="Poppins" w:hAnsi="Poppins" w:cs="Poppins"/>
          <w:bCs/>
        </w:rPr>
      </w:pPr>
      <w:r w:rsidRPr="00B45EFE">
        <w:rPr>
          <w:rFonts w:ascii="Poppins" w:hAnsi="Poppins" w:cs="Poppins"/>
          <w:bCs/>
        </w:rPr>
        <w:t>Responses from the engagement asked for there to be greater f</w:t>
      </w:r>
      <w:r w:rsidR="006B40E2" w:rsidRPr="00B45EFE">
        <w:rPr>
          <w:rFonts w:ascii="Poppins" w:hAnsi="Poppins" w:cs="Poppins"/>
          <w:bCs/>
        </w:rPr>
        <w:t xml:space="preserve">ocus on recreation for smaller groups and individuals rather than sporting groups. </w:t>
      </w:r>
    </w:p>
    <w:p w14:paraId="36C9316E" w14:textId="72FC5046" w:rsidR="009553B6" w:rsidRPr="00B45EFE" w:rsidRDefault="009553B6" w:rsidP="00BB0E2B">
      <w:pPr>
        <w:spacing w:before="240"/>
        <w:rPr>
          <w:rFonts w:ascii="Poppins" w:hAnsi="Poppins" w:cs="Poppins"/>
          <w:bCs/>
        </w:rPr>
      </w:pPr>
      <w:r w:rsidRPr="00B45EFE">
        <w:rPr>
          <w:rFonts w:ascii="Poppins" w:hAnsi="Poppins" w:cs="Poppins"/>
          <w:bCs/>
        </w:rPr>
        <w:t>Safety</w:t>
      </w:r>
    </w:p>
    <w:p w14:paraId="2898C37C" w14:textId="2BBF557B" w:rsidR="00731310" w:rsidRPr="00B45EFE" w:rsidRDefault="00352433" w:rsidP="00352433">
      <w:pPr>
        <w:pStyle w:val="ListParagraph"/>
        <w:numPr>
          <w:ilvl w:val="0"/>
          <w:numId w:val="19"/>
        </w:numPr>
        <w:spacing w:before="240"/>
        <w:rPr>
          <w:rFonts w:ascii="Poppins" w:hAnsi="Poppins" w:cs="Poppins"/>
          <w:bCs/>
        </w:rPr>
      </w:pPr>
      <w:r w:rsidRPr="00B45EFE">
        <w:rPr>
          <w:rFonts w:ascii="Poppins" w:hAnsi="Poppins" w:cs="Poppins"/>
          <w:bCs/>
        </w:rPr>
        <w:t xml:space="preserve">There were many concerns regarding safety for children and animals </w:t>
      </w:r>
      <w:r w:rsidR="00731310" w:rsidRPr="00B45EFE">
        <w:rPr>
          <w:rFonts w:ascii="Poppins" w:hAnsi="Poppins" w:cs="Poppins"/>
          <w:bCs/>
        </w:rPr>
        <w:t xml:space="preserve">along the Parramatta Road boundary. </w:t>
      </w:r>
      <w:r w:rsidR="00576661" w:rsidRPr="00B45EFE">
        <w:rPr>
          <w:rFonts w:ascii="Poppins" w:hAnsi="Poppins" w:cs="Poppins"/>
          <w:bCs/>
        </w:rPr>
        <w:t xml:space="preserve">There were requests for sympathetic fencing or mass planting along Parramatta Road to manage safety and the visual impact of the road. </w:t>
      </w:r>
    </w:p>
    <w:p w14:paraId="74DBF50D" w14:textId="37331D6B" w:rsidR="00252A9A" w:rsidRPr="00B45EFE" w:rsidRDefault="00DB7440" w:rsidP="00352433">
      <w:pPr>
        <w:pStyle w:val="ListParagraph"/>
        <w:numPr>
          <w:ilvl w:val="0"/>
          <w:numId w:val="19"/>
        </w:numPr>
        <w:spacing w:before="240"/>
        <w:rPr>
          <w:rFonts w:ascii="Poppins" w:hAnsi="Poppins" w:cs="Poppins"/>
          <w:bCs/>
        </w:rPr>
      </w:pPr>
      <w:r w:rsidRPr="00B45EFE">
        <w:rPr>
          <w:rFonts w:ascii="Poppins" w:hAnsi="Poppins" w:cs="Poppins"/>
          <w:bCs/>
        </w:rPr>
        <w:t xml:space="preserve">There were </w:t>
      </w:r>
      <w:r w:rsidR="00ED3442" w:rsidRPr="00B45EFE">
        <w:rPr>
          <w:rFonts w:ascii="Poppins" w:hAnsi="Poppins" w:cs="Poppins"/>
          <w:bCs/>
        </w:rPr>
        <w:t>requests to r</w:t>
      </w:r>
      <w:r w:rsidR="009553B6" w:rsidRPr="00B45EFE">
        <w:rPr>
          <w:rFonts w:ascii="Poppins" w:hAnsi="Poppins" w:cs="Poppins"/>
          <w:bCs/>
        </w:rPr>
        <w:t>educ</w:t>
      </w:r>
      <w:r w:rsidR="00ED3442" w:rsidRPr="00B45EFE">
        <w:rPr>
          <w:rFonts w:ascii="Poppins" w:hAnsi="Poppins" w:cs="Poppins"/>
          <w:bCs/>
        </w:rPr>
        <w:t>e</w:t>
      </w:r>
      <w:r w:rsidR="009553B6" w:rsidRPr="00B45EFE">
        <w:rPr>
          <w:rFonts w:ascii="Poppins" w:hAnsi="Poppins" w:cs="Poppins"/>
          <w:bCs/>
        </w:rPr>
        <w:t xml:space="preserve"> the speed limit on roads around the park to make access safer for people crossing the road to the park</w:t>
      </w:r>
      <w:r w:rsidR="00ED3442" w:rsidRPr="00B45EFE">
        <w:rPr>
          <w:rFonts w:ascii="Poppins" w:hAnsi="Poppins" w:cs="Poppins"/>
          <w:bCs/>
        </w:rPr>
        <w:t>.</w:t>
      </w:r>
    </w:p>
    <w:p w14:paraId="29859D80" w14:textId="249B4B73" w:rsidR="00D62791" w:rsidRPr="00B45EFE" w:rsidRDefault="00B34273" w:rsidP="000B3EED">
      <w:pPr>
        <w:pStyle w:val="ListParagraph"/>
        <w:numPr>
          <w:ilvl w:val="0"/>
          <w:numId w:val="19"/>
        </w:numPr>
        <w:spacing w:before="240"/>
        <w:rPr>
          <w:rFonts w:ascii="Poppins" w:hAnsi="Poppins" w:cs="Poppins"/>
          <w:bCs/>
        </w:rPr>
      </w:pPr>
      <w:r w:rsidRPr="00B45EFE">
        <w:rPr>
          <w:rFonts w:ascii="Poppins" w:hAnsi="Poppins" w:cs="Poppins"/>
          <w:bCs/>
        </w:rPr>
        <w:t xml:space="preserve">Remove </w:t>
      </w:r>
      <w:r w:rsidR="006E2E9A" w:rsidRPr="00B45EFE">
        <w:rPr>
          <w:rFonts w:ascii="Poppins" w:hAnsi="Poppins" w:cs="Poppins"/>
          <w:bCs/>
        </w:rPr>
        <w:t xml:space="preserve">outdated signage </w:t>
      </w:r>
      <w:r w:rsidRPr="00B45EFE">
        <w:rPr>
          <w:rFonts w:ascii="Poppins" w:hAnsi="Poppins" w:cs="Poppins"/>
          <w:bCs/>
        </w:rPr>
        <w:t>and ensure new signage</w:t>
      </w:r>
      <w:r w:rsidR="0076251D" w:rsidRPr="00B45EFE">
        <w:rPr>
          <w:rFonts w:ascii="Poppins" w:hAnsi="Poppins" w:cs="Poppins"/>
          <w:bCs/>
        </w:rPr>
        <w:t xml:space="preserve"> meets current guidelines</w:t>
      </w:r>
      <w:r w:rsidRPr="00B45EFE">
        <w:rPr>
          <w:rFonts w:ascii="Poppins" w:hAnsi="Poppins" w:cs="Poppins"/>
          <w:bCs/>
        </w:rPr>
        <w:t xml:space="preserve">. </w:t>
      </w:r>
      <w:r w:rsidR="00D62791" w:rsidRPr="00B45EFE">
        <w:rPr>
          <w:rFonts w:ascii="Poppins" w:hAnsi="Poppins" w:cs="Poppins"/>
          <w:bCs/>
        </w:rPr>
        <w:t xml:space="preserve">There was a request for signage for cyclist and footpaths upgraded to shared paths. </w:t>
      </w:r>
    </w:p>
    <w:p w14:paraId="39D43F0D" w14:textId="4BB13494" w:rsidR="00D6691A" w:rsidRPr="00B45EFE" w:rsidRDefault="000B3EED" w:rsidP="00352433">
      <w:pPr>
        <w:pStyle w:val="ListParagraph"/>
        <w:numPr>
          <w:ilvl w:val="0"/>
          <w:numId w:val="19"/>
        </w:numPr>
        <w:spacing w:before="240"/>
        <w:rPr>
          <w:rFonts w:ascii="Poppins" w:hAnsi="Poppins" w:cs="Poppins"/>
          <w:bCs/>
        </w:rPr>
      </w:pPr>
      <w:r w:rsidRPr="00B45EFE">
        <w:rPr>
          <w:rFonts w:ascii="Poppins" w:hAnsi="Poppins" w:cs="Poppins"/>
          <w:bCs/>
        </w:rPr>
        <w:t>Respondents mentioned that there were issues with shopping trolleys being left in the park</w:t>
      </w:r>
      <w:r w:rsidR="00D6691A" w:rsidRPr="00B45EFE">
        <w:rPr>
          <w:rFonts w:ascii="Poppins" w:hAnsi="Poppins" w:cs="Poppins"/>
          <w:bCs/>
        </w:rPr>
        <w:t xml:space="preserve">. </w:t>
      </w:r>
    </w:p>
    <w:p w14:paraId="788D1340" w14:textId="77777777" w:rsidR="001F7A60" w:rsidRPr="00B45EFE" w:rsidRDefault="001F7A60" w:rsidP="001F7A60">
      <w:pPr>
        <w:pStyle w:val="ListParagraph"/>
        <w:spacing w:before="240"/>
        <w:rPr>
          <w:rFonts w:ascii="Poppins" w:hAnsi="Poppins" w:cs="Poppins"/>
        </w:rPr>
      </w:pPr>
    </w:p>
    <w:p w14:paraId="45ADAF4D" w14:textId="77777777" w:rsidR="001F7A60" w:rsidRPr="00B45EFE" w:rsidRDefault="001F7A60" w:rsidP="00AC2754">
      <w:pPr>
        <w:pStyle w:val="ListParagraph"/>
        <w:spacing w:before="240"/>
        <w:ind w:left="0"/>
        <w:rPr>
          <w:rFonts w:ascii="Poppins" w:hAnsi="Poppins" w:cs="Poppins"/>
          <w:b/>
        </w:rPr>
      </w:pPr>
      <w:r w:rsidRPr="00B45EFE">
        <w:rPr>
          <w:rFonts w:ascii="Poppins" w:hAnsi="Poppins" w:cs="Poppins"/>
          <w:b/>
        </w:rPr>
        <w:t xml:space="preserve">Comments received from organisations/groups/stakeholders </w:t>
      </w:r>
    </w:p>
    <w:p w14:paraId="352702B6" w14:textId="417FF370" w:rsidR="00426ED5" w:rsidRPr="00B45EFE" w:rsidRDefault="004C20BF" w:rsidP="00AC2754">
      <w:pPr>
        <w:spacing w:before="240"/>
        <w:ind w:left="360"/>
        <w:rPr>
          <w:rFonts w:ascii="Poppins" w:hAnsi="Poppins" w:cs="Poppins"/>
        </w:rPr>
      </w:pPr>
      <w:r w:rsidRPr="00B45EFE">
        <w:rPr>
          <w:rFonts w:ascii="Poppins" w:hAnsi="Poppins" w:cs="Poppins"/>
        </w:rPr>
        <w:t xml:space="preserve">During the community engagement period, Inner West Council received </w:t>
      </w:r>
      <w:r w:rsidR="00E0007D" w:rsidRPr="00B45EFE">
        <w:rPr>
          <w:rFonts w:ascii="Poppins" w:hAnsi="Poppins" w:cs="Poppins"/>
        </w:rPr>
        <w:t xml:space="preserve">a submission from the </w:t>
      </w:r>
      <w:r w:rsidR="00E058D9" w:rsidRPr="00B45EFE">
        <w:rPr>
          <w:rFonts w:ascii="Poppins" w:hAnsi="Poppins" w:cs="Poppins"/>
        </w:rPr>
        <w:t xml:space="preserve">Ashfield Park dog community. The submission noted that </w:t>
      </w:r>
      <w:r w:rsidR="00347C1B" w:rsidRPr="00B45EFE">
        <w:rPr>
          <w:rFonts w:ascii="Poppins" w:hAnsi="Poppins" w:cs="Poppins"/>
        </w:rPr>
        <w:t xml:space="preserve">the suburb of Ashfield is </w:t>
      </w:r>
      <w:r w:rsidR="00A67BE2" w:rsidRPr="00B45EFE">
        <w:rPr>
          <w:rFonts w:ascii="Poppins" w:hAnsi="Poppins" w:cs="Poppins"/>
        </w:rPr>
        <w:t xml:space="preserve">in the top 4 suburbs in the Inner West for dog ownership. However, the suburb of Ashfield does not have a single </w:t>
      </w:r>
      <w:r w:rsidR="00426ED5" w:rsidRPr="00B45EFE">
        <w:rPr>
          <w:rFonts w:ascii="Poppins" w:hAnsi="Poppins" w:cs="Poppins"/>
        </w:rPr>
        <w:t>dedicated dog park or dog off leash area. The submission requests the following:</w:t>
      </w:r>
    </w:p>
    <w:p w14:paraId="23718A86" w14:textId="1F30FB57" w:rsidR="001104CC" w:rsidRPr="00B45EFE" w:rsidRDefault="001104CC" w:rsidP="00426ED5">
      <w:pPr>
        <w:pStyle w:val="ListParagraph"/>
        <w:numPr>
          <w:ilvl w:val="0"/>
          <w:numId w:val="21"/>
        </w:numPr>
        <w:spacing w:before="240"/>
        <w:rPr>
          <w:rFonts w:ascii="Poppins" w:hAnsi="Poppins" w:cs="Poppins"/>
        </w:rPr>
      </w:pPr>
      <w:r w:rsidRPr="00B45EFE">
        <w:rPr>
          <w:rFonts w:ascii="Poppins" w:hAnsi="Poppins" w:cs="Poppins"/>
        </w:rPr>
        <w:t xml:space="preserve">A time-share arrangement for local residents and their dogs only and not include commercial dog walking businesses or trainers. </w:t>
      </w:r>
    </w:p>
    <w:p w14:paraId="2B6625C2" w14:textId="77777777" w:rsidR="001104CC" w:rsidRPr="00B45EFE" w:rsidRDefault="001104CC" w:rsidP="00426ED5">
      <w:pPr>
        <w:pStyle w:val="ListParagraph"/>
        <w:numPr>
          <w:ilvl w:val="0"/>
          <w:numId w:val="21"/>
        </w:numPr>
        <w:spacing w:before="240"/>
        <w:rPr>
          <w:rFonts w:ascii="Poppins" w:hAnsi="Poppins" w:cs="Poppins"/>
        </w:rPr>
      </w:pPr>
      <w:r w:rsidRPr="00B45EFE">
        <w:rPr>
          <w:rFonts w:ascii="Poppins" w:hAnsi="Poppins" w:cs="Poppins"/>
        </w:rPr>
        <w:t xml:space="preserve">The time for off-leash use would be limited to 6:00am - 10:00am and 3:00pm - 7:00pm, Monday - Sunday. All other times dog walking and exercise must be on-leash </w:t>
      </w:r>
    </w:p>
    <w:p w14:paraId="48EBA416" w14:textId="3475EF32" w:rsidR="001104CC" w:rsidRPr="00B45EFE" w:rsidRDefault="001104CC" w:rsidP="00426ED5">
      <w:pPr>
        <w:pStyle w:val="ListParagraph"/>
        <w:numPr>
          <w:ilvl w:val="0"/>
          <w:numId w:val="21"/>
        </w:numPr>
        <w:spacing w:before="240"/>
        <w:rPr>
          <w:rFonts w:ascii="Poppins" w:hAnsi="Poppins" w:cs="Poppins"/>
        </w:rPr>
      </w:pPr>
      <w:r w:rsidRPr="00B45EFE">
        <w:rPr>
          <w:rFonts w:ascii="Poppins" w:hAnsi="Poppins" w:cs="Poppins"/>
        </w:rPr>
        <w:t>The space would be limited to grass areas closest to Ormond and Gower streets entrance to the park, but not close to the footpath entering the BBQ or playground areas.</w:t>
      </w:r>
    </w:p>
    <w:p w14:paraId="69D4BEFF" w14:textId="5AC4E695" w:rsidR="00C47D48" w:rsidRPr="00B45EFE" w:rsidRDefault="00790968" w:rsidP="00AC2754">
      <w:pPr>
        <w:spacing w:before="240"/>
        <w:ind w:left="360"/>
        <w:rPr>
          <w:rFonts w:ascii="Poppins" w:hAnsi="Poppins" w:cs="Poppins"/>
        </w:rPr>
      </w:pPr>
      <w:r w:rsidRPr="00B45EFE">
        <w:rPr>
          <w:rFonts w:ascii="Poppins" w:hAnsi="Poppins" w:cs="Poppins"/>
        </w:rPr>
        <w:t>Inner West Council also engaged with members of the community garden to establish an understanding of how the garden was used by members and the public. The main outcomes from the engagement were as follows;</w:t>
      </w:r>
    </w:p>
    <w:p w14:paraId="112FDA41" w14:textId="1505E0FA" w:rsidR="00790968" w:rsidRPr="00B45EFE" w:rsidRDefault="00790968" w:rsidP="00AC2754">
      <w:pPr>
        <w:pStyle w:val="ListParagraph"/>
        <w:numPr>
          <w:ilvl w:val="0"/>
          <w:numId w:val="21"/>
        </w:numPr>
        <w:spacing w:before="240"/>
        <w:rPr>
          <w:rFonts w:ascii="Poppins" w:hAnsi="Poppins" w:cs="Poppins"/>
        </w:rPr>
      </w:pPr>
      <w:r w:rsidRPr="00B45EFE">
        <w:rPr>
          <w:rFonts w:ascii="Poppins" w:hAnsi="Poppins" w:cs="Poppins"/>
        </w:rPr>
        <w:t>There were concerns about non-members harvesting produce from the garden to the detriment of paying, working members</w:t>
      </w:r>
    </w:p>
    <w:p w14:paraId="1D94A1D3" w14:textId="239A5529" w:rsidR="00790968" w:rsidRPr="00B45EFE" w:rsidRDefault="00790968" w:rsidP="00AC2754">
      <w:pPr>
        <w:pStyle w:val="ListParagraph"/>
        <w:numPr>
          <w:ilvl w:val="0"/>
          <w:numId w:val="21"/>
        </w:numPr>
        <w:spacing w:before="240"/>
        <w:rPr>
          <w:rFonts w:ascii="Poppins" w:hAnsi="Poppins" w:cs="Poppins"/>
        </w:rPr>
      </w:pPr>
      <w:r w:rsidRPr="00B45EFE">
        <w:rPr>
          <w:rFonts w:ascii="Poppins" w:hAnsi="Poppins" w:cs="Poppins"/>
        </w:rPr>
        <w:t xml:space="preserve">Members would appreciate </w:t>
      </w:r>
      <w:r w:rsidR="003E20DB" w:rsidRPr="00B45EFE">
        <w:rPr>
          <w:rFonts w:ascii="Poppins" w:hAnsi="Poppins" w:cs="Poppins"/>
        </w:rPr>
        <w:t xml:space="preserve">a small amount of storage and potentially an area for composting. At present, the Bowling Club is kindly providing a small amount of storage. </w:t>
      </w:r>
    </w:p>
    <w:p w14:paraId="56BCA45C" w14:textId="33A97B7F" w:rsidR="318B8176" w:rsidRPr="00B45EFE" w:rsidRDefault="318B8176">
      <w:pPr>
        <w:rPr>
          <w:rFonts w:ascii="Poppins" w:hAnsi="Poppins" w:cs="Poppins"/>
        </w:rPr>
      </w:pPr>
      <w:r w:rsidRPr="00B45EFE">
        <w:rPr>
          <w:rFonts w:ascii="Poppins" w:hAnsi="Poppins" w:cs="Poppins"/>
        </w:rPr>
        <w:br w:type="page"/>
      </w:r>
    </w:p>
    <w:p w14:paraId="6BF89C70" w14:textId="79C64F7C" w:rsidR="00C04E79" w:rsidRPr="00B45EFE" w:rsidRDefault="00C04E79" w:rsidP="009D750C">
      <w:pPr>
        <w:pStyle w:val="Heading1"/>
        <w:rPr>
          <w:rFonts w:cs="Poppins"/>
        </w:rPr>
      </w:pPr>
      <w:bookmarkStart w:id="7" w:name="_Toc95736691"/>
      <w:r w:rsidRPr="00B45EFE">
        <w:rPr>
          <w:rFonts w:cs="Poppins"/>
        </w:rPr>
        <w:t>Stage 2: Draft Plan of Management and Master Plan engagement</w:t>
      </w:r>
      <w:bookmarkEnd w:id="7"/>
      <w:r w:rsidRPr="00B45EFE">
        <w:rPr>
          <w:rFonts w:cs="Poppins"/>
        </w:rPr>
        <w:t xml:space="preserve"> </w:t>
      </w:r>
    </w:p>
    <w:p w14:paraId="14713333" w14:textId="77777777" w:rsidR="00C04E79" w:rsidRPr="00B45EFE" w:rsidRDefault="00C04E79" w:rsidP="00720EC1">
      <w:pPr>
        <w:pStyle w:val="Heading2"/>
        <w:rPr>
          <w:rFonts w:cs="Poppins"/>
        </w:rPr>
      </w:pPr>
      <w:bookmarkStart w:id="8" w:name="_Toc95736692"/>
      <w:r w:rsidRPr="00B45EFE">
        <w:rPr>
          <w:rFonts w:cs="Poppins"/>
        </w:rPr>
        <w:t>Summary</w:t>
      </w:r>
      <w:bookmarkEnd w:id="8"/>
    </w:p>
    <w:p w14:paraId="1CE372F5" w14:textId="7353DF8C" w:rsidR="00D30742" w:rsidRPr="00B55A4A" w:rsidRDefault="00D30742" w:rsidP="00D30742">
      <w:pPr>
        <w:rPr>
          <w:rFonts w:ascii="Poppins" w:hAnsi="Poppins" w:cs="Poppins"/>
        </w:rPr>
      </w:pPr>
      <w:r>
        <w:rPr>
          <w:rFonts w:ascii="Poppins" w:hAnsi="Poppins" w:cs="Poppins"/>
        </w:rPr>
        <w:t xml:space="preserve">Following the Stage 1 engagement, </w:t>
      </w:r>
      <w:r w:rsidRPr="00B55A4A">
        <w:rPr>
          <w:rFonts w:ascii="Poppins" w:hAnsi="Poppins" w:cs="Poppins"/>
        </w:rPr>
        <w:t xml:space="preserve">Council </w:t>
      </w:r>
      <w:r>
        <w:rPr>
          <w:rFonts w:ascii="Poppins" w:hAnsi="Poppins" w:cs="Poppins"/>
        </w:rPr>
        <w:t>drafted the</w:t>
      </w:r>
      <w:r w:rsidRPr="00B55A4A">
        <w:rPr>
          <w:rFonts w:ascii="Poppins" w:hAnsi="Poppins" w:cs="Poppins"/>
        </w:rPr>
        <w:t xml:space="preserve"> 10-year plan for King George Park, which includes a Plan of Management and Master Plan</w:t>
      </w:r>
      <w:r>
        <w:rPr>
          <w:rFonts w:ascii="Poppins" w:hAnsi="Poppins" w:cs="Poppins"/>
        </w:rPr>
        <w:t>, using the community feedback, research and other information. The draft was then put on public exhibition for community comment</w:t>
      </w:r>
      <w:r w:rsidRPr="00B55A4A">
        <w:rPr>
          <w:rFonts w:ascii="Poppins" w:hAnsi="Poppins" w:cs="Poppins"/>
        </w:rPr>
        <w:t xml:space="preserve"> via the engagement platform Your Say Inner West (YSIW). </w:t>
      </w:r>
    </w:p>
    <w:p w14:paraId="0FF51465" w14:textId="4FE4208C" w:rsidR="004D7D76" w:rsidRPr="00B45EFE" w:rsidRDefault="00D30742" w:rsidP="00E3178C">
      <w:pPr>
        <w:spacing w:before="240"/>
        <w:rPr>
          <w:rFonts w:ascii="Poppins" w:hAnsi="Poppins" w:cs="Poppins"/>
        </w:rPr>
      </w:pPr>
      <w:r>
        <w:rPr>
          <w:rFonts w:ascii="Poppins" w:hAnsi="Poppins" w:cs="Poppins"/>
        </w:rPr>
        <w:t>The exhibition was open online</w:t>
      </w:r>
      <w:r w:rsidR="00E3178C" w:rsidRPr="00B45EFE">
        <w:rPr>
          <w:rFonts w:ascii="Poppins" w:hAnsi="Poppins" w:cs="Poppins"/>
        </w:rPr>
        <w:t xml:space="preserve"> between </w:t>
      </w:r>
      <w:r w:rsidR="00387295" w:rsidRPr="00B45EFE">
        <w:rPr>
          <w:rFonts w:ascii="Poppins" w:hAnsi="Poppins" w:cs="Poppins"/>
        </w:rPr>
        <w:t>12 July 2021 and 24 August 2021.</w:t>
      </w:r>
      <w:r w:rsidR="00E3178C" w:rsidRPr="00B45EFE">
        <w:rPr>
          <w:rFonts w:ascii="Poppins" w:hAnsi="Poppins" w:cs="Poppins"/>
        </w:rPr>
        <w:t xml:space="preserve"> The project page received </w:t>
      </w:r>
      <w:r w:rsidR="00B72795" w:rsidRPr="00B45EFE">
        <w:rPr>
          <w:rFonts w:ascii="Poppins" w:hAnsi="Poppins" w:cs="Poppins"/>
        </w:rPr>
        <w:t>773</w:t>
      </w:r>
      <w:r w:rsidR="00E3178C" w:rsidRPr="00B45EFE">
        <w:rPr>
          <w:rFonts w:ascii="Poppins" w:hAnsi="Poppins" w:cs="Poppins"/>
        </w:rPr>
        <w:t xml:space="preserve"> visits. Of those visitors, </w:t>
      </w:r>
      <w:r w:rsidR="00B72795" w:rsidRPr="00B45EFE">
        <w:rPr>
          <w:rFonts w:ascii="Poppins" w:hAnsi="Poppins" w:cs="Poppins"/>
        </w:rPr>
        <w:t xml:space="preserve">196 </w:t>
      </w:r>
      <w:r w:rsidR="00E3178C" w:rsidRPr="00B45EFE">
        <w:rPr>
          <w:rFonts w:ascii="Poppins" w:hAnsi="Poppins" w:cs="Poppins"/>
        </w:rPr>
        <w:t xml:space="preserve">visitors left feedback. The questions </w:t>
      </w:r>
      <w:r w:rsidR="00164CF4">
        <w:rPr>
          <w:rFonts w:ascii="Poppins" w:hAnsi="Poppins" w:cs="Poppins"/>
        </w:rPr>
        <w:t>asked</w:t>
      </w:r>
      <w:r w:rsidR="00164CF4" w:rsidRPr="00B45EFE">
        <w:rPr>
          <w:rFonts w:ascii="Poppins" w:hAnsi="Poppins" w:cs="Poppins"/>
        </w:rPr>
        <w:t xml:space="preserve"> </w:t>
      </w:r>
      <w:r w:rsidR="00E3178C" w:rsidRPr="00B45EFE">
        <w:rPr>
          <w:rFonts w:ascii="Poppins" w:hAnsi="Poppins" w:cs="Poppins"/>
        </w:rPr>
        <w:t>visitors</w:t>
      </w:r>
      <w:r w:rsidR="00B72795" w:rsidRPr="00B45EFE">
        <w:rPr>
          <w:rFonts w:ascii="Poppins" w:hAnsi="Poppins" w:cs="Poppins"/>
        </w:rPr>
        <w:t xml:space="preserve"> to read the draft Plan of Management and Master Plan and </w:t>
      </w:r>
      <w:r w:rsidR="00E3178C" w:rsidRPr="00B45EFE">
        <w:rPr>
          <w:rFonts w:ascii="Poppins" w:hAnsi="Poppins" w:cs="Poppins"/>
        </w:rPr>
        <w:t xml:space="preserve">express their </w:t>
      </w:r>
      <w:r w:rsidR="00164CF4">
        <w:rPr>
          <w:rFonts w:ascii="Poppins" w:hAnsi="Poppins" w:cs="Poppins"/>
        </w:rPr>
        <w:t>feedback on the plans.</w:t>
      </w:r>
    </w:p>
    <w:p w14:paraId="468184E3" w14:textId="745D0CC2" w:rsidR="006B1C95" w:rsidRPr="00B45EFE" w:rsidRDefault="006B1C95" w:rsidP="00720EC1">
      <w:pPr>
        <w:pStyle w:val="Heading2"/>
        <w:rPr>
          <w:rFonts w:cs="Poppins"/>
        </w:rPr>
      </w:pPr>
      <w:bookmarkStart w:id="9" w:name="_Toc95736693"/>
      <w:r w:rsidRPr="00B45EFE">
        <w:rPr>
          <w:rFonts w:cs="Poppins"/>
        </w:rPr>
        <w:t>Background</w:t>
      </w:r>
      <w:bookmarkEnd w:id="9"/>
    </w:p>
    <w:p w14:paraId="78EE17BF" w14:textId="40530611" w:rsidR="004D7D76" w:rsidRPr="00B45EFE" w:rsidRDefault="004D7D76" w:rsidP="00E3178C">
      <w:pPr>
        <w:spacing w:before="240"/>
        <w:rPr>
          <w:rFonts w:ascii="Poppins" w:hAnsi="Poppins" w:cs="Poppins"/>
        </w:rPr>
      </w:pPr>
      <w:r w:rsidRPr="00B45EFE">
        <w:rPr>
          <w:rFonts w:ascii="Poppins" w:hAnsi="Poppins" w:cs="Poppins"/>
        </w:rPr>
        <w:t>Outcomes of community engagement received through the online survey and written feedback forms have been collated within this report. Feedback to questions has been arranged so that comments which were more common are presented first.</w:t>
      </w:r>
    </w:p>
    <w:p w14:paraId="65F62991" w14:textId="2C3ADCA6" w:rsidR="00272589" w:rsidRPr="00B45EFE" w:rsidRDefault="00272589" w:rsidP="00720EC1">
      <w:pPr>
        <w:pStyle w:val="Heading3"/>
        <w:rPr>
          <w:rFonts w:cs="Poppins"/>
        </w:rPr>
      </w:pPr>
      <w:bookmarkStart w:id="10" w:name="_Toc95736694"/>
      <w:r w:rsidRPr="00B45EFE">
        <w:rPr>
          <w:rStyle w:val="Heading3Char"/>
          <w:rFonts w:cs="Poppins"/>
          <w:sz w:val="36"/>
          <w:szCs w:val="36"/>
        </w:rPr>
        <w:t>Who did we hear from?</w:t>
      </w:r>
      <w:bookmarkEnd w:id="10"/>
      <w:r w:rsidRPr="00B45EFE">
        <w:rPr>
          <w:rFonts w:cs="Poppins"/>
        </w:rPr>
        <w:t xml:space="preserve"> </w:t>
      </w:r>
    </w:p>
    <w:p w14:paraId="396EEDDF" w14:textId="789B63D5" w:rsidR="00BE3D5C" w:rsidRPr="00B45EFE" w:rsidRDefault="00BE3D5C" w:rsidP="00BE3D5C">
      <w:pPr>
        <w:spacing w:before="240"/>
        <w:rPr>
          <w:rFonts w:ascii="Poppins" w:hAnsi="Poppins" w:cs="Poppins"/>
          <w:b/>
          <w:i/>
          <w:iCs/>
        </w:rPr>
      </w:pPr>
      <w:r w:rsidRPr="00B45EFE">
        <w:rPr>
          <w:rFonts w:ascii="Poppins" w:hAnsi="Poppins" w:cs="Poppins"/>
          <w:b/>
          <w:i/>
          <w:iCs/>
        </w:rPr>
        <w:t>Online via yoursay.innerwest.nsw.gov.au</w:t>
      </w:r>
    </w:p>
    <w:p w14:paraId="0BC648CF" w14:textId="5ACD5BAE" w:rsidR="003E4705" w:rsidRPr="00B45EFE" w:rsidRDefault="003E4705" w:rsidP="007330D4">
      <w:pPr>
        <w:spacing w:before="240"/>
        <w:rPr>
          <w:rFonts w:ascii="Poppins" w:hAnsi="Poppins" w:cs="Poppins"/>
        </w:rPr>
      </w:pPr>
      <w:r w:rsidRPr="00B45EFE">
        <w:rPr>
          <w:rFonts w:ascii="Poppins" w:hAnsi="Poppins" w:cs="Poppins"/>
        </w:rPr>
        <w:t xml:space="preserve">The majority of respondents </w:t>
      </w:r>
      <w:r w:rsidR="005B6823" w:rsidRPr="00B45EFE">
        <w:rPr>
          <w:rFonts w:ascii="Poppins" w:hAnsi="Poppins" w:cs="Poppins"/>
        </w:rPr>
        <w:t xml:space="preserve">(65%) </w:t>
      </w:r>
      <w:r w:rsidR="0074244B" w:rsidRPr="00B45EFE">
        <w:rPr>
          <w:rFonts w:ascii="Poppins" w:hAnsi="Poppins" w:cs="Poppins"/>
        </w:rPr>
        <w:t xml:space="preserve">identified as being a resident of Ashfield. </w:t>
      </w:r>
      <w:r w:rsidR="00793ECB" w:rsidRPr="00B45EFE">
        <w:rPr>
          <w:rFonts w:ascii="Poppins" w:hAnsi="Poppins" w:cs="Poppins"/>
        </w:rPr>
        <w:t xml:space="preserve">28 respondents were from Summer Hill and </w:t>
      </w:r>
      <w:r w:rsidR="00FF154D" w:rsidRPr="00B45EFE">
        <w:rPr>
          <w:rFonts w:ascii="Poppins" w:hAnsi="Poppins" w:cs="Poppins"/>
        </w:rPr>
        <w:t xml:space="preserve">21 respondents were from Haberfield. </w:t>
      </w:r>
    </w:p>
    <w:p w14:paraId="7AD9073E" w14:textId="5A1FA9E9" w:rsidR="000E46F6" w:rsidRPr="00B45EFE" w:rsidRDefault="00437764" w:rsidP="007330D4">
      <w:pPr>
        <w:spacing w:before="240"/>
        <w:rPr>
          <w:rFonts w:ascii="Poppins" w:hAnsi="Poppins" w:cs="Poppins"/>
          <w:i/>
          <w:iCs/>
        </w:rPr>
      </w:pPr>
      <w:r w:rsidRPr="00B45EFE">
        <w:rPr>
          <w:rFonts w:ascii="Poppins" w:hAnsi="Poppins" w:cs="Poppins"/>
          <w:noProof/>
        </w:rPr>
        <w:drawing>
          <wp:inline distT="0" distB="0" distL="0" distR="0" wp14:anchorId="3A8C381A" wp14:editId="276255F0">
            <wp:extent cx="5731510" cy="6188075"/>
            <wp:effectExtent l="0" t="0" r="2540" b="3175"/>
            <wp:docPr id="14" name="Chart 14" descr="How did you hear about this engagement?&#10;50 respondents heard via word of mouth, 48 heard via signage, 41 heard from a flyer delivered to their home, 28 heard from Council's Facebook page, 23 heard from other social media. ">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7F08A2" w14:textId="4E15CE56" w:rsidR="00437764" w:rsidRPr="00B45EFE" w:rsidRDefault="0095015C" w:rsidP="007330D4">
      <w:pPr>
        <w:spacing w:before="240"/>
        <w:rPr>
          <w:rFonts w:ascii="Poppins" w:hAnsi="Poppins" w:cs="Poppins"/>
          <w:i/>
          <w:iCs/>
        </w:rPr>
      </w:pPr>
      <w:r w:rsidRPr="00B45EFE">
        <w:rPr>
          <w:rFonts w:ascii="Poppins" w:hAnsi="Poppins" w:cs="Poppins"/>
          <w:noProof/>
        </w:rPr>
        <w:drawing>
          <wp:inline distT="0" distB="0" distL="0" distR="0" wp14:anchorId="3599957B" wp14:editId="02E7291E">
            <wp:extent cx="5731510" cy="7425690"/>
            <wp:effectExtent l="0" t="0" r="2540" b="3810"/>
            <wp:docPr id="15" name="Chart 15" descr="117 respondents were from Ashfield, 28 respondents were from Summer Hill, 21 were from Haberfield, 4 respondents were from Croydon, Dulwich Hill, 2 were from Leichhardt and Lewisham and 1 each from Granville, Earlwood, Enmore, Dee Why, Bilgola, Hurlstone Park, Balmain, Marrickville and Ashbury. ">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27C8A7" w14:textId="2E4282ED" w:rsidR="00720EC1" w:rsidRPr="00B45EFE" w:rsidRDefault="00720EC1" w:rsidP="007330D4">
      <w:pPr>
        <w:spacing w:before="240"/>
        <w:rPr>
          <w:rFonts w:ascii="Poppins" w:eastAsiaTheme="majorEastAsia" w:hAnsi="Poppins" w:cs="Poppins"/>
          <w:i/>
          <w:iCs/>
          <w:sz w:val="44"/>
          <w:szCs w:val="32"/>
        </w:rPr>
      </w:pPr>
    </w:p>
    <w:p w14:paraId="48A59756" w14:textId="77777777" w:rsidR="00720EC1" w:rsidRPr="00B45EFE" w:rsidRDefault="00720EC1">
      <w:pPr>
        <w:rPr>
          <w:rFonts w:ascii="Poppins" w:eastAsiaTheme="majorEastAsia" w:hAnsi="Poppins" w:cs="Poppins"/>
          <w:i/>
          <w:iCs/>
          <w:sz w:val="44"/>
          <w:szCs w:val="32"/>
        </w:rPr>
      </w:pPr>
      <w:r w:rsidRPr="00B45EFE">
        <w:rPr>
          <w:rFonts w:ascii="Poppins" w:eastAsiaTheme="majorEastAsia" w:hAnsi="Poppins" w:cs="Poppins"/>
          <w:i/>
          <w:iCs/>
          <w:sz w:val="44"/>
          <w:szCs w:val="32"/>
        </w:rPr>
        <w:br w:type="page"/>
      </w:r>
    </w:p>
    <w:p w14:paraId="2990D0ED" w14:textId="64A5FEAB" w:rsidR="00C04E79" w:rsidRPr="00E839CF" w:rsidRDefault="0020759C" w:rsidP="00E839CF">
      <w:pPr>
        <w:pStyle w:val="Heading3"/>
        <w:rPr>
          <w:sz w:val="36"/>
          <w:szCs w:val="36"/>
        </w:rPr>
      </w:pPr>
      <w:bookmarkStart w:id="11" w:name="_Toc95736695"/>
      <w:r w:rsidRPr="00E839CF">
        <w:rPr>
          <w:sz w:val="36"/>
          <w:szCs w:val="36"/>
        </w:rPr>
        <w:t>What did they say?</w:t>
      </w:r>
      <w:bookmarkEnd w:id="11"/>
    </w:p>
    <w:p w14:paraId="74E379E5" w14:textId="3938A4A6" w:rsidR="00447146" w:rsidRPr="00B45EFE" w:rsidRDefault="00D10EF5" w:rsidP="007330D4">
      <w:pPr>
        <w:spacing w:before="240"/>
        <w:rPr>
          <w:rFonts w:ascii="Poppins" w:hAnsi="Poppins" w:cs="Poppins"/>
        </w:rPr>
      </w:pPr>
      <w:r w:rsidRPr="00B45EFE">
        <w:rPr>
          <w:rFonts w:ascii="Poppins" w:hAnsi="Poppins" w:cs="Poppins"/>
        </w:rPr>
        <w:t xml:space="preserve">The majority of respondents </w:t>
      </w:r>
      <w:r w:rsidR="003535A2" w:rsidRPr="00B45EFE">
        <w:rPr>
          <w:rFonts w:ascii="Poppins" w:hAnsi="Poppins" w:cs="Poppins"/>
        </w:rPr>
        <w:t>supported the draft Plan of Management and Master Plan (</w:t>
      </w:r>
      <w:r w:rsidR="00447146" w:rsidRPr="00B45EFE">
        <w:rPr>
          <w:rFonts w:ascii="Poppins" w:hAnsi="Poppins" w:cs="Poppins"/>
        </w:rPr>
        <w:t>71%</w:t>
      </w:r>
      <w:r w:rsidR="003535A2" w:rsidRPr="00B45EFE">
        <w:rPr>
          <w:rFonts w:ascii="Poppins" w:hAnsi="Poppins" w:cs="Poppins"/>
        </w:rPr>
        <w:t xml:space="preserve">). </w:t>
      </w:r>
      <w:r w:rsidR="00720EC1" w:rsidRPr="00B45EFE">
        <w:rPr>
          <w:rFonts w:ascii="Poppins" w:hAnsi="Poppins" w:cs="Poppins"/>
        </w:rPr>
        <w:t>Sixteen percent (</w:t>
      </w:r>
      <w:r w:rsidR="00922B12" w:rsidRPr="00B45EFE">
        <w:rPr>
          <w:rFonts w:ascii="Poppins" w:hAnsi="Poppins" w:cs="Poppins"/>
        </w:rPr>
        <w:t>16%</w:t>
      </w:r>
      <w:r w:rsidR="00720EC1" w:rsidRPr="00B45EFE">
        <w:rPr>
          <w:rFonts w:ascii="Poppins" w:hAnsi="Poppins" w:cs="Poppins"/>
        </w:rPr>
        <w:t>)</w:t>
      </w:r>
      <w:r w:rsidR="00922B12" w:rsidRPr="00B45EFE">
        <w:rPr>
          <w:rFonts w:ascii="Poppins" w:hAnsi="Poppins" w:cs="Poppins"/>
        </w:rPr>
        <w:t xml:space="preserve"> of respondents </w:t>
      </w:r>
      <w:r w:rsidR="00340B74" w:rsidRPr="00B45EFE">
        <w:rPr>
          <w:rFonts w:ascii="Poppins" w:hAnsi="Poppins" w:cs="Poppins"/>
        </w:rPr>
        <w:t xml:space="preserve">were unsure if they </w:t>
      </w:r>
      <w:r w:rsidR="00313D84" w:rsidRPr="00B45EFE">
        <w:rPr>
          <w:rFonts w:ascii="Poppins" w:hAnsi="Poppins" w:cs="Poppins"/>
        </w:rPr>
        <w:t xml:space="preserve">supported the plan and 12% </w:t>
      </w:r>
      <w:r w:rsidR="00B670F0" w:rsidRPr="00B45EFE">
        <w:rPr>
          <w:rFonts w:ascii="Poppins" w:hAnsi="Poppins" w:cs="Poppins"/>
        </w:rPr>
        <w:t xml:space="preserve">did not support the current draft Plan of Management and Master Plan. </w:t>
      </w:r>
    </w:p>
    <w:p w14:paraId="09BEC62D" w14:textId="1A7840D7" w:rsidR="007330D4" w:rsidRPr="00B45EFE" w:rsidRDefault="000E46F6" w:rsidP="007330D4">
      <w:pPr>
        <w:spacing w:before="240"/>
        <w:rPr>
          <w:rFonts w:ascii="Poppins" w:hAnsi="Poppins" w:cs="Poppins"/>
          <w:i/>
          <w:iCs/>
        </w:rPr>
      </w:pPr>
      <w:r w:rsidRPr="00B45EFE">
        <w:rPr>
          <w:rFonts w:ascii="Poppins" w:hAnsi="Poppins" w:cs="Poppins"/>
          <w:noProof/>
        </w:rPr>
        <w:drawing>
          <wp:inline distT="0" distB="0" distL="0" distR="0" wp14:anchorId="52E38462" wp14:editId="1505E4F7">
            <wp:extent cx="5731510" cy="2475230"/>
            <wp:effectExtent l="0" t="0" r="2540" b="1270"/>
            <wp:docPr id="12" name="Chart 12" descr="140 respondents supported the plan, 25 did not support the plan and 15 were unsure if they supported the plan.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C2C09" w14:textId="5A389FB7" w:rsidR="00DE28A9" w:rsidRPr="00B45EFE" w:rsidRDefault="00606215" w:rsidP="007330D4">
      <w:pPr>
        <w:spacing w:before="240"/>
        <w:rPr>
          <w:rFonts w:ascii="Poppins" w:hAnsi="Poppins" w:cs="Poppins"/>
        </w:rPr>
      </w:pPr>
      <w:r w:rsidRPr="00B45EFE">
        <w:rPr>
          <w:rFonts w:ascii="Poppins" w:hAnsi="Poppins" w:cs="Poppins"/>
        </w:rPr>
        <w:t>Respondents were asked to comment on the</w:t>
      </w:r>
      <w:r w:rsidR="00397534" w:rsidRPr="00B45EFE">
        <w:rPr>
          <w:rFonts w:ascii="Poppins" w:hAnsi="Poppins" w:cs="Poppins"/>
        </w:rPr>
        <w:t xml:space="preserve">ir support of a dog off leashed area within the park. </w:t>
      </w:r>
      <w:r w:rsidR="00720EC1" w:rsidRPr="00B45EFE">
        <w:rPr>
          <w:rFonts w:ascii="Poppins" w:hAnsi="Poppins" w:cs="Poppins"/>
        </w:rPr>
        <w:t>Sixty four percent (</w:t>
      </w:r>
      <w:r w:rsidR="00A24FA5" w:rsidRPr="00B45EFE">
        <w:rPr>
          <w:rFonts w:ascii="Poppins" w:hAnsi="Poppins" w:cs="Poppins"/>
        </w:rPr>
        <w:t>64%</w:t>
      </w:r>
      <w:r w:rsidR="00720EC1" w:rsidRPr="00B45EFE">
        <w:rPr>
          <w:rFonts w:ascii="Poppins" w:hAnsi="Poppins" w:cs="Poppins"/>
        </w:rPr>
        <w:t>)</w:t>
      </w:r>
      <w:r w:rsidR="00A24FA5" w:rsidRPr="00B45EFE">
        <w:rPr>
          <w:rFonts w:ascii="Poppins" w:hAnsi="Poppins" w:cs="Poppins"/>
        </w:rPr>
        <w:t xml:space="preserve"> of respondents support a dog off leash area in the park</w:t>
      </w:r>
      <w:r w:rsidR="00977C9A" w:rsidRPr="00B45EFE">
        <w:rPr>
          <w:rFonts w:ascii="Poppins" w:hAnsi="Poppins" w:cs="Poppins"/>
        </w:rPr>
        <w:t xml:space="preserve"> and 28% of respondents </w:t>
      </w:r>
      <w:r w:rsidR="0076490F" w:rsidRPr="00B45EFE">
        <w:rPr>
          <w:rFonts w:ascii="Poppins" w:hAnsi="Poppins" w:cs="Poppins"/>
        </w:rPr>
        <w:t xml:space="preserve">did not support the introduction of a dog off leash are within the park. </w:t>
      </w:r>
    </w:p>
    <w:p w14:paraId="5DFA7F4A" w14:textId="2B550623" w:rsidR="002F0E9D" w:rsidRPr="00B45EFE" w:rsidRDefault="002F0E9D" w:rsidP="007330D4">
      <w:pPr>
        <w:spacing w:before="240"/>
        <w:rPr>
          <w:rFonts w:ascii="Poppins" w:hAnsi="Poppins" w:cs="Poppins"/>
          <w:i/>
          <w:iCs/>
        </w:rPr>
      </w:pPr>
      <w:r w:rsidRPr="00B45EFE">
        <w:rPr>
          <w:rFonts w:ascii="Poppins" w:hAnsi="Poppins" w:cs="Poppins"/>
          <w:noProof/>
        </w:rPr>
        <w:drawing>
          <wp:inline distT="0" distB="0" distL="0" distR="0" wp14:anchorId="66EABE13" wp14:editId="7722FC59">
            <wp:extent cx="5731510" cy="2475230"/>
            <wp:effectExtent l="0" t="0" r="2540" b="1270"/>
            <wp:docPr id="13" name="Chart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60E730" w14:textId="77777777" w:rsidR="00720EC1" w:rsidRPr="00B45EFE" w:rsidRDefault="00720EC1">
      <w:pPr>
        <w:rPr>
          <w:rFonts w:ascii="Poppins" w:eastAsia="Calibri" w:hAnsi="Poppins" w:cs="Poppins"/>
        </w:rPr>
      </w:pPr>
      <w:r w:rsidRPr="00B45EFE">
        <w:rPr>
          <w:rFonts w:ascii="Poppins" w:eastAsia="Calibri" w:hAnsi="Poppins" w:cs="Poppins"/>
        </w:rPr>
        <w:br w:type="page"/>
      </w:r>
    </w:p>
    <w:p w14:paraId="2B5135D7" w14:textId="4954056C" w:rsidR="00137CC6" w:rsidRPr="00B45EFE" w:rsidRDefault="00137CC6" w:rsidP="318B8176">
      <w:pPr>
        <w:spacing w:before="240"/>
        <w:rPr>
          <w:rFonts w:ascii="Poppins" w:eastAsia="Calibri" w:hAnsi="Poppins" w:cs="Poppins"/>
        </w:rPr>
      </w:pPr>
      <w:r w:rsidRPr="00B45EFE">
        <w:rPr>
          <w:rFonts w:ascii="Poppins" w:eastAsia="Calibri" w:hAnsi="Poppins" w:cs="Poppins"/>
        </w:rPr>
        <w:t>Common themes</w:t>
      </w:r>
      <w:r w:rsidR="00EF1103" w:rsidRPr="00B45EFE">
        <w:rPr>
          <w:rFonts w:ascii="Poppins" w:eastAsia="Calibri" w:hAnsi="Poppins" w:cs="Poppins"/>
        </w:rPr>
        <w:t xml:space="preserve"> that were raised within the community engagement were</w:t>
      </w:r>
      <w:r w:rsidRPr="00B45EFE">
        <w:rPr>
          <w:rFonts w:ascii="Poppins" w:eastAsia="Calibri" w:hAnsi="Poppins" w:cs="Poppins"/>
        </w:rPr>
        <w:t>:</w:t>
      </w:r>
    </w:p>
    <w:p w14:paraId="6152AD09" w14:textId="5A9E7D27" w:rsidR="00F73740" w:rsidRPr="00B45EFE" w:rsidRDefault="008D073A" w:rsidP="318B8176">
      <w:pPr>
        <w:spacing w:before="240"/>
        <w:rPr>
          <w:rFonts w:ascii="Poppins" w:eastAsia="Calibri" w:hAnsi="Poppins" w:cs="Poppins"/>
          <w:b/>
        </w:rPr>
      </w:pPr>
      <w:r w:rsidRPr="00B45EFE">
        <w:rPr>
          <w:rFonts w:ascii="Poppins" w:eastAsia="Calibri" w:hAnsi="Poppins" w:cs="Poppins"/>
          <w:b/>
        </w:rPr>
        <w:t xml:space="preserve">Heritage and </w:t>
      </w:r>
      <w:r w:rsidR="00F73740" w:rsidRPr="00B45EFE">
        <w:rPr>
          <w:rFonts w:ascii="Poppins" w:eastAsia="Calibri" w:hAnsi="Poppins" w:cs="Poppins"/>
          <w:b/>
        </w:rPr>
        <w:t>Character</w:t>
      </w:r>
    </w:p>
    <w:p w14:paraId="54873755" w14:textId="2EA8D2C6" w:rsidR="008936F7" w:rsidRPr="00B45EFE" w:rsidRDefault="008936F7" w:rsidP="00712EC2">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Heritage themes and </w:t>
      </w:r>
      <w:r w:rsidR="00A11733" w:rsidRPr="00B45EFE">
        <w:rPr>
          <w:rFonts w:ascii="Poppins" w:eastAsia="Calibri" w:hAnsi="Poppins" w:cs="Poppins"/>
        </w:rPr>
        <w:t>elements are valued by park users.</w:t>
      </w:r>
    </w:p>
    <w:p w14:paraId="1DAAB313" w14:textId="25795A34" w:rsidR="00C60BBE" w:rsidRPr="00B45EFE" w:rsidRDefault="00C60BBE" w:rsidP="00712EC2">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Respondents were concerned about intensification of park usage through the introduction of additional recreation opportunities. The community want to ensure there are still opportunities for passive recreation throughout the park. </w:t>
      </w:r>
    </w:p>
    <w:p w14:paraId="2C8FF862" w14:textId="49FAA4A0" w:rsidR="00A11733" w:rsidRPr="00B45EFE" w:rsidRDefault="000B10BC" w:rsidP="318B8176">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There were mixed responses </w:t>
      </w:r>
      <w:r w:rsidR="00085C34" w:rsidRPr="00B45EFE">
        <w:rPr>
          <w:rFonts w:ascii="Poppins" w:eastAsia="Calibri" w:hAnsi="Poppins" w:cs="Poppins"/>
        </w:rPr>
        <w:t>in support of</w:t>
      </w:r>
      <w:r w:rsidRPr="00B45EFE">
        <w:rPr>
          <w:rFonts w:ascii="Poppins" w:eastAsia="Calibri" w:hAnsi="Poppins" w:cs="Poppins"/>
        </w:rPr>
        <w:t xml:space="preserve"> the </w:t>
      </w:r>
      <w:r w:rsidR="0083797F" w:rsidRPr="00B45EFE">
        <w:rPr>
          <w:rFonts w:ascii="Poppins" w:eastAsia="Calibri" w:hAnsi="Poppins" w:cs="Poppins"/>
        </w:rPr>
        <w:t xml:space="preserve">planted </w:t>
      </w:r>
      <w:r w:rsidR="00634E8E" w:rsidRPr="00B45EFE">
        <w:rPr>
          <w:rFonts w:ascii="Poppins" w:eastAsia="Calibri" w:hAnsi="Poppins" w:cs="Poppins"/>
        </w:rPr>
        <w:t xml:space="preserve">hedge </w:t>
      </w:r>
      <w:r w:rsidR="0083797F" w:rsidRPr="00B45EFE">
        <w:rPr>
          <w:rFonts w:ascii="Poppins" w:eastAsia="Calibri" w:hAnsi="Poppins" w:cs="Poppins"/>
        </w:rPr>
        <w:t xml:space="preserve">in the shape of </w:t>
      </w:r>
      <w:r w:rsidR="00634E8E" w:rsidRPr="00B45EFE">
        <w:rPr>
          <w:rFonts w:ascii="Poppins" w:eastAsia="Calibri" w:hAnsi="Poppins" w:cs="Poppins"/>
        </w:rPr>
        <w:t>“Ashfield Park”</w:t>
      </w:r>
      <w:r w:rsidR="00085C34" w:rsidRPr="00B45EFE">
        <w:rPr>
          <w:rFonts w:ascii="Poppins" w:eastAsia="Calibri" w:hAnsi="Poppins" w:cs="Poppins"/>
        </w:rPr>
        <w:t xml:space="preserve">. Some respondents considered it important to the character of the park whilst other respondents considered it a waste of money. </w:t>
      </w:r>
    </w:p>
    <w:p w14:paraId="2F8A62A5" w14:textId="4D860EFF" w:rsidR="00104F84" w:rsidRPr="00B45EFE" w:rsidRDefault="00EE7C6E" w:rsidP="318B8176">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Respondents were concerned that </w:t>
      </w:r>
      <w:r w:rsidR="00EF267F" w:rsidRPr="00B45EFE">
        <w:rPr>
          <w:rFonts w:ascii="Poppins" w:eastAsia="Calibri" w:hAnsi="Poppins" w:cs="Poppins"/>
        </w:rPr>
        <w:t xml:space="preserve">some of the </w:t>
      </w:r>
      <w:r w:rsidR="00466B59" w:rsidRPr="00B45EFE">
        <w:rPr>
          <w:rFonts w:ascii="Poppins" w:eastAsia="Calibri" w:hAnsi="Poppins" w:cs="Poppins"/>
        </w:rPr>
        <w:t xml:space="preserve">suggestions within the draft Master Plan may </w:t>
      </w:r>
      <w:r w:rsidR="008F6160" w:rsidRPr="00B45EFE">
        <w:rPr>
          <w:rFonts w:ascii="Poppins" w:eastAsia="Calibri" w:hAnsi="Poppins" w:cs="Poppins"/>
        </w:rPr>
        <w:t xml:space="preserve">conflict with the heritage nature of the park. </w:t>
      </w:r>
      <w:r w:rsidR="00284A26" w:rsidRPr="00B45EFE">
        <w:rPr>
          <w:rFonts w:ascii="Poppins" w:eastAsia="Calibri" w:hAnsi="Poppins" w:cs="Poppins"/>
        </w:rPr>
        <w:t xml:space="preserve">There were concerns that </w:t>
      </w:r>
      <w:r w:rsidR="00216316" w:rsidRPr="00B45EFE">
        <w:rPr>
          <w:rFonts w:ascii="Poppins" w:eastAsia="Calibri" w:hAnsi="Poppins" w:cs="Poppins"/>
        </w:rPr>
        <w:t>the park would become occupied with too many fences and too much segregation and this would detract from the historical ae</w:t>
      </w:r>
      <w:r w:rsidR="00056353" w:rsidRPr="00B45EFE">
        <w:rPr>
          <w:rFonts w:ascii="Poppins" w:eastAsia="Calibri" w:hAnsi="Poppins" w:cs="Poppins"/>
        </w:rPr>
        <w:t>s</w:t>
      </w:r>
      <w:r w:rsidR="00216316" w:rsidRPr="00B45EFE">
        <w:rPr>
          <w:rFonts w:ascii="Poppins" w:eastAsia="Calibri" w:hAnsi="Poppins" w:cs="Poppins"/>
        </w:rPr>
        <w:t>the</w:t>
      </w:r>
      <w:r w:rsidR="00056353" w:rsidRPr="00B45EFE">
        <w:rPr>
          <w:rFonts w:ascii="Poppins" w:eastAsia="Calibri" w:hAnsi="Poppins" w:cs="Poppins"/>
        </w:rPr>
        <w:t>t</w:t>
      </w:r>
      <w:r w:rsidR="00216316" w:rsidRPr="00B45EFE">
        <w:rPr>
          <w:rFonts w:ascii="Poppins" w:eastAsia="Calibri" w:hAnsi="Poppins" w:cs="Poppins"/>
        </w:rPr>
        <w:t xml:space="preserve">ic of the park along with the </w:t>
      </w:r>
      <w:r w:rsidR="00630011" w:rsidRPr="00B45EFE">
        <w:rPr>
          <w:rFonts w:ascii="Poppins" w:eastAsia="Calibri" w:hAnsi="Poppins" w:cs="Poppins"/>
        </w:rPr>
        <w:t xml:space="preserve">reduced accessibility and responsibility as a park user. </w:t>
      </w:r>
    </w:p>
    <w:p w14:paraId="4FD3CB0D" w14:textId="62B81C01" w:rsidR="009B4081" w:rsidRPr="00B45EFE" w:rsidRDefault="00812EBF" w:rsidP="318B8176">
      <w:pPr>
        <w:spacing w:before="240"/>
        <w:rPr>
          <w:rFonts w:ascii="Poppins" w:eastAsia="Calibri" w:hAnsi="Poppins" w:cs="Poppins"/>
          <w:b/>
        </w:rPr>
      </w:pPr>
      <w:r w:rsidRPr="00B45EFE">
        <w:rPr>
          <w:rFonts w:ascii="Poppins" w:eastAsia="Calibri" w:hAnsi="Poppins" w:cs="Poppins"/>
          <w:b/>
        </w:rPr>
        <w:t>Community garden</w:t>
      </w:r>
    </w:p>
    <w:p w14:paraId="0EC0DAEB" w14:textId="6740EA34" w:rsidR="00F84E9C" w:rsidRPr="00B45EFE" w:rsidRDefault="00D87F6B" w:rsidP="005038E1">
      <w:pPr>
        <w:pStyle w:val="ListParagraph"/>
        <w:numPr>
          <w:ilvl w:val="0"/>
          <w:numId w:val="28"/>
        </w:numPr>
        <w:spacing w:before="240"/>
        <w:rPr>
          <w:rFonts w:ascii="Poppins" w:eastAsia="Calibri" w:hAnsi="Poppins" w:cs="Poppins"/>
        </w:rPr>
      </w:pPr>
      <w:r w:rsidRPr="00B45EFE">
        <w:rPr>
          <w:rFonts w:ascii="Poppins" w:eastAsia="Calibri" w:hAnsi="Poppins" w:cs="Poppins"/>
        </w:rPr>
        <w:t xml:space="preserve">The community garden was well supported by the </w:t>
      </w:r>
      <w:r w:rsidR="00F84E9C" w:rsidRPr="00B45EFE">
        <w:rPr>
          <w:rFonts w:ascii="Poppins" w:eastAsia="Calibri" w:hAnsi="Poppins" w:cs="Poppins"/>
        </w:rPr>
        <w:t>respondents.</w:t>
      </w:r>
    </w:p>
    <w:p w14:paraId="4065C587" w14:textId="275B4EAE" w:rsidR="005038E1" w:rsidRPr="00B45EFE" w:rsidRDefault="005038E1" w:rsidP="005038E1">
      <w:pPr>
        <w:pStyle w:val="ListParagraph"/>
        <w:numPr>
          <w:ilvl w:val="0"/>
          <w:numId w:val="28"/>
        </w:numPr>
        <w:spacing w:before="240"/>
        <w:rPr>
          <w:rFonts w:ascii="Poppins" w:eastAsia="Calibri" w:hAnsi="Poppins" w:cs="Poppins"/>
        </w:rPr>
      </w:pPr>
      <w:r w:rsidRPr="00B45EFE">
        <w:rPr>
          <w:rFonts w:ascii="Poppins" w:eastAsia="Calibri" w:hAnsi="Poppins" w:cs="Poppins"/>
        </w:rPr>
        <w:t xml:space="preserve">There were some requests for the community garden to be fenced to </w:t>
      </w:r>
      <w:r w:rsidR="004A6244" w:rsidRPr="00B45EFE">
        <w:rPr>
          <w:rFonts w:ascii="Poppins" w:eastAsia="Calibri" w:hAnsi="Poppins" w:cs="Poppins"/>
        </w:rPr>
        <w:t>reduce</w:t>
      </w:r>
      <w:r w:rsidR="00A70A87" w:rsidRPr="00B45EFE">
        <w:rPr>
          <w:rFonts w:ascii="Poppins" w:eastAsia="Calibri" w:hAnsi="Poppins" w:cs="Poppins"/>
        </w:rPr>
        <w:t xml:space="preserve"> potential theft and provide the opportunity to sell produce. </w:t>
      </w:r>
    </w:p>
    <w:p w14:paraId="6F80B268" w14:textId="2766EC2B" w:rsidR="00812EBF" w:rsidRPr="00B45EFE" w:rsidRDefault="00812EBF" w:rsidP="318B8176">
      <w:pPr>
        <w:spacing w:before="240"/>
        <w:rPr>
          <w:rFonts w:ascii="Poppins" w:eastAsia="Calibri" w:hAnsi="Poppins" w:cs="Poppins"/>
          <w:b/>
        </w:rPr>
      </w:pPr>
      <w:r w:rsidRPr="00B45EFE">
        <w:rPr>
          <w:rFonts w:ascii="Poppins" w:eastAsia="Calibri" w:hAnsi="Poppins" w:cs="Poppins"/>
          <w:b/>
        </w:rPr>
        <w:t>Exercise equipment</w:t>
      </w:r>
    </w:p>
    <w:p w14:paraId="3EE6892E" w14:textId="0D98EDE4" w:rsidR="00C66191" w:rsidRPr="00B45EFE" w:rsidRDefault="00C66191"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The</w:t>
      </w:r>
      <w:r w:rsidR="000A7A04" w:rsidRPr="00B45EFE">
        <w:rPr>
          <w:rFonts w:ascii="Poppins" w:eastAsia="Calibri" w:hAnsi="Poppins" w:cs="Poppins"/>
        </w:rPr>
        <w:t>re was a high volume of support for the upgrade/expansion of exercise equipment within the park.</w:t>
      </w:r>
    </w:p>
    <w:p w14:paraId="0B897BAB" w14:textId="2FB02904" w:rsidR="002872D0" w:rsidRPr="00B45EFE" w:rsidRDefault="009615CA"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There were numerous requests to upgrade the p</w:t>
      </w:r>
      <w:r w:rsidR="002872D0" w:rsidRPr="00B45EFE">
        <w:rPr>
          <w:rFonts w:ascii="Poppins" w:eastAsia="Calibri" w:hAnsi="Poppins" w:cs="Poppins"/>
        </w:rPr>
        <w:t>ull up bars</w:t>
      </w:r>
      <w:r w:rsidRPr="00B45EFE">
        <w:rPr>
          <w:rFonts w:ascii="Poppins" w:eastAsia="Calibri" w:hAnsi="Poppins" w:cs="Poppins"/>
        </w:rPr>
        <w:t xml:space="preserve"> citing the current height </w:t>
      </w:r>
      <w:r w:rsidR="00EE1941" w:rsidRPr="00B45EFE">
        <w:rPr>
          <w:rFonts w:ascii="Poppins" w:eastAsia="Calibri" w:hAnsi="Poppins" w:cs="Poppins"/>
        </w:rPr>
        <w:t>was</w:t>
      </w:r>
      <w:r w:rsidRPr="00B45EFE">
        <w:rPr>
          <w:rFonts w:ascii="Poppins" w:eastAsia="Calibri" w:hAnsi="Poppins" w:cs="Poppins"/>
        </w:rPr>
        <w:t xml:space="preserve"> to</w:t>
      </w:r>
      <w:r w:rsidR="002872D0" w:rsidRPr="00B45EFE">
        <w:rPr>
          <w:rFonts w:ascii="Poppins" w:eastAsia="Calibri" w:hAnsi="Poppins" w:cs="Poppins"/>
        </w:rPr>
        <w:t>o low</w:t>
      </w:r>
      <w:r w:rsidRPr="00B45EFE">
        <w:rPr>
          <w:rFonts w:ascii="Poppins" w:eastAsia="Calibri" w:hAnsi="Poppins" w:cs="Poppins"/>
        </w:rPr>
        <w:t>.</w:t>
      </w:r>
    </w:p>
    <w:p w14:paraId="1E279C0C" w14:textId="300095EC" w:rsidR="00E87F60" w:rsidRPr="00B45EFE" w:rsidRDefault="00E87F60"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 xml:space="preserve">Upgrade exercise equipment with additional body weighted equipment. </w:t>
      </w:r>
    </w:p>
    <w:p w14:paraId="5A62D5A5" w14:textId="455A2E64" w:rsidR="00812EBF" w:rsidRPr="00B45EFE" w:rsidRDefault="00180136" w:rsidP="318B8176">
      <w:pPr>
        <w:spacing w:before="240"/>
        <w:rPr>
          <w:rFonts w:ascii="Poppins" w:eastAsia="Calibri" w:hAnsi="Poppins" w:cs="Poppins"/>
          <w:b/>
        </w:rPr>
      </w:pPr>
      <w:r w:rsidRPr="00B45EFE">
        <w:rPr>
          <w:rFonts w:ascii="Poppins" w:eastAsia="Calibri" w:hAnsi="Poppins" w:cs="Poppins"/>
          <w:b/>
        </w:rPr>
        <w:t>Dog off leash area</w:t>
      </w:r>
    </w:p>
    <w:p w14:paraId="2FB2953C" w14:textId="26EC82ED" w:rsidR="002E3E07" w:rsidRPr="00B45EFE" w:rsidRDefault="002E3E07" w:rsidP="002E3E07">
      <w:pPr>
        <w:pStyle w:val="ListParagraph"/>
        <w:numPr>
          <w:ilvl w:val="0"/>
          <w:numId w:val="27"/>
        </w:numPr>
        <w:spacing w:before="240"/>
        <w:rPr>
          <w:rFonts w:ascii="Poppins" w:eastAsia="Calibri" w:hAnsi="Poppins" w:cs="Poppins"/>
        </w:rPr>
      </w:pPr>
      <w:r w:rsidRPr="00B45EFE">
        <w:rPr>
          <w:rFonts w:ascii="Poppins" w:eastAsia="Calibri" w:hAnsi="Poppins" w:cs="Poppins"/>
        </w:rPr>
        <w:t xml:space="preserve">The majority of respondents supported a dog off leash area within the park. </w:t>
      </w:r>
    </w:p>
    <w:p w14:paraId="7634C96A" w14:textId="2DB03DC9" w:rsidR="00866C26" w:rsidRPr="00B45EFE" w:rsidRDefault="000876DC" w:rsidP="00866C26">
      <w:pPr>
        <w:pStyle w:val="ListParagraph"/>
        <w:numPr>
          <w:ilvl w:val="0"/>
          <w:numId w:val="27"/>
        </w:numPr>
        <w:spacing w:before="240"/>
        <w:rPr>
          <w:rFonts w:ascii="Poppins" w:eastAsia="Calibri" w:hAnsi="Poppins" w:cs="Poppins"/>
        </w:rPr>
      </w:pPr>
      <w:r w:rsidRPr="00B45EFE">
        <w:rPr>
          <w:rFonts w:ascii="Poppins" w:eastAsia="Calibri" w:hAnsi="Poppins" w:cs="Poppins"/>
        </w:rPr>
        <w:t xml:space="preserve">There </w:t>
      </w:r>
      <w:r w:rsidR="00A26EAC" w:rsidRPr="00B45EFE">
        <w:rPr>
          <w:rFonts w:ascii="Poppins" w:eastAsia="Calibri" w:hAnsi="Poppins" w:cs="Poppins"/>
        </w:rPr>
        <w:t xml:space="preserve">were conflicting opinions on if the dog off leash area should be fenced or </w:t>
      </w:r>
      <w:r w:rsidR="0063006E" w:rsidRPr="00B45EFE">
        <w:rPr>
          <w:rFonts w:ascii="Poppins" w:eastAsia="Calibri" w:hAnsi="Poppins" w:cs="Poppins"/>
        </w:rPr>
        <w:t xml:space="preserve">unfenced. </w:t>
      </w:r>
    </w:p>
    <w:p w14:paraId="0E9F0D3A" w14:textId="5E1FB686" w:rsidR="00180136" w:rsidRPr="00B45EFE" w:rsidRDefault="00913B2A" w:rsidP="318B8176">
      <w:pPr>
        <w:spacing w:before="240"/>
        <w:rPr>
          <w:rFonts w:ascii="Poppins" w:eastAsia="Calibri" w:hAnsi="Poppins" w:cs="Poppins"/>
          <w:b/>
        </w:rPr>
      </w:pPr>
      <w:r w:rsidRPr="00B45EFE">
        <w:rPr>
          <w:rFonts w:ascii="Poppins" w:eastAsia="Calibri" w:hAnsi="Poppins" w:cs="Poppins"/>
          <w:b/>
        </w:rPr>
        <w:t>Bowling Club</w:t>
      </w:r>
    </w:p>
    <w:p w14:paraId="55D2E103" w14:textId="4026CE6F" w:rsidR="004351E2" w:rsidRPr="00B45EFE" w:rsidRDefault="004351E2" w:rsidP="00BB4879">
      <w:pPr>
        <w:pStyle w:val="ListParagraph"/>
        <w:numPr>
          <w:ilvl w:val="0"/>
          <w:numId w:val="25"/>
        </w:numPr>
        <w:spacing w:before="240"/>
        <w:rPr>
          <w:rFonts w:ascii="Poppins" w:eastAsia="Calibri" w:hAnsi="Poppins" w:cs="Poppins"/>
        </w:rPr>
      </w:pPr>
      <w:r w:rsidRPr="00B45EFE">
        <w:rPr>
          <w:rFonts w:ascii="Poppins" w:eastAsia="Calibri" w:hAnsi="Poppins" w:cs="Poppins"/>
        </w:rPr>
        <w:t>Many respondents noted that the club needed to do more</w:t>
      </w:r>
      <w:r w:rsidR="002B3D6C" w:rsidRPr="00B45EFE">
        <w:rPr>
          <w:rFonts w:ascii="Poppins" w:eastAsia="Calibri" w:hAnsi="Poppins" w:cs="Poppins"/>
        </w:rPr>
        <w:t xml:space="preserve"> to engage with its park location. This included a café that fronts the </w:t>
      </w:r>
      <w:r w:rsidR="00CB674D" w:rsidRPr="00B45EFE">
        <w:rPr>
          <w:rFonts w:ascii="Poppins" w:eastAsia="Calibri" w:hAnsi="Poppins" w:cs="Poppins"/>
        </w:rPr>
        <w:t>park or</w:t>
      </w:r>
      <w:r w:rsidR="002B3D6C" w:rsidRPr="00B45EFE">
        <w:rPr>
          <w:rFonts w:ascii="Poppins" w:eastAsia="Calibri" w:hAnsi="Poppins" w:cs="Poppins"/>
        </w:rPr>
        <w:t xml:space="preserve"> providing food and beverages to park users and picnickers. </w:t>
      </w:r>
    </w:p>
    <w:p w14:paraId="01AA2BD8" w14:textId="68498306" w:rsidR="00BB4879" w:rsidRPr="00B45EFE" w:rsidRDefault="00A93C9F"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The s</w:t>
      </w:r>
      <w:r w:rsidR="00BB4879" w:rsidRPr="00B45EFE">
        <w:rPr>
          <w:rFonts w:ascii="Poppins" w:eastAsia="Calibri" w:hAnsi="Poppins" w:cs="Poppins"/>
        </w:rPr>
        <w:t xml:space="preserve">ynthetic bowling green </w:t>
      </w:r>
      <w:r w:rsidR="00397628" w:rsidRPr="00B45EFE">
        <w:rPr>
          <w:rFonts w:ascii="Poppins" w:eastAsia="Calibri" w:hAnsi="Poppins" w:cs="Poppins"/>
        </w:rPr>
        <w:t xml:space="preserve">was </w:t>
      </w:r>
      <w:r w:rsidR="00BB4879" w:rsidRPr="00B45EFE">
        <w:rPr>
          <w:rFonts w:ascii="Poppins" w:eastAsia="Calibri" w:hAnsi="Poppins" w:cs="Poppins"/>
        </w:rPr>
        <w:t>no</w:t>
      </w:r>
      <w:r w:rsidR="00264EC6" w:rsidRPr="00B45EFE">
        <w:rPr>
          <w:rFonts w:ascii="Poppins" w:eastAsia="Calibri" w:hAnsi="Poppins" w:cs="Poppins"/>
        </w:rPr>
        <w:t>t</w:t>
      </w:r>
      <w:r w:rsidR="00BB4879" w:rsidRPr="00B45EFE">
        <w:rPr>
          <w:rFonts w:ascii="Poppins" w:eastAsia="Calibri" w:hAnsi="Poppins" w:cs="Poppins"/>
        </w:rPr>
        <w:t xml:space="preserve"> supported</w:t>
      </w:r>
      <w:r w:rsidR="00397628" w:rsidRPr="00B45EFE">
        <w:rPr>
          <w:rFonts w:ascii="Poppins" w:eastAsia="Calibri" w:hAnsi="Poppins" w:cs="Poppins"/>
        </w:rPr>
        <w:t xml:space="preserve"> by respondents with the community preferring </w:t>
      </w:r>
      <w:r w:rsidR="000D50D0" w:rsidRPr="00B45EFE">
        <w:rPr>
          <w:rFonts w:ascii="Poppins" w:eastAsia="Calibri" w:hAnsi="Poppins" w:cs="Poppins"/>
        </w:rPr>
        <w:t xml:space="preserve">to retain the natural turf. </w:t>
      </w:r>
    </w:p>
    <w:p w14:paraId="63F782A7" w14:textId="2980953A" w:rsidR="005A203F" w:rsidRPr="00B45EFE" w:rsidRDefault="005A203F" w:rsidP="318B8176">
      <w:pPr>
        <w:spacing w:before="240"/>
        <w:rPr>
          <w:rFonts w:ascii="Poppins" w:eastAsia="Calibri" w:hAnsi="Poppins" w:cs="Poppins"/>
          <w:b/>
        </w:rPr>
      </w:pPr>
      <w:r w:rsidRPr="00B45EFE">
        <w:rPr>
          <w:rFonts w:ascii="Poppins" w:eastAsia="Calibri" w:hAnsi="Poppins" w:cs="Poppins"/>
          <w:b/>
        </w:rPr>
        <w:t>Recreation opportunities</w:t>
      </w:r>
    </w:p>
    <w:p w14:paraId="44E9AA56" w14:textId="77B285A9" w:rsidR="00F73740" w:rsidRPr="00B45EFE" w:rsidRDefault="00F73740" w:rsidP="00195B70">
      <w:pPr>
        <w:pStyle w:val="ListParagraph"/>
        <w:numPr>
          <w:ilvl w:val="0"/>
          <w:numId w:val="25"/>
        </w:numPr>
        <w:spacing w:before="240"/>
        <w:rPr>
          <w:rFonts w:ascii="Poppins" w:eastAsia="Calibri" w:hAnsi="Poppins" w:cs="Poppins"/>
        </w:rPr>
      </w:pPr>
      <w:r w:rsidRPr="00B45EFE">
        <w:rPr>
          <w:rFonts w:ascii="Poppins" w:eastAsia="Calibri" w:hAnsi="Poppins" w:cs="Poppins"/>
        </w:rPr>
        <w:t>Ping Pong Tables</w:t>
      </w:r>
    </w:p>
    <w:p w14:paraId="503B6980" w14:textId="419D3904" w:rsidR="00923888" w:rsidRPr="00B45EFE" w:rsidRDefault="004C3433" w:rsidP="00195B70">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Respondents were </w:t>
      </w:r>
      <w:r w:rsidR="003A5262" w:rsidRPr="00B45EFE">
        <w:rPr>
          <w:rFonts w:ascii="Poppins" w:eastAsia="Calibri" w:hAnsi="Poppins" w:cs="Poppins"/>
        </w:rPr>
        <w:t>supportive of the ping pong tables with many people expressing their excitement.</w:t>
      </w:r>
      <w:r w:rsidR="00C9634B" w:rsidRPr="00B45EFE">
        <w:rPr>
          <w:rFonts w:ascii="Poppins" w:eastAsia="Calibri" w:hAnsi="Poppins" w:cs="Poppins"/>
        </w:rPr>
        <w:t xml:space="preserve"> </w:t>
      </w:r>
    </w:p>
    <w:p w14:paraId="5470E14B" w14:textId="4358FA55" w:rsidR="00C9634B" w:rsidRPr="00B45EFE" w:rsidRDefault="00923888" w:rsidP="00C9634B">
      <w:pPr>
        <w:pStyle w:val="ListParagraph"/>
        <w:numPr>
          <w:ilvl w:val="1"/>
          <w:numId w:val="25"/>
        </w:numPr>
        <w:spacing w:before="240"/>
        <w:rPr>
          <w:rFonts w:ascii="Poppins" w:eastAsia="Calibri" w:hAnsi="Poppins" w:cs="Poppins"/>
        </w:rPr>
      </w:pPr>
      <w:r w:rsidRPr="00B45EFE">
        <w:rPr>
          <w:rFonts w:ascii="Poppins" w:eastAsia="Calibri" w:hAnsi="Poppins" w:cs="Poppins"/>
        </w:rPr>
        <w:t>Th</w:t>
      </w:r>
      <w:r w:rsidR="003A5262" w:rsidRPr="00B45EFE">
        <w:rPr>
          <w:rFonts w:ascii="Poppins" w:eastAsia="Calibri" w:hAnsi="Poppins" w:cs="Poppins"/>
        </w:rPr>
        <w:t xml:space="preserve">ere was a respondent who was concerned about the additional concrete and concrete pad being placed in the park. </w:t>
      </w:r>
    </w:p>
    <w:p w14:paraId="7838CA8D" w14:textId="19191F0C" w:rsidR="00297287" w:rsidRPr="00B45EFE" w:rsidRDefault="0034661E" w:rsidP="005A203F">
      <w:pPr>
        <w:pStyle w:val="ListParagraph"/>
        <w:numPr>
          <w:ilvl w:val="0"/>
          <w:numId w:val="25"/>
        </w:numPr>
        <w:spacing w:before="240"/>
        <w:rPr>
          <w:rFonts w:ascii="Poppins" w:eastAsia="Calibri" w:hAnsi="Poppins" w:cs="Poppins"/>
        </w:rPr>
      </w:pPr>
      <w:r w:rsidRPr="00B45EFE">
        <w:rPr>
          <w:rFonts w:ascii="Poppins" w:eastAsia="Calibri" w:hAnsi="Poppins" w:cs="Poppins"/>
        </w:rPr>
        <w:t>Netball/</w:t>
      </w:r>
      <w:r w:rsidR="006B22C6" w:rsidRPr="00B45EFE">
        <w:rPr>
          <w:rFonts w:ascii="Poppins" w:eastAsia="Calibri" w:hAnsi="Poppins" w:cs="Poppins"/>
        </w:rPr>
        <w:t>basketball hoop</w:t>
      </w:r>
    </w:p>
    <w:p w14:paraId="01CE15A9" w14:textId="229CA85B" w:rsidR="00D00069" w:rsidRPr="00B45EFE" w:rsidRDefault="00A17B8D" w:rsidP="00EE4119">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There were numerous requests for a </w:t>
      </w:r>
      <w:r w:rsidR="004F64A9" w:rsidRPr="00B45EFE">
        <w:rPr>
          <w:rFonts w:ascii="Poppins" w:eastAsia="Calibri" w:hAnsi="Poppins" w:cs="Poppins"/>
        </w:rPr>
        <w:t xml:space="preserve">netball </w:t>
      </w:r>
      <w:r w:rsidR="00A62E54" w:rsidRPr="00B45EFE">
        <w:rPr>
          <w:rFonts w:ascii="Poppins" w:eastAsia="Calibri" w:hAnsi="Poppins" w:cs="Poppins"/>
        </w:rPr>
        <w:t>hoop</w:t>
      </w:r>
      <w:r w:rsidR="004F64A9" w:rsidRPr="00B45EFE">
        <w:rPr>
          <w:rFonts w:ascii="Poppins" w:eastAsia="Calibri" w:hAnsi="Poppins" w:cs="Poppins"/>
        </w:rPr>
        <w:t xml:space="preserve"> and </w:t>
      </w:r>
      <w:r w:rsidR="006D1429" w:rsidRPr="00B45EFE">
        <w:rPr>
          <w:rFonts w:ascii="Poppins" w:eastAsia="Calibri" w:hAnsi="Poppins" w:cs="Poppins"/>
        </w:rPr>
        <w:t>basketball</w:t>
      </w:r>
      <w:r w:rsidR="004F64A9" w:rsidRPr="00B45EFE">
        <w:rPr>
          <w:rFonts w:ascii="Poppins" w:eastAsia="Calibri" w:hAnsi="Poppins" w:cs="Poppins"/>
        </w:rPr>
        <w:t xml:space="preserve"> hoop within the park confines. </w:t>
      </w:r>
    </w:p>
    <w:p w14:paraId="5908746B" w14:textId="32DE6868" w:rsidR="005A203F" w:rsidRPr="00B45EFE" w:rsidRDefault="005A203F" w:rsidP="005A203F">
      <w:pPr>
        <w:pStyle w:val="ListParagraph"/>
        <w:numPr>
          <w:ilvl w:val="0"/>
          <w:numId w:val="25"/>
        </w:numPr>
        <w:spacing w:before="240"/>
        <w:rPr>
          <w:rFonts w:ascii="Poppins" w:eastAsia="Calibri" w:hAnsi="Poppins" w:cs="Poppins"/>
        </w:rPr>
      </w:pPr>
      <w:r w:rsidRPr="00B45EFE">
        <w:rPr>
          <w:rFonts w:ascii="Poppins" w:eastAsia="Calibri" w:hAnsi="Poppins" w:cs="Poppins"/>
        </w:rPr>
        <w:t>Cricket Nets</w:t>
      </w:r>
    </w:p>
    <w:p w14:paraId="19582DF5" w14:textId="6EC50E19" w:rsidR="00EE4119" w:rsidRPr="00B45EFE" w:rsidRDefault="00EE4119" w:rsidP="00EE4119">
      <w:pPr>
        <w:pStyle w:val="ListParagraph"/>
        <w:numPr>
          <w:ilvl w:val="1"/>
          <w:numId w:val="25"/>
        </w:numPr>
        <w:spacing w:before="240"/>
        <w:rPr>
          <w:rFonts w:ascii="Poppins" w:eastAsia="Calibri" w:hAnsi="Poppins" w:cs="Poppins"/>
        </w:rPr>
      </w:pPr>
      <w:r w:rsidRPr="00B45EFE">
        <w:rPr>
          <w:rFonts w:ascii="Poppins" w:eastAsia="Calibri" w:hAnsi="Poppins" w:cs="Poppins"/>
        </w:rPr>
        <w:t>Cricket nets were no</w:t>
      </w:r>
      <w:r w:rsidR="00B77D1F" w:rsidRPr="00B45EFE">
        <w:rPr>
          <w:rFonts w:ascii="Poppins" w:eastAsia="Calibri" w:hAnsi="Poppins" w:cs="Poppins"/>
        </w:rPr>
        <w:t>t</w:t>
      </w:r>
      <w:r w:rsidRPr="00B45EFE">
        <w:rPr>
          <w:rFonts w:ascii="Poppins" w:eastAsia="Calibri" w:hAnsi="Poppins" w:cs="Poppins"/>
        </w:rPr>
        <w:t xml:space="preserve"> supported by the </w:t>
      </w:r>
      <w:r w:rsidR="00FE2FD5" w:rsidRPr="00B45EFE">
        <w:rPr>
          <w:rFonts w:ascii="Poppins" w:eastAsia="Calibri" w:hAnsi="Poppins" w:cs="Poppins"/>
        </w:rPr>
        <w:t>majority of respondents</w:t>
      </w:r>
      <w:r w:rsidRPr="00B45EFE">
        <w:rPr>
          <w:rFonts w:ascii="Poppins" w:eastAsia="Calibri" w:hAnsi="Poppins" w:cs="Poppins"/>
        </w:rPr>
        <w:t xml:space="preserve">. </w:t>
      </w:r>
    </w:p>
    <w:p w14:paraId="56FD934A" w14:textId="7FADBB5A" w:rsidR="005A203F" w:rsidRPr="00B45EFE" w:rsidRDefault="00971039"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Skate facilities</w:t>
      </w:r>
    </w:p>
    <w:p w14:paraId="46F959FD" w14:textId="5246E1CB" w:rsidR="0053565D" w:rsidRPr="00B45EFE" w:rsidRDefault="0053565D" w:rsidP="0053565D">
      <w:pPr>
        <w:pStyle w:val="ListParagraph"/>
        <w:numPr>
          <w:ilvl w:val="1"/>
          <w:numId w:val="25"/>
        </w:numPr>
        <w:spacing w:before="240"/>
        <w:rPr>
          <w:rFonts w:ascii="Poppins" w:eastAsia="Calibri" w:hAnsi="Poppins" w:cs="Poppins"/>
        </w:rPr>
      </w:pPr>
      <w:r w:rsidRPr="00B45EFE">
        <w:rPr>
          <w:rFonts w:ascii="Poppins" w:eastAsia="Calibri" w:hAnsi="Poppins" w:cs="Poppins"/>
        </w:rPr>
        <w:t>There were requests for skate facilities within the park</w:t>
      </w:r>
      <w:r w:rsidR="004351E2" w:rsidRPr="00B45EFE">
        <w:rPr>
          <w:rFonts w:ascii="Poppins" w:eastAsia="Calibri" w:hAnsi="Poppins" w:cs="Poppins"/>
        </w:rPr>
        <w:t xml:space="preserve"> including street skate elements</w:t>
      </w:r>
      <w:r w:rsidR="00766274" w:rsidRPr="00B45EFE">
        <w:rPr>
          <w:rFonts w:ascii="Poppins" w:eastAsia="Calibri" w:hAnsi="Poppins" w:cs="Poppins"/>
        </w:rPr>
        <w:t>.</w:t>
      </w:r>
    </w:p>
    <w:p w14:paraId="6B875307" w14:textId="47A13747" w:rsidR="008031E3" w:rsidRPr="00B45EFE" w:rsidRDefault="008031E3" w:rsidP="318B8176">
      <w:pPr>
        <w:pStyle w:val="ListParagraph"/>
        <w:numPr>
          <w:ilvl w:val="0"/>
          <w:numId w:val="25"/>
        </w:numPr>
        <w:spacing w:before="240"/>
        <w:rPr>
          <w:rFonts w:ascii="Poppins" w:eastAsia="Calibri" w:hAnsi="Poppins" w:cs="Poppins"/>
        </w:rPr>
      </w:pPr>
      <w:r w:rsidRPr="00B45EFE">
        <w:rPr>
          <w:rFonts w:ascii="Poppins" w:eastAsia="Calibri" w:hAnsi="Poppins" w:cs="Poppins"/>
        </w:rPr>
        <w:t>Tennis courts</w:t>
      </w:r>
    </w:p>
    <w:p w14:paraId="0ED27D0E" w14:textId="78F8E3AD" w:rsidR="00C9634B" w:rsidRPr="00B45EFE" w:rsidRDefault="00C9634B" w:rsidP="00C9634B">
      <w:pPr>
        <w:pStyle w:val="ListParagraph"/>
        <w:numPr>
          <w:ilvl w:val="1"/>
          <w:numId w:val="25"/>
        </w:numPr>
        <w:spacing w:before="240"/>
        <w:rPr>
          <w:rFonts w:ascii="Poppins" w:eastAsia="Calibri" w:hAnsi="Poppins" w:cs="Poppins"/>
        </w:rPr>
      </w:pPr>
      <w:r w:rsidRPr="00B45EFE">
        <w:rPr>
          <w:rFonts w:ascii="Poppins" w:eastAsia="Calibri" w:hAnsi="Poppins" w:cs="Poppins"/>
        </w:rPr>
        <w:t>There were numerous requests for Tennis Courts within the park</w:t>
      </w:r>
    </w:p>
    <w:p w14:paraId="720A09BA" w14:textId="17DED105" w:rsidR="00BE7266" w:rsidRPr="00B45EFE" w:rsidRDefault="007956AF" w:rsidP="00BE7266">
      <w:pPr>
        <w:pStyle w:val="ListParagraph"/>
        <w:numPr>
          <w:ilvl w:val="0"/>
          <w:numId w:val="25"/>
        </w:numPr>
        <w:spacing w:before="240"/>
        <w:rPr>
          <w:rFonts w:ascii="Poppins" w:eastAsia="Calibri" w:hAnsi="Poppins" w:cs="Poppins"/>
        </w:rPr>
      </w:pPr>
      <w:r w:rsidRPr="00B45EFE">
        <w:rPr>
          <w:rFonts w:ascii="Poppins" w:eastAsia="Calibri" w:hAnsi="Poppins" w:cs="Poppins"/>
        </w:rPr>
        <w:t>Girl’s</w:t>
      </w:r>
      <w:r w:rsidR="00B575B7" w:rsidRPr="00B45EFE">
        <w:rPr>
          <w:rFonts w:ascii="Poppins" w:eastAsia="Calibri" w:hAnsi="Poppins" w:cs="Poppins"/>
        </w:rPr>
        <w:t xml:space="preserve"> cricket</w:t>
      </w:r>
    </w:p>
    <w:p w14:paraId="5A0575B8" w14:textId="193AC730" w:rsidR="00BE7266" w:rsidRPr="00B45EFE" w:rsidRDefault="00644EBB" w:rsidP="00BE7266">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The community were supportive in Council supporting women and girls in sports, namely girls’ cricket. </w:t>
      </w:r>
    </w:p>
    <w:p w14:paraId="1C472146" w14:textId="582CE161" w:rsidR="00325E60" w:rsidRPr="00B45EFE" w:rsidRDefault="00325E60" w:rsidP="318B8176">
      <w:pPr>
        <w:spacing w:before="240"/>
        <w:rPr>
          <w:rFonts w:ascii="Poppins" w:eastAsia="Calibri" w:hAnsi="Poppins" w:cs="Poppins"/>
          <w:b/>
        </w:rPr>
      </w:pPr>
      <w:r w:rsidRPr="00B45EFE">
        <w:rPr>
          <w:rFonts w:ascii="Poppins" w:eastAsia="Calibri" w:hAnsi="Poppins" w:cs="Poppins"/>
          <w:b/>
        </w:rPr>
        <w:t>Public toilets</w:t>
      </w:r>
    </w:p>
    <w:p w14:paraId="4CCF1E94" w14:textId="5C9B1AA6" w:rsidR="002E3E07" w:rsidRPr="00B45EFE" w:rsidRDefault="002E3E07" w:rsidP="002E3E07">
      <w:pPr>
        <w:pStyle w:val="ListParagraph"/>
        <w:numPr>
          <w:ilvl w:val="0"/>
          <w:numId w:val="26"/>
        </w:numPr>
        <w:spacing w:before="240"/>
        <w:rPr>
          <w:rFonts w:ascii="Poppins" w:eastAsia="Calibri" w:hAnsi="Poppins" w:cs="Poppins"/>
        </w:rPr>
      </w:pPr>
      <w:r w:rsidRPr="00B45EFE">
        <w:rPr>
          <w:rFonts w:ascii="Poppins" w:eastAsia="Calibri" w:hAnsi="Poppins" w:cs="Poppins"/>
        </w:rPr>
        <w:t>There was strong support for the public toilets to be upgraded</w:t>
      </w:r>
    </w:p>
    <w:p w14:paraId="0E235DEA" w14:textId="76A5225C" w:rsidR="00BE5A47" w:rsidRPr="00B45EFE" w:rsidRDefault="00BE5A47" w:rsidP="318B8176">
      <w:pPr>
        <w:spacing w:before="240"/>
        <w:rPr>
          <w:rFonts w:ascii="Poppins" w:eastAsia="Calibri" w:hAnsi="Poppins" w:cs="Poppins"/>
          <w:b/>
        </w:rPr>
      </w:pPr>
      <w:r w:rsidRPr="00B45EFE">
        <w:rPr>
          <w:rFonts w:ascii="Poppins" w:eastAsia="Calibri" w:hAnsi="Poppins" w:cs="Poppins"/>
          <w:b/>
        </w:rPr>
        <w:t>Vegetation</w:t>
      </w:r>
    </w:p>
    <w:p w14:paraId="382425DF" w14:textId="536CACA3" w:rsidR="004A4B25" w:rsidRPr="00B45EFE" w:rsidRDefault="003B4A89" w:rsidP="003B4A89">
      <w:pPr>
        <w:pStyle w:val="ListParagraph"/>
        <w:numPr>
          <w:ilvl w:val="0"/>
          <w:numId w:val="26"/>
        </w:numPr>
        <w:spacing w:before="240"/>
        <w:rPr>
          <w:rFonts w:ascii="Poppins" w:eastAsia="Calibri" w:hAnsi="Poppins" w:cs="Poppins"/>
        </w:rPr>
      </w:pPr>
      <w:r w:rsidRPr="00B45EFE">
        <w:rPr>
          <w:rFonts w:ascii="Poppins" w:eastAsia="Calibri" w:hAnsi="Poppins" w:cs="Poppins"/>
        </w:rPr>
        <w:t xml:space="preserve">Respondents </w:t>
      </w:r>
      <w:r w:rsidR="00AE48DE" w:rsidRPr="00B45EFE">
        <w:rPr>
          <w:rFonts w:ascii="Poppins" w:eastAsia="Calibri" w:hAnsi="Poppins" w:cs="Poppins"/>
        </w:rPr>
        <w:t>appreciated the established tree canopy within the park.</w:t>
      </w:r>
    </w:p>
    <w:p w14:paraId="0B27C515" w14:textId="1445D9B6" w:rsidR="00C24442" w:rsidRPr="00B45EFE" w:rsidRDefault="00493A16" w:rsidP="003B4A89">
      <w:pPr>
        <w:pStyle w:val="ListParagraph"/>
        <w:numPr>
          <w:ilvl w:val="0"/>
          <w:numId w:val="26"/>
        </w:numPr>
        <w:spacing w:before="240"/>
        <w:rPr>
          <w:rFonts w:ascii="Poppins" w:eastAsia="Calibri" w:hAnsi="Poppins" w:cs="Poppins"/>
        </w:rPr>
      </w:pPr>
      <w:r w:rsidRPr="00B45EFE">
        <w:rPr>
          <w:rFonts w:ascii="Poppins" w:eastAsia="Calibri" w:hAnsi="Poppins" w:cs="Poppins"/>
        </w:rPr>
        <w:t xml:space="preserve">The community were in favour of increasing planting density along the Parramatta Road boundary </w:t>
      </w:r>
      <w:r w:rsidR="00CF1E72" w:rsidRPr="00B45EFE">
        <w:rPr>
          <w:rFonts w:ascii="Poppins" w:eastAsia="Calibri" w:hAnsi="Poppins" w:cs="Poppins"/>
        </w:rPr>
        <w:t xml:space="preserve">of the park. </w:t>
      </w:r>
    </w:p>
    <w:p w14:paraId="2953F7F5" w14:textId="0D15B803" w:rsidR="00FD2C04" w:rsidRPr="00B45EFE" w:rsidRDefault="00FD2C04" w:rsidP="318B8176">
      <w:pPr>
        <w:spacing w:before="240"/>
        <w:rPr>
          <w:rFonts w:ascii="Poppins" w:eastAsia="Calibri" w:hAnsi="Poppins" w:cs="Poppins"/>
          <w:b/>
        </w:rPr>
      </w:pPr>
      <w:r w:rsidRPr="00B45EFE">
        <w:rPr>
          <w:rFonts w:ascii="Poppins" w:eastAsia="Calibri" w:hAnsi="Poppins" w:cs="Poppins"/>
          <w:b/>
        </w:rPr>
        <w:t>Parking</w:t>
      </w:r>
    </w:p>
    <w:p w14:paraId="1540F68D" w14:textId="4446E37D" w:rsidR="00FD2C04" w:rsidRPr="00B45EFE" w:rsidRDefault="0098462B" w:rsidP="00FD2C04">
      <w:pPr>
        <w:pStyle w:val="ListParagraph"/>
        <w:numPr>
          <w:ilvl w:val="0"/>
          <w:numId w:val="25"/>
        </w:numPr>
        <w:spacing w:before="240"/>
        <w:rPr>
          <w:rFonts w:ascii="Poppins" w:eastAsia="Calibri" w:hAnsi="Poppins" w:cs="Poppins"/>
        </w:rPr>
      </w:pPr>
      <w:r w:rsidRPr="00B45EFE">
        <w:rPr>
          <w:rFonts w:ascii="Poppins" w:eastAsia="Calibri" w:hAnsi="Poppins" w:cs="Poppins"/>
        </w:rPr>
        <w:t>There were r</w:t>
      </w:r>
      <w:r w:rsidR="00FD2C04" w:rsidRPr="00B45EFE">
        <w:rPr>
          <w:rFonts w:ascii="Poppins" w:eastAsia="Calibri" w:hAnsi="Poppins" w:cs="Poppins"/>
        </w:rPr>
        <w:t>equest</w:t>
      </w:r>
      <w:r w:rsidRPr="00B45EFE">
        <w:rPr>
          <w:rFonts w:ascii="Poppins" w:eastAsia="Calibri" w:hAnsi="Poppins" w:cs="Poppins"/>
        </w:rPr>
        <w:t>s</w:t>
      </w:r>
      <w:r w:rsidR="00FD2C04" w:rsidRPr="00B45EFE">
        <w:rPr>
          <w:rFonts w:ascii="Poppins" w:eastAsia="Calibri" w:hAnsi="Poppins" w:cs="Poppins"/>
        </w:rPr>
        <w:t xml:space="preserve"> for lined parking</w:t>
      </w:r>
      <w:r w:rsidRPr="00B45EFE">
        <w:rPr>
          <w:rFonts w:ascii="Poppins" w:eastAsia="Calibri" w:hAnsi="Poppins" w:cs="Poppins"/>
        </w:rPr>
        <w:t xml:space="preserve"> along adjacent streets</w:t>
      </w:r>
    </w:p>
    <w:p w14:paraId="6A5047E4" w14:textId="099AA13A" w:rsidR="00877E66" w:rsidRPr="00B45EFE" w:rsidRDefault="008B18C1" w:rsidP="00FD2C04">
      <w:pPr>
        <w:pStyle w:val="ListParagraph"/>
        <w:numPr>
          <w:ilvl w:val="0"/>
          <w:numId w:val="25"/>
        </w:numPr>
        <w:spacing w:before="240"/>
        <w:rPr>
          <w:rFonts w:ascii="Poppins" w:eastAsia="Calibri" w:hAnsi="Poppins" w:cs="Poppins"/>
        </w:rPr>
      </w:pPr>
      <w:r w:rsidRPr="00B45EFE">
        <w:rPr>
          <w:rFonts w:ascii="Poppins" w:eastAsia="Calibri" w:hAnsi="Poppins" w:cs="Poppins"/>
        </w:rPr>
        <w:t>There was strong support</w:t>
      </w:r>
      <w:r w:rsidR="00877E66" w:rsidRPr="00B45EFE">
        <w:rPr>
          <w:rFonts w:ascii="Poppins" w:eastAsia="Calibri" w:hAnsi="Poppins" w:cs="Poppins"/>
        </w:rPr>
        <w:t xml:space="preserve"> for reducing traffic speed on surrounding roads</w:t>
      </w:r>
    </w:p>
    <w:p w14:paraId="142BBDA8" w14:textId="59268EA6" w:rsidR="005E161C" w:rsidRPr="00B45EFE" w:rsidRDefault="002820FF" w:rsidP="00F94D9C">
      <w:pPr>
        <w:pStyle w:val="ListParagraph"/>
        <w:numPr>
          <w:ilvl w:val="0"/>
          <w:numId w:val="25"/>
        </w:numPr>
        <w:spacing w:before="240"/>
        <w:rPr>
          <w:rFonts w:ascii="Poppins" w:eastAsia="Calibri" w:hAnsi="Poppins" w:cs="Poppins"/>
        </w:rPr>
      </w:pPr>
      <w:r w:rsidRPr="00B45EFE">
        <w:rPr>
          <w:rFonts w:ascii="Poppins" w:eastAsia="Calibri" w:hAnsi="Poppins" w:cs="Poppins"/>
        </w:rPr>
        <w:t>A respondent requested an electric vehicle charging stations at the park</w:t>
      </w:r>
    </w:p>
    <w:p w14:paraId="373B541E" w14:textId="77777777" w:rsidR="00E176EC" w:rsidRPr="00B45EFE" w:rsidRDefault="00E176EC" w:rsidP="00E176EC">
      <w:pPr>
        <w:spacing w:before="240"/>
        <w:rPr>
          <w:rFonts w:ascii="Poppins" w:eastAsia="Calibri" w:hAnsi="Poppins" w:cs="Poppins"/>
        </w:rPr>
      </w:pPr>
    </w:p>
    <w:p w14:paraId="211F84B6" w14:textId="77777777" w:rsidR="00F94D9C" w:rsidRPr="00B45EFE" w:rsidRDefault="00F94D9C" w:rsidP="00F94D9C">
      <w:pPr>
        <w:spacing w:before="240"/>
        <w:rPr>
          <w:rFonts w:ascii="Poppins" w:hAnsi="Poppins" w:cs="Poppins"/>
          <w:b/>
          <w:i/>
          <w:iCs/>
        </w:rPr>
      </w:pPr>
      <w:r w:rsidRPr="00B45EFE">
        <w:rPr>
          <w:rFonts w:ascii="Poppins" w:hAnsi="Poppins" w:cs="Poppins"/>
          <w:b/>
          <w:i/>
          <w:iCs/>
        </w:rPr>
        <w:t>Other responses from individuals</w:t>
      </w:r>
    </w:p>
    <w:p w14:paraId="3C4C0057" w14:textId="32FE154A" w:rsidR="005C12E9" w:rsidRPr="00B45EFE" w:rsidRDefault="001E6BF6"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Respondents</w:t>
      </w:r>
      <w:r w:rsidR="005C12E9" w:rsidRPr="00B45EFE">
        <w:rPr>
          <w:rFonts w:ascii="Poppins" w:eastAsia="Calibri" w:hAnsi="Poppins" w:cs="Poppins"/>
        </w:rPr>
        <w:t xml:space="preserve"> were not in favour of the cricket nets as the space is currently used as a quiet space for </w:t>
      </w:r>
      <w:r w:rsidR="001741C7" w:rsidRPr="00B45EFE">
        <w:rPr>
          <w:rFonts w:ascii="Poppins" w:eastAsia="Calibri" w:hAnsi="Poppins" w:cs="Poppins"/>
        </w:rPr>
        <w:t xml:space="preserve">passive recreation. </w:t>
      </w:r>
    </w:p>
    <w:p w14:paraId="757067E7" w14:textId="79E06C5E" w:rsidR="00540EE1" w:rsidRPr="00B45EFE" w:rsidRDefault="001C07DE"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R</w:t>
      </w:r>
      <w:r w:rsidR="001741C7" w:rsidRPr="00B45EFE">
        <w:rPr>
          <w:rFonts w:ascii="Poppins" w:eastAsia="Calibri" w:hAnsi="Poppins" w:cs="Poppins"/>
        </w:rPr>
        <w:t>espondent</w:t>
      </w:r>
      <w:r w:rsidRPr="00B45EFE">
        <w:rPr>
          <w:rFonts w:ascii="Poppins" w:eastAsia="Calibri" w:hAnsi="Poppins" w:cs="Poppins"/>
        </w:rPr>
        <w:t>s</w:t>
      </w:r>
      <w:r w:rsidR="001741C7" w:rsidRPr="00B45EFE">
        <w:rPr>
          <w:rFonts w:ascii="Poppins" w:eastAsia="Calibri" w:hAnsi="Poppins" w:cs="Poppins"/>
        </w:rPr>
        <w:t xml:space="preserve"> requested a </w:t>
      </w:r>
      <w:r w:rsidR="004D6EB2" w:rsidRPr="00B45EFE">
        <w:rPr>
          <w:rFonts w:ascii="Poppins" w:eastAsia="Calibri" w:hAnsi="Poppins" w:cs="Poppins"/>
        </w:rPr>
        <w:t>volleyball</w:t>
      </w:r>
      <w:r w:rsidR="001741C7" w:rsidRPr="00B45EFE">
        <w:rPr>
          <w:rFonts w:ascii="Poppins" w:eastAsia="Calibri" w:hAnsi="Poppins" w:cs="Poppins"/>
        </w:rPr>
        <w:t xml:space="preserve"> </w:t>
      </w:r>
      <w:r w:rsidR="00540EE1" w:rsidRPr="00B45EFE">
        <w:rPr>
          <w:rFonts w:ascii="Poppins" w:eastAsia="Calibri" w:hAnsi="Poppins" w:cs="Poppins"/>
        </w:rPr>
        <w:t>post and net set up, basketball ring</w:t>
      </w:r>
      <w:r w:rsidRPr="00B45EFE">
        <w:rPr>
          <w:rFonts w:ascii="Poppins" w:eastAsia="Calibri" w:hAnsi="Poppins" w:cs="Poppins"/>
        </w:rPr>
        <w:t xml:space="preserve">, </w:t>
      </w:r>
      <w:r w:rsidR="00247A26" w:rsidRPr="00B45EFE">
        <w:rPr>
          <w:rFonts w:ascii="Poppins" w:eastAsia="Calibri" w:hAnsi="Poppins" w:cs="Poppins"/>
        </w:rPr>
        <w:t>badminton, futsal</w:t>
      </w:r>
      <w:r w:rsidR="00540EE1" w:rsidRPr="00B45EFE">
        <w:rPr>
          <w:rFonts w:ascii="Poppins" w:eastAsia="Calibri" w:hAnsi="Poppins" w:cs="Poppins"/>
        </w:rPr>
        <w:t xml:space="preserve"> and tennis court within the park</w:t>
      </w:r>
      <w:r w:rsidR="00247A26" w:rsidRPr="00B45EFE">
        <w:rPr>
          <w:rFonts w:ascii="Poppins" w:eastAsia="Calibri" w:hAnsi="Poppins" w:cs="Poppins"/>
        </w:rPr>
        <w:t>.</w:t>
      </w:r>
    </w:p>
    <w:p w14:paraId="0AB3B140" w14:textId="69F1A836" w:rsidR="008164CE" w:rsidRPr="00B45EFE" w:rsidRDefault="00ED3EBE"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 xml:space="preserve">The community requested to be engaged prior to the installation of </w:t>
      </w:r>
      <w:r w:rsidR="00534015" w:rsidRPr="00B45EFE">
        <w:rPr>
          <w:rFonts w:ascii="Poppins" w:eastAsia="Calibri" w:hAnsi="Poppins" w:cs="Poppins"/>
        </w:rPr>
        <w:t>ping pong tables to ensure</w:t>
      </w:r>
      <w:r w:rsidR="00456DF9" w:rsidRPr="00B45EFE">
        <w:rPr>
          <w:rFonts w:ascii="Poppins" w:eastAsia="Calibri" w:hAnsi="Poppins" w:cs="Poppins"/>
        </w:rPr>
        <w:t xml:space="preserve"> wind direction and </w:t>
      </w:r>
      <w:r w:rsidR="003173A4" w:rsidRPr="00B45EFE">
        <w:rPr>
          <w:rFonts w:ascii="Poppins" w:eastAsia="Calibri" w:hAnsi="Poppins" w:cs="Poppins"/>
        </w:rPr>
        <w:t xml:space="preserve">sun glare were well considered. </w:t>
      </w:r>
    </w:p>
    <w:p w14:paraId="07A95C2F" w14:textId="113DD024" w:rsidR="00247A26" w:rsidRPr="00B45EFE" w:rsidRDefault="008164CE"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 xml:space="preserve">There was support for increased seating throughout the park. </w:t>
      </w:r>
      <w:r w:rsidR="00747B5B" w:rsidRPr="00B45EFE">
        <w:rPr>
          <w:rFonts w:ascii="Poppins" w:eastAsia="Calibri" w:hAnsi="Poppins" w:cs="Poppins"/>
        </w:rPr>
        <w:t xml:space="preserve"> </w:t>
      </w:r>
    </w:p>
    <w:p w14:paraId="0B66A689" w14:textId="4A1BB93B" w:rsidR="0089534A" w:rsidRPr="00B45EFE" w:rsidRDefault="008F0548"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Respondents appreciated that it was a de</w:t>
      </w:r>
      <w:r w:rsidR="003515FF" w:rsidRPr="00B45EFE">
        <w:rPr>
          <w:rFonts w:ascii="Poppins" w:eastAsia="Calibri" w:hAnsi="Poppins" w:cs="Poppins"/>
        </w:rPr>
        <w:t xml:space="preserve">licate balance between the provision of additional </w:t>
      </w:r>
      <w:r w:rsidR="009309BD" w:rsidRPr="00B45EFE">
        <w:rPr>
          <w:rFonts w:ascii="Poppins" w:eastAsia="Calibri" w:hAnsi="Poppins" w:cs="Poppins"/>
        </w:rPr>
        <w:t>infrastructure</w:t>
      </w:r>
      <w:r w:rsidR="003515FF" w:rsidRPr="00B45EFE">
        <w:rPr>
          <w:rFonts w:ascii="Poppins" w:eastAsia="Calibri" w:hAnsi="Poppins" w:cs="Poppins"/>
        </w:rPr>
        <w:t xml:space="preserve"> and </w:t>
      </w:r>
      <w:r w:rsidR="00AE27C8" w:rsidRPr="00B45EFE">
        <w:rPr>
          <w:rFonts w:ascii="Poppins" w:eastAsia="Calibri" w:hAnsi="Poppins" w:cs="Poppins"/>
        </w:rPr>
        <w:t xml:space="preserve">priceless open space. </w:t>
      </w:r>
    </w:p>
    <w:p w14:paraId="03527ACE" w14:textId="32EF2D97" w:rsidR="00FF74EB" w:rsidRPr="00B45EFE" w:rsidRDefault="00C846EB" w:rsidP="003A6468">
      <w:pPr>
        <w:pStyle w:val="ListParagraph"/>
        <w:numPr>
          <w:ilvl w:val="0"/>
          <w:numId w:val="32"/>
        </w:numPr>
        <w:spacing w:before="240"/>
        <w:rPr>
          <w:rFonts w:ascii="Poppins" w:eastAsia="Calibri" w:hAnsi="Poppins" w:cs="Poppins"/>
        </w:rPr>
      </w:pPr>
      <w:r w:rsidRPr="00B45EFE">
        <w:rPr>
          <w:rFonts w:ascii="Poppins" w:eastAsia="Calibri" w:hAnsi="Poppins" w:cs="Poppins"/>
        </w:rPr>
        <w:t xml:space="preserve">A respondent requested additional low native flora </w:t>
      </w:r>
      <w:r w:rsidR="00FF74EB" w:rsidRPr="00B45EFE">
        <w:rPr>
          <w:rFonts w:ascii="Poppins" w:eastAsia="Calibri" w:hAnsi="Poppins" w:cs="Poppins"/>
        </w:rPr>
        <w:t>to provide habitat for native fauna</w:t>
      </w:r>
      <w:r w:rsidR="007B6A91" w:rsidRPr="00B45EFE">
        <w:rPr>
          <w:rFonts w:ascii="Poppins" w:eastAsia="Calibri" w:hAnsi="Poppins" w:cs="Poppins"/>
        </w:rPr>
        <w:t xml:space="preserve"> and the planting of </w:t>
      </w:r>
      <w:r w:rsidR="00FF74EB" w:rsidRPr="00B45EFE">
        <w:rPr>
          <w:rFonts w:ascii="Poppins" w:eastAsia="Calibri" w:hAnsi="Poppins" w:cs="Poppins"/>
        </w:rPr>
        <w:t>turpentine trees</w:t>
      </w:r>
      <w:r w:rsidR="007B6A91" w:rsidRPr="00B45EFE">
        <w:rPr>
          <w:rFonts w:ascii="Poppins" w:eastAsia="Calibri" w:hAnsi="Poppins" w:cs="Poppins"/>
        </w:rPr>
        <w:t>.</w:t>
      </w:r>
    </w:p>
    <w:p w14:paraId="0346AEBD" w14:textId="4934DCF6" w:rsidR="00FF74EB" w:rsidRPr="00B45EFE" w:rsidRDefault="007B6A91"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A respondent requested r</w:t>
      </w:r>
      <w:r w:rsidR="00FF74EB" w:rsidRPr="00B45EFE">
        <w:rPr>
          <w:rFonts w:ascii="Poppins" w:eastAsia="Calibri" w:hAnsi="Poppins" w:cs="Poppins"/>
        </w:rPr>
        <w:t>ecycling bins</w:t>
      </w:r>
      <w:r w:rsidRPr="00B45EFE">
        <w:rPr>
          <w:rFonts w:ascii="Poppins" w:eastAsia="Calibri" w:hAnsi="Poppins" w:cs="Poppins"/>
        </w:rPr>
        <w:t xml:space="preserve"> within the park</w:t>
      </w:r>
      <w:r w:rsidR="004254FE" w:rsidRPr="00B45EFE">
        <w:rPr>
          <w:rFonts w:ascii="Poppins" w:eastAsia="Calibri" w:hAnsi="Poppins" w:cs="Poppins"/>
        </w:rPr>
        <w:t xml:space="preserve"> along with additional waste bins.</w:t>
      </w:r>
    </w:p>
    <w:p w14:paraId="7E927252" w14:textId="089774D9" w:rsidR="00AC01CB" w:rsidRPr="00B45EFE" w:rsidRDefault="00BA6A05" w:rsidP="00BA6A05">
      <w:pPr>
        <w:pStyle w:val="ListParagraph"/>
        <w:numPr>
          <w:ilvl w:val="0"/>
          <w:numId w:val="32"/>
        </w:numPr>
        <w:spacing w:before="240"/>
        <w:rPr>
          <w:rFonts w:ascii="Poppins" w:eastAsia="Calibri" w:hAnsi="Poppins" w:cs="Poppins"/>
        </w:rPr>
      </w:pPr>
      <w:r w:rsidRPr="00B45EFE">
        <w:rPr>
          <w:rFonts w:ascii="Poppins" w:eastAsia="Calibri" w:hAnsi="Poppins" w:cs="Poppins"/>
        </w:rPr>
        <w:t>There was a r</w:t>
      </w:r>
      <w:r w:rsidR="0008234A" w:rsidRPr="00B45EFE">
        <w:rPr>
          <w:rFonts w:ascii="Poppins" w:eastAsia="Calibri" w:hAnsi="Poppins" w:cs="Poppins"/>
        </w:rPr>
        <w:t>equest for signage within the community garden requesting people not to take produce</w:t>
      </w:r>
      <w:r w:rsidRPr="00B45EFE">
        <w:rPr>
          <w:rFonts w:ascii="Poppins" w:eastAsia="Calibri" w:hAnsi="Poppins" w:cs="Poppins"/>
        </w:rPr>
        <w:t xml:space="preserve"> along with a</w:t>
      </w:r>
      <w:r w:rsidR="00AC01CB" w:rsidRPr="00B45EFE">
        <w:rPr>
          <w:rFonts w:ascii="Poppins" w:eastAsia="Calibri" w:hAnsi="Poppins" w:cs="Poppins"/>
        </w:rPr>
        <w:t xml:space="preserve"> fence </w:t>
      </w:r>
      <w:r w:rsidRPr="00B45EFE">
        <w:rPr>
          <w:rFonts w:ascii="Poppins" w:eastAsia="Calibri" w:hAnsi="Poppins" w:cs="Poppins"/>
        </w:rPr>
        <w:t>to protect produce and allow for the sale of produce</w:t>
      </w:r>
      <w:r w:rsidR="001C17BE" w:rsidRPr="00B45EFE">
        <w:rPr>
          <w:rFonts w:ascii="Poppins" w:eastAsia="Calibri" w:hAnsi="Poppins" w:cs="Poppins"/>
        </w:rPr>
        <w:t>.</w:t>
      </w:r>
    </w:p>
    <w:p w14:paraId="171100CF" w14:textId="0D6C236B" w:rsidR="00AC01CB" w:rsidRPr="00B45EFE" w:rsidRDefault="00DC71B4"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A respondent re</w:t>
      </w:r>
      <w:r w:rsidR="00EE4AAD" w:rsidRPr="00B45EFE">
        <w:rPr>
          <w:rFonts w:ascii="Poppins" w:eastAsia="Calibri" w:hAnsi="Poppins" w:cs="Poppins"/>
        </w:rPr>
        <w:t>quest</w:t>
      </w:r>
      <w:r w:rsidRPr="00B45EFE">
        <w:rPr>
          <w:rFonts w:ascii="Poppins" w:eastAsia="Calibri" w:hAnsi="Poppins" w:cs="Poppins"/>
        </w:rPr>
        <w:t>ed</w:t>
      </w:r>
      <w:r w:rsidR="00EE4AAD" w:rsidRPr="00B45EFE">
        <w:rPr>
          <w:rFonts w:ascii="Poppins" w:eastAsia="Calibri" w:hAnsi="Poppins" w:cs="Poppins"/>
        </w:rPr>
        <w:t xml:space="preserve"> a coffee shop </w:t>
      </w:r>
      <w:r w:rsidRPr="00B45EFE">
        <w:rPr>
          <w:rFonts w:ascii="Poppins" w:eastAsia="Calibri" w:hAnsi="Poppins" w:cs="Poppins"/>
        </w:rPr>
        <w:t xml:space="preserve">servicing the </w:t>
      </w:r>
      <w:r w:rsidR="00EE4AAD" w:rsidRPr="00B45EFE">
        <w:rPr>
          <w:rFonts w:ascii="Poppins" w:eastAsia="Calibri" w:hAnsi="Poppins" w:cs="Poppins"/>
        </w:rPr>
        <w:t>park</w:t>
      </w:r>
      <w:r w:rsidR="001C17BE" w:rsidRPr="00B45EFE">
        <w:rPr>
          <w:rFonts w:ascii="Poppins" w:eastAsia="Calibri" w:hAnsi="Poppins" w:cs="Poppins"/>
        </w:rPr>
        <w:t>.</w:t>
      </w:r>
    </w:p>
    <w:p w14:paraId="5392DC72" w14:textId="5248DDDD" w:rsidR="00EE4AAD" w:rsidRPr="00B45EFE" w:rsidRDefault="0052238F"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 xml:space="preserve">There were concerns about the </w:t>
      </w:r>
      <w:r w:rsidR="009B10E3" w:rsidRPr="00B45EFE">
        <w:rPr>
          <w:rFonts w:ascii="Poppins" w:eastAsia="Calibri" w:hAnsi="Poppins" w:cs="Poppins"/>
        </w:rPr>
        <w:t xml:space="preserve">sportsground </w:t>
      </w:r>
      <w:r w:rsidRPr="00B45EFE">
        <w:rPr>
          <w:rFonts w:ascii="Poppins" w:eastAsia="Calibri" w:hAnsi="Poppins" w:cs="Poppins"/>
        </w:rPr>
        <w:t>being used</w:t>
      </w:r>
      <w:r w:rsidR="009B10E3" w:rsidRPr="00B45EFE">
        <w:rPr>
          <w:rFonts w:ascii="Poppins" w:eastAsia="Calibri" w:hAnsi="Poppins" w:cs="Poppins"/>
        </w:rPr>
        <w:t xml:space="preserve"> intensively</w:t>
      </w:r>
      <w:r w:rsidR="004254FE" w:rsidRPr="00B45EFE">
        <w:rPr>
          <w:rFonts w:ascii="Poppins" w:eastAsia="Calibri" w:hAnsi="Poppins" w:cs="Poppins"/>
        </w:rPr>
        <w:t xml:space="preserve"> and on Sundays. </w:t>
      </w:r>
    </w:p>
    <w:p w14:paraId="307B1A27" w14:textId="2572D22B" w:rsidR="00FF74EB" w:rsidRPr="00B45EFE" w:rsidRDefault="002228C3" w:rsidP="00CA3E97">
      <w:pPr>
        <w:pStyle w:val="ListParagraph"/>
        <w:numPr>
          <w:ilvl w:val="0"/>
          <w:numId w:val="32"/>
        </w:numPr>
        <w:spacing w:before="240"/>
        <w:rPr>
          <w:rFonts w:ascii="Poppins" w:eastAsia="Calibri" w:hAnsi="Poppins" w:cs="Poppins"/>
        </w:rPr>
      </w:pPr>
      <w:r w:rsidRPr="00B45EFE">
        <w:rPr>
          <w:rFonts w:ascii="Poppins" w:eastAsia="Calibri" w:hAnsi="Poppins" w:cs="Poppins"/>
        </w:rPr>
        <w:t xml:space="preserve">Speed of cars along </w:t>
      </w:r>
      <w:r w:rsidR="00F32637" w:rsidRPr="00B45EFE">
        <w:rPr>
          <w:rFonts w:ascii="Poppins" w:eastAsia="Calibri" w:hAnsi="Poppins" w:cs="Poppins"/>
        </w:rPr>
        <w:t>Orpington Street is an issue with the request for speed bumps and zebra crossings</w:t>
      </w:r>
      <w:r w:rsidR="00BF44E7" w:rsidRPr="00B45EFE">
        <w:rPr>
          <w:rFonts w:ascii="Poppins" w:eastAsia="Calibri" w:hAnsi="Poppins" w:cs="Poppins"/>
        </w:rPr>
        <w:t>.</w:t>
      </w:r>
    </w:p>
    <w:p w14:paraId="4104DA97" w14:textId="6ABAB07A" w:rsidR="00FF2432" w:rsidRPr="00B45EFE" w:rsidRDefault="00FF2432" w:rsidP="00D47079">
      <w:pPr>
        <w:spacing w:before="240"/>
        <w:rPr>
          <w:rFonts w:ascii="Poppins" w:eastAsia="Calibri" w:hAnsi="Poppins" w:cs="Poppins"/>
          <w:b/>
          <w:bCs/>
        </w:rPr>
      </w:pPr>
      <w:r w:rsidRPr="00B45EFE">
        <w:rPr>
          <w:rFonts w:ascii="Poppins" w:eastAsia="Calibri" w:hAnsi="Poppins" w:cs="Poppins"/>
          <w:b/>
          <w:bCs/>
        </w:rPr>
        <w:t>Petition</w:t>
      </w:r>
    </w:p>
    <w:p w14:paraId="171117C8" w14:textId="0804DA5C" w:rsidR="00FF2432" w:rsidRPr="00B45EFE" w:rsidRDefault="00FF2432" w:rsidP="00D47079">
      <w:pPr>
        <w:spacing w:before="240"/>
        <w:rPr>
          <w:rFonts w:ascii="Poppins" w:eastAsia="Calibri" w:hAnsi="Poppins" w:cs="Poppins"/>
        </w:rPr>
      </w:pPr>
      <w:r w:rsidRPr="00B45EFE">
        <w:rPr>
          <w:rFonts w:ascii="Poppins" w:eastAsia="Calibri" w:hAnsi="Poppins" w:cs="Poppins"/>
        </w:rPr>
        <w:t xml:space="preserve">Council received a petition with 122 signatures requesting additional swings within the park. The petition requests an additional swing set within the existing playground and an additional swing set outside the existing playground. </w:t>
      </w:r>
    </w:p>
    <w:p w14:paraId="1F51DADA" w14:textId="3AB998EA" w:rsidR="007A6FFF" w:rsidRPr="00B45EFE" w:rsidRDefault="007A6FFF" w:rsidP="00D47079">
      <w:pPr>
        <w:spacing w:before="240"/>
        <w:rPr>
          <w:rFonts w:ascii="Poppins" w:eastAsia="Calibri" w:hAnsi="Poppins" w:cs="Poppins"/>
          <w:b/>
          <w:bCs/>
        </w:rPr>
      </w:pPr>
      <w:r w:rsidRPr="00B45EFE">
        <w:rPr>
          <w:rFonts w:ascii="Poppins" w:eastAsia="Calibri" w:hAnsi="Poppins" w:cs="Poppins"/>
          <w:b/>
          <w:bCs/>
        </w:rPr>
        <w:t>Organisations</w:t>
      </w:r>
    </w:p>
    <w:p w14:paraId="7D2C0D44" w14:textId="2271DA48" w:rsidR="00877E66" w:rsidRPr="00B45EFE" w:rsidRDefault="00360656" w:rsidP="00D47079">
      <w:pPr>
        <w:spacing w:before="240"/>
        <w:rPr>
          <w:rFonts w:ascii="Poppins" w:eastAsia="Calibri" w:hAnsi="Poppins" w:cs="Poppins"/>
        </w:rPr>
      </w:pPr>
      <w:r w:rsidRPr="00B45EFE">
        <w:rPr>
          <w:rFonts w:ascii="Poppins" w:eastAsia="Calibri" w:hAnsi="Poppins" w:cs="Poppins"/>
        </w:rPr>
        <w:t xml:space="preserve">Knights of Rizal – there was strong support for the retention of the </w:t>
      </w:r>
      <w:r w:rsidR="00154A9A" w:rsidRPr="00B45EFE">
        <w:rPr>
          <w:rFonts w:ascii="Poppins" w:eastAsia="Calibri" w:hAnsi="Poppins" w:cs="Poppins"/>
        </w:rPr>
        <w:t xml:space="preserve">Dr. Jose P. Rizal monument within the </w:t>
      </w:r>
      <w:r w:rsidR="00CF255E" w:rsidRPr="00B45EFE">
        <w:rPr>
          <w:rFonts w:ascii="Poppins" w:eastAsia="Calibri" w:hAnsi="Poppins" w:cs="Poppins"/>
        </w:rPr>
        <w:t xml:space="preserve">park. </w:t>
      </w:r>
    </w:p>
    <w:p w14:paraId="04CFB3D5" w14:textId="41220120" w:rsidR="00372182" w:rsidRPr="00B45EFE" w:rsidRDefault="00372182" w:rsidP="00D47079">
      <w:pPr>
        <w:spacing w:before="240"/>
        <w:rPr>
          <w:rFonts w:ascii="Poppins" w:eastAsia="Calibri" w:hAnsi="Poppins" w:cs="Poppins"/>
        </w:rPr>
      </w:pPr>
      <w:r w:rsidRPr="00B45EFE">
        <w:rPr>
          <w:rFonts w:ascii="Poppins" w:eastAsia="Calibri" w:hAnsi="Poppins" w:cs="Poppins"/>
        </w:rPr>
        <w:t xml:space="preserve">Ashfield &amp; District Historical Society Inc. – </w:t>
      </w:r>
      <w:r w:rsidR="001F125B" w:rsidRPr="00B45EFE">
        <w:rPr>
          <w:rFonts w:ascii="Poppins" w:eastAsia="Calibri" w:hAnsi="Poppins" w:cs="Poppins"/>
        </w:rPr>
        <w:t xml:space="preserve">The society considered the historical background to be too minimal to base a </w:t>
      </w:r>
      <w:r w:rsidR="005327D2" w:rsidRPr="00B45EFE">
        <w:rPr>
          <w:rFonts w:ascii="Poppins" w:eastAsia="Calibri" w:hAnsi="Poppins" w:cs="Poppins"/>
        </w:rPr>
        <w:t>10-year</w:t>
      </w:r>
      <w:r w:rsidR="001F125B" w:rsidRPr="00B45EFE">
        <w:rPr>
          <w:rFonts w:ascii="Poppins" w:eastAsia="Calibri" w:hAnsi="Poppins" w:cs="Poppins"/>
        </w:rPr>
        <w:t xml:space="preserve"> master plan for Ashfield Park.</w:t>
      </w:r>
      <w:r w:rsidR="008674CC" w:rsidRPr="00B45EFE">
        <w:rPr>
          <w:rFonts w:ascii="Poppins" w:eastAsia="Calibri" w:hAnsi="Poppins" w:cs="Poppins"/>
        </w:rPr>
        <w:t xml:space="preserve"> </w:t>
      </w:r>
      <w:r w:rsidR="00C7548A" w:rsidRPr="00B45EFE">
        <w:rPr>
          <w:rFonts w:ascii="Poppins" w:eastAsia="Calibri" w:hAnsi="Poppins" w:cs="Poppins"/>
        </w:rPr>
        <w:t xml:space="preserve">The society requested additional information be sought </w:t>
      </w:r>
      <w:r w:rsidR="00007BF1" w:rsidRPr="00B45EFE">
        <w:rPr>
          <w:rFonts w:ascii="Poppins" w:eastAsia="Calibri" w:hAnsi="Poppins" w:cs="Poppins"/>
        </w:rPr>
        <w:t>on</w:t>
      </w:r>
      <w:r w:rsidR="002222A8" w:rsidRPr="00B45EFE">
        <w:rPr>
          <w:rFonts w:ascii="Poppins" w:eastAsia="Calibri" w:hAnsi="Poppins" w:cs="Poppins"/>
        </w:rPr>
        <w:t xml:space="preserve"> adjacent heritage items,</w:t>
      </w:r>
      <w:r w:rsidR="00007BF1" w:rsidRPr="00B45EFE">
        <w:rPr>
          <w:rFonts w:ascii="Poppins" w:eastAsia="Calibri" w:hAnsi="Poppins" w:cs="Poppins"/>
        </w:rPr>
        <w:t xml:space="preserve"> planting, path layout and </w:t>
      </w:r>
      <w:r w:rsidR="00B21375" w:rsidRPr="00B45EFE">
        <w:rPr>
          <w:rFonts w:ascii="Poppins" w:eastAsia="Calibri" w:hAnsi="Poppins" w:cs="Poppins"/>
        </w:rPr>
        <w:t>surviving built elements.</w:t>
      </w:r>
      <w:r w:rsidR="001F125B" w:rsidRPr="00B45EFE">
        <w:rPr>
          <w:rFonts w:ascii="Poppins" w:eastAsia="Calibri" w:hAnsi="Poppins" w:cs="Poppins"/>
        </w:rPr>
        <w:t xml:space="preserve"> </w:t>
      </w:r>
      <w:r w:rsidR="008674CC" w:rsidRPr="00B45EFE">
        <w:rPr>
          <w:rFonts w:ascii="Poppins" w:eastAsia="Calibri" w:hAnsi="Poppins" w:cs="Poppins"/>
        </w:rPr>
        <w:t>The</w:t>
      </w:r>
      <w:r w:rsidR="00D53E7C" w:rsidRPr="00B45EFE">
        <w:rPr>
          <w:rFonts w:ascii="Poppins" w:eastAsia="Calibri" w:hAnsi="Poppins" w:cs="Poppins"/>
        </w:rPr>
        <w:t xml:space="preserve"> </w:t>
      </w:r>
      <w:r w:rsidR="009D7EE9" w:rsidRPr="00B45EFE">
        <w:rPr>
          <w:rFonts w:ascii="Poppins" w:eastAsia="Calibri" w:hAnsi="Poppins" w:cs="Poppins"/>
        </w:rPr>
        <w:t>historical society requ</w:t>
      </w:r>
      <w:r w:rsidRPr="00B45EFE">
        <w:rPr>
          <w:rFonts w:ascii="Poppins" w:eastAsia="Calibri" w:hAnsi="Poppins" w:cs="Poppins"/>
        </w:rPr>
        <w:t>est</w:t>
      </w:r>
      <w:r w:rsidR="009D7EE9" w:rsidRPr="00B45EFE">
        <w:rPr>
          <w:rFonts w:ascii="Poppins" w:eastAsia="Calibri" w:hAnsi="Poppins" w:cs="Poppins"/>
        </w:rPr>
        <w:t xml:space="preserve">ed that a </w:t>
      </w:r>
      <w:r w:rsidRPr="00B45EFE">
        <w:rPr>
          <w:rFonts w:ascii="Poppins" w:eastAsia="Calibri" w:hAnsi="Poppins" w:cs="Poppins"/>
        </w:rPr>
        <w:t>CMP</w:t>
      </w:r>
      <w:r w:rsidR="009D7EE9" w:rsidRPr="00B45EFE">
        <w:rPr>
          <w:rFonts w:ascii="Poppins" w:eastAsia="Calibri" w:hAnsi="Poppins" w:cs="Poppins"/>
        </w:rPr>
        <w:t xml:space="preserve"> be </w:t>
      </w:r>
      <w:r w:rsidR="00620F4E" w:rsidRPr="00B45EFE">
        <w:rPr>
          <w:rFonts w:ascii="Poppins" w:eastAsia="Calibri" w:hAnsi="Poppins" w:cs="Poppins"/>
        </w:rPr>
        <w:t>established,</w:t>
      </w:r>
      <w:r w:rsidR="00EA59D6" w:rsidRPr="00B45EFE">
        <w:rPr>
          <w:rFonts w:ascii="Poppins" w:eastAsia="Calibri" w:hAnsi="Poppins" w:cs="Poppins"/>
        </w:rPr>
        <w:t xml:space="preserve"> and all initiatives undertaken within the Master Plan be supported by the CMP first.</w:t>
      </w:r>
      <w:r w:rsidR="001F125B" w:rsidRPr="00B45EFE">
        <w:rPr>
          <w:rFonts w:ascii="Poppins" w:eastAsia="Calibri" w:hAnsi="Poppins" w:cs="Poppins"/>
        </w:rPr>
        <w:t xml:space="preserve"> </w:t>
      </w:r>
    </w:p>
    <w:p w14:paraId="6E0E9B9E" w14:textId="387C6B63" w:rsidR="00372182" w:rsidRPr="00B45EFE" w:rsidRDefault="008D073A" w:rsidP="00E839CF">
      <w:pPr>
        <w:pStyle w:val="Heading2"/>
      </w:pPr>
      <w:bookmarkStart w:id="12" w:name="_Toc95736696"/>
      <w:r w:rsidRPr="00B45EFE">
        <w:t>Officer Comments</w:t>
      </w:r>
      <w:bookmarkEnd w:id="12"/>
    </w:p>
    <w:p w14:paraId="181D1AF2"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Character</w:t>
      </w:r>
    </w:p>
    <w:p w14:paraId="531AC87E" w14:textId="589C9EE8" w:rsidR="008D073A" w:rsidRPr="00B45EFE" w:rsidRDefault="008D073A" w:rsidP="008D073A">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The Plan of Management and Master Plan has been updated to ensure a Conservation Management Plan is </w:t>
      </w:r>
      <w:r w:rsidR="00DF42FF" w:rsidRPr="00B45EFE">
        <w:rPr>
          <w:rFonts w:ascii="Poppins" w:eastAsia="Calibri" w:hAnsi="Poppins" w:cs="Poppins"/>
        </w:rPr>
        <w:t xml:space="preserve">established and that all amendments to the park are to complement the historical significance of </w:t>
      </w:r>
      <w:r w:rsidR="00661C55" w:rsidRPr="00B45EFE">
        <w:rPr>
          <w:rFonts w:ascii="Poppins" w:eastAsia="Calibri" w:hAnsi="Poppins" w:cs="Poppins"/>
        </w:rPr>
        <w:t>the park</w:t>
      </w:r>
      <w:r w:rsidR="00DF42FF" w:rsidRPr="00B45EFE">
        <w:rPr>
          <w:rFonts w:ascii="Poppins" w:eastAsia="Calibri" w:hAnsi="Poppins" w:cs="Poppins"/>
        </w:rPr>
        <w:t xml:space="preserve">. </w:t>
      </w:r>
    </w:p>
    <w:p w14:paraId="1A162680" w14:textId="207E572C" w:rsidR="008D073A" w:rsidRPr="00B45EFE" w:rsidRDefault="00513F0B" w:rsidP="008D073A">
      <w:pPr>
        <w:pStyle w:val="ListParagraph"/>
        <w:numPr>
          <w:ilvl w:val="0"/>
          <w:numId w:val="29"/>
        </w:numPr>
        <w:spacing w:before="240"/>
        <w:rPr>
          <w:rFonts w:ascii="Poppins" w:eastAsia="Calibri" w:hAnsi="Poppins" w:cs="Poppins"/>
        </w:rPr>
      </w:pPr>
      <w:r w:rsidRPr="00B45EFE">
        <w:rPr>
          <w:rFonts w:ascii="Poppins" w:eastAsia="Calibri" w:hAnsi="Poppins" w:cs="Poppins"/>
        </w:rPr>
        <w:t xml:space="preserve">Recreation infrastructure was minimised throughout the park to ensure </w:t>
      </w:r>
      <w:r w:rsidR="00784BBA" w:rsidRPr="00B45EFE">
        <w:rPr>
          <w:rFonts w:ascii="Poppins" w:eastAsia="Calibri" w:hAnsi="Poppins" w:cs="Poppins"/>
        </w:rPr>
        <w:t>the historical character and area for passive recreation remains.</w:t>
      </w:r>
    </w:p>
    <w:p w14:paraId="5ECFC1F5"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Community garden</w:t>
      </w:r>
    </w:p>
    <w:p w14:paraId="2B5A8FEC" w14:textId="286BDB55" w:rsidR="008D073A" w:rsidRPr="00B45EFE" w:rsidRDefault="00661C55" w:rsidP="008D073A">
      <w:pPr>
        <w:pStyle w:val="ListParagraph"/>
        <w:numPr>
          <w:ilvl w:val="0"/>
          <w:numId w:val="28"/>
        </w:numPr>
        <w:spacing w:before="240"/>
        <w:rPr>
          <w:rFonts w:ascii="Poppins" w:eastAsia="Calibri" w:hAnsi="Poppins" w:cs="Poppins"/>
        </w:rPr>
      </w:pPr>
      <w:r w:rsidRPr="00B45EFE">
        <w:rPr>
          <w:rFonts w:ascii="Poppins" w:eastAsia="Calibri" w:hAnsi="Poppins" w:cs="Poppins"/>
        </w:rPr>
        <w:t>The community garden will remain unfenced as per the Council’s Commu</w:t>
      </w:r>
      <w:r w:rsidR="00B06DA2" w:rsidRPr="00B45EFE">
        <w:rPr>
          <w:rFonts w:ascii="Poppins" w:eastAsia="Calibri" w:hAnsi="Poppins" w:cs="Poppins"/>
        </w:rPr>
        <w:t xml:space="preserve">nity Garden recommendations. Additional fencing throughout the park would detract from the heritage character of the park and reduce accessibility for the community. </w:t>
      </w:r>
    </w:p>
    <w:p w14:paraId="4C502C25"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Exercise equipment</w:t>
      </w:r>
    </w:p>
    <w:p w14:paraId="7EA6DA14" w14:textId="0180FFCA" w:rsidR="00D10F75" w:rsidRPr="00B45EFE" w:rsidRDefault="00D10F75"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 xml:space="preserve">The Plan of Management was updated to specifically </w:t>
      </w:r>
      <w:r w:rsidR="007C4CE8" w:rsidRPr="00B45EFE">
        <w:rPr>
          <w:rFonts w:ascii="Poppins" w:eastAsia="Calibri" w:hAnsi="Poppins" w:cs="Poppins"/>
        </w:rPr>
        <w:t xml:space="preserve">note the upgrade of chin up bars to be higher and expanded to allow for additional body weighted equipment. </w:t>
      </w:r>
    </w:p>
    <w:p w14:paraId="1DF9E076"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Dog off leash area</w:t>
      </w:r>
    </w:p>
    <w:p w14:paraId="5172F7F7" w14:textId="3C7021FB" w:rsidR="008E60C0" w:rsidRPr="00B45EFE" w:rsidRDefault="008E60C0" w:rsidP="008D073A">
      <w:pPr>
        <w:pStyle w:val="ListParagraph"/>
        <w:numPr>
          <w:ilvl w:val="0"/>
          <w:numId w:val="27"/>
        </w:numPr>
        <w:spacing w:before="240"/>
        <w:rPr>
          <w:rFonts w:ascii="Poppins" w:eastAsia="Calibri" w:hAnsi="Poppins" w:cs="Poppins"/>
        </w:rPr>
      </w:pPr>
      <w:r w:rsidRPr="00B45EFE">
        <w:rPr>
          <w:rFonts w:ascii="Poppins" w:eastAsia="Calibri" w:hAnsi="Poppins" w:cs="Poppins"/>
        </w:rPr>
        <w:t xml:space="preserve">The dog off leash area will remain within the Plan of Management and Master Plan. </w:t>
      </w:r>
      <w:r w:rsidR="002B59C2" w:rsidRPr="00B45EFE">
        <w:rPr>
          <w:rFonts w:ascii="Poppins" w:eastAsia="Calibri" w:hAnsi="Poppins" w:cs="Poppins"/>
        </w:rPr>
        <w:t>To ensure that the historical character of the park is preserve</w:t>
      </w:r>
      <w:r w:rsidR="00C11110" w:rsidRPr="00B45EFE">
        <w:rPr>
          <w:rFonts w:ascii="Poppins" w:eastAsia="Calibri" w:hAnsi="Poppins" w:cs="Poppins"/>
        </w:rPr>
        <w:t>d</w:t>
      </w:r>
      <w:r w:rsidR="002B59C2" w:rsidRPr="00B45EFE">
        <w:rPr>
          <w:rFonts w:ascii="Poppins" w:eastAsia="Calibri" w:hAnsi="Poppins" w:cs="Poppins"/>
        </w:rPr>
        <w:t xml:space="preserve"> and that the park services the local community and does not become a ‘destination’ the dog off leash area will remain unfenced. </w:t>
      </w:r>
    </w:p>
    <w:p w14:paraId="567037D9"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Bowling Club</w:t>
      </w:r>
    </w:p>
    <w:p w14:paraId="79232C6F" w14:textId="7179C43C" w:rsidR="008D073A" w:rsidRPr="00B45EFE" w:rsidRDefault="00CD2C15"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 xml:space="preserve">The synthetic turf on the bowling green has been removed from the Plan of Management. </w:t>
      </w:r>
    </w:p>
    <w:p w14:paraId="556C9742"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Recreation opportunities</w:t>
      </w:r>
    </w:p>
    <w:p w14:paraId="41F39F69"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Ping Pong Tables</w:t>
      </w:r>
    </w:p>
    <w:p w14:paraId="770D3C59" w14:textId="2A78B60B" w:rsidR="008D073A" w:rsidRPr="00B45EFE" w:rsidRDefault="008C43F5" w:rsidP="008D073A">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The Plan of Management has been updated to </w:t>
      </w:r>
      <w:r w:rsidR="0070421A" w:rsidRPr="00B45EFE">
        <w:rPr>
          <w:rFonts w:ascii="Poppins" w:eastAsia="Calibri" w:hAnsi="Poppins" w:cs="Poppins"/>
        </w:rPr>
        <w:t>ensure further community engagement occurs prior to installation of the Ping Pong tables</w:t>
      </w:r>
    </w:p>
    <w:p w14:paraId="51D11186"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Netball/basketball hoop</w:t>
      </w:r>
    </w:p>
    <w:p w14:paraId="4515F9E1" w14:textId="05F7043C" w:rsidR="0048258F" w:rsidRPr="00B45EFE" w:rsidRDefault="00EF5AB7" w:rsidP="008D073A">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Due to strong community support for the protection of </w:t>
      </w:r>
      <w:r w:rsidR="0048258F" w:rsidRPr="00B45EFE">
        <w:rPr>
          <w:rFonts w:ascii="Poppins" w:eastAsia="Calibri" w:hAnsi="Poppins" w:cs="Poppins"/>
        </w:rPr>
        <w:t xml:space="preserve">the heritage character of the park, additional recreation infrastructure is not considered appropriate for the park. </w:t>
      </w:r>
    </w:p>
    <w:p w14:paraId="706A34DB" w14:textId="0167B9C4" w:rsidR="0048258F" w:rsidRPr="00B45EFE" w:rsidRDefault="0048258F" w:rsidP="008D073A">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Additional </w:t>
      </w:r>
      <w:r w:rsidR="002A2FC7" w:rsidRPr="00B45EFE">
        <w:rPr>
          <w:rFonts w:ascii="Poppins" w:eastAsia="Calibri" w:hAnsi="Poppins" w:cs="Poppins"/>
        </w:rPr>
        <w:t>recreation facilities will be considered in the Neighbourhood and Pocket Parks Plan of Management which will go on public exhibition in mid 2022.</w:t>
      </w:r>
    </w:p>
    <w:p w14:paraId="224EEA43"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Cricket Nets</w:t>
      </w:r>
    </w:p>
    <w:p w14:paraId="487DD23F" w14:textId="1EA72940" w:rsidR="008D073A" w:rsidRPr="00B45EFE" w:rsidRDefault="008D073A" w:rsidP="008D073A">
      <w:pPr>
        <w:pStyle w:val="ListParagraph"/>
        <w:numPr>
          <w:ilvl w:val="1"/>
          <w:numId w:val="25"/>
        </w:numPr>
        <w:spacing w:before="240"/>
        <w:rPr>
          <w:rFonts w:ascii="Poppins" w:eastAsia="Calibri" w:hAnsi="Poppins" w:cs="Poppins"/>
        </w:rPr>
      </w:pPr>
      <w:r w:rsidRPr="00B45EFE">
        <w:rPr>
          <w:rFonts w:ascii="Poppins" w:eastAsia="Calibri" w:hAnsi="Poppins" w:cs="Poppins"/>
        </w:rPr>
        <w:t>Cricket nets were not supported by the majority of respondents</w:t>
      </w:r>
      <w:r w:rsidR="002A2FC7" w:rsidRPr="00B45EFE">
        <w:rPr>
          <w:rFonts w:ascii="Poppins" w:eastAsia="Calibri" w:hAnsi="Poppins" w:cs="Poppins"/>
        </w:rPr>
        <w:t xml:space="preserve"> and have been removed from the Plan of Management. </w:t>
      </w:r>
      <w:r w:rsidRPr="00B45EFE">
        <w:rPr>
          <w:rFonts w:ascii="Poppins" w:eastAsia="Calibri" w:hAnsi="Poppins" w:cs="Poppins"/>
        </w:rPr>
        <w:t xml:space="preserve"> </w:t>
      </w:r>
    </w:p>
    <w:p w14:paraId="1DF7A6C9"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Skate facilities</w:t>
      </w:r>
    </w:p>
    <w:p w14:paraId="0CE9BA4B" w14:textId="1E4A1372" w:rsidR="002A2FC7" w:rsidRPr="00B45EFE" w:rsidRDefault="002A2FC7" w:rsidP="002A2FC7">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Due to strong community support for the protection of the heritage character of the park, additional recreation infrastructure is not considered appropriate for the park. </w:t>
      </w:r>
    </w:p>
    <w:p w14:paraId="0F155491"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Tennis courts</w:t>
      </w:r>
    </w:p>
    <w:p w14:paraId="03ECB618" w14:textId="4720A58A" w:rsidR="002A2FC7" w:rsidRPr="00B45EFE" w:rsidRDefault="002A2FC7" w:rsidP="002A2FC7">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Due to strong community support for the protection of the heritage character of the park, additional recreation infrastructure is not considered appropriate for the park. </w:t>
      </w:r>
    </w:p>
    <w:p w14:paraId="4A7B82DD" w14:textId="1B2A08AB" w:rsidR="002A2FC7" w:rsidRPr="00B45EFE" w:rsidRDefault="002A2FC7" w:rsidP="002A2FC7">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Additional recreation facilities will be considered in the Neighbourhood and Pocket Parks Plan of Management which will go on public exhibition in </w:t>
      </w:r>
      <w:r w:rsidR="00EC0B2D" w:rsidRPr="00B45EFE">
        <w:rPr>
          <w:rFonts w:ascii="Poppins" w:eastAsia="Calibri" w:hAnsi="Poppins" w:cs="Poppins"/>
        </w:rPr>
        <w:t>mid-2022</w:t>
      </w:r>
      <w:r w:rsidRPr="00B45EFE">
        <w:rPr>
          <w:rFonts w:ascii="Poppins" w:eastAsia="Calibri" w:hAnsi="Poppins" w:cs="Poppins"/>
        </w:rPr>
        <w:t>.</w:t>
      </w:r>
    </w:p>
    <w:p w14:paraId="55F6507A" w14:textId="77777777" w:rsidR="008D073A" w:rsidRPr="00B45EFE" w:rsidRDefault="008D073A"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Girl’s cricket</w:t>
      </w:r>
    </w:p>
    <w:p w14:paraId="657A39A6" w14:textId="26555DEC" w:rsidR="008D073A" w:rsidRPr="00B45EFE" w:rsidRDefault="008D073A" w:rsidP="008D073A">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Council </w:t>
      </w:r>
      <w:r w:rsidR="002A2FC7" w:rsidRPr="00B45EFE">
        <w:rPr>
          <w:rFonts w:ascii="Poppins" w:eastAsia="Calibri" w:hAnsi="Poppins" w:cs="Poppins"/>
        </w:rPr>
        <w:t>is supporting</w:t>
      </w:r>
      <w:r w:rsidRPr="00B45EFE">
        <w:rPr>
          <w:rFonts w:ascii="Poppins" w:eastAsia="Calibri" w:hAnsi="Poppins" w:cs="Poppins"/>
        </w:rPr>
        <w:t xml:space="preserve"> women and girls in sports. </w:t>
      </w:r>
    </w:p>
    <w:p w14:paraId="3400F230" w14:textId="13F4CF09" w:rsidR="00EC01CE" w:rsidRPr="00B45EFE" w:rsidRDefault="00EC01CE" w:rsidP="00EC01CE">
      <w:pPr>
        <w:pStyle w:val="ListParagraph"/>
        <w:numPr>
          <w:ilvl w:val="0"/>
          <w:numId w:val="25"/>
        </w:numPr>
        <w:spacing w:before="240"/>
        <w:rPr>
          <w:rFonts w:ascii="Poppins" w:eastAsia="Calibri" w:hAnsi="Poppins" w:cs="Poppins"/>
        </w:rPr>
      </w:pPr>
      <w:r w:rsidRPr="00B45EFE">
        <w:rPr>
          <w:rFonts w:ascii="Poppins" w:eastAsia="Calibri" w:hAnsi="Poppins" w:cs="Poppins"/>
        </w:rPr>
        <w:t>Additional swings</w:t>
      </w:r>
    </w:p>
    <w:p w14:paraId="31B73AA7" w14:textId="7D6A0C6F" w:rsidR="00EC01CE" w:rsidRPr="00B45EFE" w:rsidRDefault="00EC01CE" w:rsidP="00EC01CE">
      <w:pPr>
        <w:pStyle w:val="ListParagraph"/>
        <w:numPr>
          <w:ilvl w:val="1"/>
          <w:numId w:val="25"/>
        </w:numPr>
        <w:spacing w:before="240"/>
        <w:rPr>
          <w:rFonts w:ascii="Poppins" w:eastAsia="Calibri" w:hAnsi="Poppins" w:cs="Poppins"/>
        </w:rPr>
      </w:pPr>
      <w:r w:rsidRPr="00B45EFE">
        <w:rPr>
          <w:rFonts w:ascii="Poppins" w:eastAsia="Calibri" w:hAnsi="Poppins" w:cs="Poppins"/>
        </w:rPr>
        <w:t xml:space="preserve">The provision of additional swings will be provided in surrounding local playgrounds. </w:t>
      </w:r>
    </w:p>
    <w:p w14:paraId="1D0293A3"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Public toilets</w:t>
      </w:r>
    </w:p>
    <w:p w14:paraId="06E69123" w14:textId="6DAFFE1B" w:rsidR="008D073A" w:rsidRPr="00B45EFE" w:rsidRDefault="00A32044" w:rsidP="008D073A">
      <w:pPr>
        <w:pStyle w:val="ListParagraph"/>
        <w:numPr>
          <w:ilvl w:val="0"/>
          <w:numId w:val="26"/>
        </w:numPr>
        <w:spacing w:before="240"/>
        <w:rPr>
          <w:rFonts w:ascii="Poppins" w:eastAsia="Calibri" w:hAnsi="Poppins" w:cs="Poppins"/>
        </w:rPr>
      </w:pPr>
      <w:r w:rsidRPr="00B45EFE">
        <w:rPr>
          <w:rFonts w:ascii="Poppins" w:eastAsia="Calibri" w:hAnsi="Poppins" w:cs="Poppins"/>
        </w:rPr>
        <w:t>The Plan of Management prioritised the upgrade of Public Toilet Facilities</w:t>
      </w:r>
    </w:p>
    <w:p w14:paraId="565A92AD"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Vegetation</w:t>
      </w:r>
    </w:p>
    <w:p w14:paraId="498454D0" w14:textId="2434D74B" w:rsidR="00B86445" w:rsidRPr="00B45EFE" w:rsidRDefault="00B86445" w:rsidP="008D073A">
      <w:pPr>
        <w:pStyle w:val="ListParagraph"/>
        <w:numPr>
          <w:ilvl w:val="0"/>
          <w:numId w:val="26"/>
        </w:numPr>
        <w:spacing w:before="240"/>
        <w:rPr>
          <w:rFonts w:ascii="Poppins" w:eastAsia="Calibri" w:hAnsi="Poppins" w:cs="Poppins"/>
        </w:rPr>
      </w:pPr>
      <w:r w:rsidRPr="00B45EFE">
        <w:rPr>
          <w:rFonts w:ascii="Poppins" w:eastAsia="Calibri" w:hAnsi="Poppins" w:cs="Poppins"/>
        </w:rPr>
        <w:t xml:space="preserve">The Plan of Management has been updated to request </w:t>
      </w:r>
      <w:r w:rsidR="002E541A" w:rsidRPr="00B45EFE">
        <w:rPr>
          <w:rFonts w:ascii="Poppins" w:eastAsia="Calibri" w:hAnsi="Poppins" w:cs="Poppins"/>
        </w:rPr>
        <w:t>a Conservation Management Plan</w:t>
      </w:r>
      <w:r w:rsidR="00AB78F9" w:rsidRPr="00B45EFE">
        <w:rPr>
          <w:rFonts w:ascii="Poppins" w:eastAsia="Calibri" w:hAnsi="Poppins" w:cs="Poppins"/>
        </w:rPr>
        <w:t xml:space="preserve"> with </w:t>
      </w:r>
      <w:r w:rsidR="007A487C" w:rsidRPr="00B45EFE">
        <w:rPr>
          <w:rFonts w:ascii="Poppins" w:eastAsia="Calibri" w:hAnsi="Poppins" w:cs="Poppins"/>
        </w:rPr>
        <w:t xml:space="preserve">a </w:t>
      </w:r>
      <w:r w:rsidR="001F33FA" w:rsidRPr="00B45EFE">
        <w:rPr>
          <w:rFonts w:ascii="Poppins" w:eastAsia="Calibri" w:hAnsi="Poppins" w:cs="Poppins"/>
        </w:rPr>
        <w:t xml:space="preserve">vegetation inventory. </w:t>
      </w:r>
    </w:p>
    <w:p w14:paraId="2CEB4DD9" w14:textId="77777777" w:rsidR="008D073A" w:rsidRPr="00B45EFE" w:rsidRDefault="008D073A" w:rsidP="008D073A">
      <w:pPr>
        <w:spacing w:before="240"/>
        <w:rPr>
          <w:rFonts w:ascii="Poppins" w:eastAsia="Calibri" w:hAnsi="Poppins" w:cs="Poppins"/>
          <w:b/>
        </w:rPr>
      </w:pPr>
      <w:r w:rsidRPr="00B45EFE">
        <w:rPr>
          <w:rFonts w:ascii="Poppins" w:eastAsia="Calibri" w:hAnsi="Poppins" w:cs="Poppins"/>
          <w:b/>
        </w:rPr>
        <w:t>Parking</w:t>
      </w:r>
    </w:p>
    <w:p w14:paraId="3888AAA5" w14:textId="7BAA62C8" w:rsidR="008D073A" w:rsidRPr="00B45EFE" w:rsidRDefault="00D52FD6" w:rsidP="008D073A">
      <w:pPr>
        <w:pStyle w:val="ListParagraph"/>
        <w:numPr>
          <w:ilvl w:val="0"/>
          <w:numId w:val="25"/>
        </w:numPr>
        <w:spacing w:before="240"/>
        <w:rPr>
          <w:rFonts w:ascii="Poppins" w:eastAsia="Calibri" w:hAnsi="Poppins" w:cs="Poppins"/>
        </w:rPr>
      </w:pPr>
      <w:r w:rsidRPr="00B45EFE">
        <w:rPr>
          <w:rFonts w:ascii="Poppins" w:eastAsia="Calibri" w:hAnsi="Poppins" w:cs="Poppins"/>
        </w:rPr>
        <w:t xml:space="preserve">The Plan of Management has been updated to prioritise a traffic management plan for </w:t>
      </w:r>
      <w:r w:rsidR="00EC01CE" w:rsidRPr="00B45EFE">
        <w:rPr>
          <w:rFonts w:ascii="Poppins" w:eastAsia="Calibri" w:hAnsi="Poppins" w:cs="Poppins"/>
        </w:rPr>
        <w:t>the adjacent streets.</w:t>
      </w:r>
    </w:p>
    <w:p w14:paraId="6E073C01" w14:textId="77777777" w:rsidR="008D073A" w:rsidRPr="00B45EFE" w:rsidRDefault="008D073A" w:rsidP="000C4E86">
      <w:pPr>
        <w:spacing w:before="240"/>
        <w:ind w:left="360"/>
        <w:rPr>
          <w:rFonts w:ascii="Poppins" w:eastAsia="Calibri" w:hAnsi="Poppins" w:cs="Poppins"/>
        </w:rPr>
      </w:pPr>
    </w:p>
    <w:sectPr w:rsidR="008D073A" w:rsidRPr="00B45EFE" w:rsidSect="00B44BB5">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66A8" w14:textId="77777777" w:rsidR="00C17FC1" w:rsidRDefault="00C17FC1" w:rsidP="00B44BB5">
      <w:pPr>
        <w:spacing w:after="0" w:line="240" w:lineRule="auto"/>
      </w:pPr>
      <w:r>
        <w:separator/>
      </w:r>
    </w:p>
  </w:endnote>
  <w:endnote w:type="continuationSeparator" w:id="0">
    <w:p w14:paraId="495CDFFB" w14:textId="77777777" w:rsidR="00C17FC1" w:rsidRDefault="00C17FC1" w:rsidP="00B44BB5">
      <w:pPr>
        <w:spacing w:after="0" w:line="240" w:lineRule="auto"/>
      </w:pPr>
      <w:r>
        <w:continuationSeparator/>
      </w:r>
    </w:p>
  </w:endnote>
  <w:endnote w:type="continuationNotice" w:id="1">
    <w:p w14:paraId="05840AE4" w14:textId="77777777" w:rsidR="00C17FC1" w:rsidRDefault="00C17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7601" w14:textId="77777777" w:rsidR="00C17FC1" w:rsidRDefault="00C17FC1" w:rsidP="00B44BB5">
      <w:pPr>
        <w:spacing w:after="0" w:line="240" w:lineRule="auto"/>
      </w:pPr>
      <w:r>
        <w:separator/>
      </w:r>
    </w:p>
  </w:footnote>
  <w:footnote w:type="continuationSeparator" w:id="0">
    <w:p w14:paraId="107B3C5C" w14:textId="77777777" w:rsidR="00C17FC1" w:rsidRDefault="00C17FC1" w:rsidP="00B44BB5">
      <w:pPr>
        <w:spacing w:after="0" w:line="240" w:lineRule="auto"/>
      </w:pPr>
      <w:r>
        <w:continuationSeparator/>
      </w:r>
    </w:p>
  </w:footnote>
  <w:footnote w:type="continuationNotice" w:id="1">
    <w:p w14:paraId="114D3C5A" w14:textId="77777777" w:rsidR="00C17FC1" w:rsidRDefault="00C17F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A5992"/>
    <w:multiLevelType w:val="hybridMultilevel"/>
    <w:tmpl w:val="0B6A8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8FB93E3"/>
    <w:multiLevelType w:val="hybridMultilevel"/>
    <w:tmpl w:val="E7594D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0B419F1"/>
    <w:multiLevelType w:val="hybridMultilevel"/>
    <w:tmpl w:val="F6DFAD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05327252"/>
    <w:multiLevelType w:val="hybridMultilevel"/>
    <w:tmpl w:val="087A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3D2BD8"/>
    <w:multiLevelType w:val="hybridMultilevel"/>
    <w:tmpl w:val="6092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243221"/>
    <w:multiLevelType w:val="hybridMultilevel"/>
    <w:tmpl w:val="D878FA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40F67"/>
    <w:multiLevelType w:val="hybridMultilevel"/>
    <w:tmpl w:val="18F4C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D634BE"/>
    <w:multiLevelType w:val="hybridMultilevel"/>
    <w:tmpl w:val="371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1445AC"/>
    <w:multiLevelType w:val="hybridMultilevel"/>
    <w:tmpl w:val="46DA9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A7514B"/>
    <w:multiLevelType w:val="hybridMultilevel"/>
    <w:tmpl w:val="EA9A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F716A"/>
    <w:multiLevelType w:val="hybridMultilevel"/>
    <w:tmpl w:val="7B6A0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624F9"/>
    <w:multiLevelType w:val="hybridMultilevel"/>
    <w:tmpl w:val="01E4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D4448E"/>
    <w:multiLevelType w:val="hybridMultilevel"/>
    <w:tmpl w:val="8B9A2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672246"/>
    <w:multiLevelType w:val="hybridMultilevel"/>
    <w:tmpl w:val="441694A6"/>
    <w:lvl w:ilvl="0" w:tplc="04244884">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940F11"/>
    <w:multiLevelType w:val="hybridMultilevel"/>
    <w:tmpl w:val="7F4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47553F"/>
    <w:multiLevelType w:val="hybridMultilevel"/>
    <w:tmpl w:val="12E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54711"/>
    <w:multiLevelType w:val="hybridMultilevel"/>
    <w:tmpl w:val="3C10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BF006B"/>
    <w:multiLevelType w:val="hybridMultilevel"/>
    <w:tmpl w:val="84D8CC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B66FC5"/>
    <w:multiLevelType w:val="hybridMultilevel"/>
    <w:tmpl w:val="46D6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12A0F"/>
    <w:multiLevelType w:val="hybridMultilevel"/>
    <w:tmpl w:val="7470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AF5157"/>
    <w:multiLevelType w:val="hybridMultilevel"/>
    <w:tmpl w:val="7A9C4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1324DD"/>
    <w:multiLevelType w:val="hybridMultilevel"/>
    <w:tmpl w:val="B95A5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87383A"/>
    <w:multiLevelType w:val="hybridMultilevel"/>
    <w:tmpl w:val="8A8C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8"/>
  </w:num>
  <w:num w:numId="5">
    <w:abstractNumId w:val="13"/>
  </w:num>
  <w:num w:numId="6">
    <w:abstractNumId w:val="23"/>
  </w:num>
  <w:num w:numId="7">
    <w:abstractNumId w:val="5"/>
  </w:num>
  <w:num w:numId="8">
    <w:abstractNumId w:val="21"/>
  </w:num>
  <w:num w:numId="9">
    <w:abstractNumId w:val="20"/>
  </w:num>
  <w:num w:numId="10">
    <w:abstractNumId w:val="4"/>
  </w:num>
  <w:num w:numId="11">
    <w:abstractNumId w:val="22"/>
  </w:num>
  <w:num w:numId="12">
    <w:abstractNumId w:val="31"/>
  </w:num>
  <w:num w:numId="13">
    <w:abstractNumId w:val="1"/>
  </w:num>
  <w:num w:numId="14">
    <w:abstractNumId w:val="24"/>
  </w:num>
  <w:num w:numId="15">
    <w:abstractNumId w:val="6"/>
  </w:num>
  <w:num w:numId="16">
    <w:abstractNumId w:val="10"/>
  </w:num>
  <w:num w:numId="17">
    <w:abstractNumId w:val="0"/>
  </w:num>
  <w:num w:numId="18">
    <w:abstractNumId w:val="2"/>
  </w:num>
  <w:num w:numId="19">
    <w:abstractNumId w:val="25"/>
  </w:num>
  <w:num w:numId="20">
    <w:abstractNumId w:val="17"/>
  </w:num>
  <w:num w:numId="21">
    <w:abstractNumId w:val="16"/>
  </w:num>
  <w:num w:numId="22">
    <w:abstractNumId w:val="27"/>
  </w:num>
  <w:num w:numId="23">
    <w:abstractNumId w:val="19"/>
  </w:num>
  <w:num w:numId="24">
    <w:abstractNumId w:val="29"/>
  </w:num>
  <w:num w:numId="25">
    <w:abstractNumId w:val="14"/>
  </w:num>
  <w:num w:numId="26">
    <w:abstractNumId w:val="18"/>
  </w:num>
  <w:num w:numId="27">
    <w:abstractNumId w:val="30"/>
  </w:num>
  <w:num w:numId="28">
    <w:abstractNumId w:val="15"/>
  </w:num>
  <w:num w:numId="29">
    <w:abstractNumId w:val="9"/>
  </w:num>
  <w:num w:numId="30">
    <w:abstractNumId w:val="7"/>
  </w:num>
  <w:num w:numId="31">
    <w:abstractNumId w:val="2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07BF1"/>
    <w:rsid w:val="00010B37"/>
    <w:rsid w:val="00015A24"/>
    <w:rsid w:val="0002669A"/>
    <w:rsid w:val="00026AEF"/>
    <w:rsid w:val="00032833"/>
    <w:rsid w:val="00040D5B"/>
    <w:rsid w:val="0005453C"/>
    <w:rsid w:val="00056353"/>
    <w:rsid w:val="00081BD5"/>
    <w:rsid w:val="0008234A"/>
    <w:rsid w:val="00085C34"/>
    <w:rsid w:val="00086F2E"/>
    <w:rsid w:val="000876DC"/>
    <w:rsid w:val="000969FF"/>
    <w:rsid w:val="000A1368"/>
    <w:rsid w:val="000A437A"/>
    <w:rsid w:val="000A4E43"/>
    <w:rsid w:val="000A7A04"/>
    <w:rsid w:val="000B10BC"/>
    <w:rsid w:val="000B3EED"/>
    <w:rsid w:val="000C44F3"/>
    <w:rsid w:val="000C4E86"/>
    <w:rsid w:val="000D0D25"/>
    <w:rsid w:val="000D1E4A"/>
    <w:rsid w:val="000D50D0"/>
    <w:rsid w:val="000E46F6"/>
    <w:rsid w:val="001016E1"/>
    <w:rsid w:val="00104F84"/>
    <w:rsid w:val="001104CC"/>
    <w:rsid w:val="001224E9"/>
    <w:rsid w:val="00126DD1"/>
    <w:rsid w:val="00133CE6"/>
    <w:rsid w:val="00137CC6"/>
    <w:rsid w:val="00145AAF"/>
    <w:rsid w:val="001510C9"/>
    <w:rsid w:val="00154A9A"/>
    <w:rsid w:val="00156D19"/>
    <w:rsid w:val="001602BF"/>
    <w:rsid w:val="00164CF4"/>
    <w:rsid w:val="001741C7"/>
    <w:rsid w:val="00174AA3"/>
    <w:rsid w:val="001755BE"/>
    <w:rsid w:val="00177095"/>
    <w:rsid w:val="00180136"/>
    <w:rsid w:val="001802D8"/>
    <w:rsid w:val="00180AF1"/>
    <w:rsid w:val="00182B8D"/>
    <w:rsid w:val="00195B70"/>
    <w:rsid w:val="001A3AD4"/>
    <w:rsid w:val="001A3B9A"/>
    <w:rsid w:val="001B3EF4"/>
    <w:rsid w:val="001C07DE"/>
    <w:rsid w:val="001C17BE"/>
    <w:rsid w:val="001C2A93"/>
    <w:rsid w:val="001C3FDA"/>
    <w:rsid w:val="001C6E5F"/>
    <w:rsid w:val="001D50F1"/>
    <w:rsid w:val="001E6BF6"/>
    <w:rsid w:val="001F125B"/>
    <w:rsid w:val="001F33FA"/>
    <w:rsid w:val="001F474B"/>
    <w:rsid w:val="001F7A60"/>
    <w:rsid w:val="0020759C"/>
    <w:rsid w:val="00216316"/>
    <w:rsid w:val="002222A8"/>
    <w:rsid w:val="002228C3"/>
    <w:rsid w:val="002265A9"/>
    <w:rsid w:val="0024112B"/>
    <w:rsid w:val="00246C69"/>
    <w:rsid w:val="00247A26"/>
    <w:rsid w:val="00252A9A"/>
    <w:rsid w:val="00253A10"/>
    <w:rsid w:val="00255B38"/>
    <w:rsid w:val="002562DD"/>
    <w:rsid w:val="00261454"/>
    <w:rsid w:val="00264EC6"/>
    <w:rsid w:val="002707FA"/>
    <w:rsid w:val="00272589"/>
    <w:rsid w:val="00280459"/>
    <w:rsid w:val="002820FF"/>
    <w:rsid w:val="002826F9"/>
    <w:rsid w:val="00284A26"/>
    <w:rsid w:val="002859E8"/>
    <w:rsid w:val="002872D0"/>
    <w:rsid w:val="00297287"/>
    <w:rsid w:val="002A2FC7"/>
    <w:rsid w:val="002A5501"/>
    <w:rsid w:val="002B2904"/>
    <w:rsid w:val="002B3D6C"/>
    <w:rsid w:val="002B59C2"/>
    <w:rsid w:val="002C71E7"/>
    <w:rsid w:val="002D251D"/>
    <w:rsid w:val="002E10D6"/>
    <w:rsid w:val="002E3E07"/>
    <w:rsid w:val="002E541A"/>
    <w:rsid w:val="002F0E9D"/>
    <w:rsid w:val="002F48BB"/>
    <w:rsid w:val="002F48FE"/>
    <w:rsid w:val="002F5AA6"/>
    <w:rsid w:val="0030634A"/>
    <w:rsid w:val="00313D84"/>
    <w:rsid w:val="003173A4"/>
    <w:rsid w:val="00325E60"/>
    <w:rsid w:val="00327B37"/>
    <w:rsid w:val="003348E2"/>
    <w:rsid w:val="00335E70"/>
    <w:rsid w:val="00340B74"/>
    <w:rsid w:val="0034661E"/>
    <w:rsid w:val="00347C1B"/>
    <w:rsid w:val="003515FF"/>
    <w:rsid w:val="00352433"/>
    <w:rsid w:val="003535A2"/>
    <w:rsid w:val="00354EB9"/>
    <w:rsid w:val="00356EE1"/>
    <w:rsid w:val="0035774B"/>
    <w:rsid w:val="00360656"/>
    <w:rsid w:val="00371472"/>
    <w:rsid w:val="00372182"/>
    <w:rsid w:val="00383106"/>
    <w:rsid w:val="00387295"/>
    <w:rsid w:val="00387464"/>
    <w:rsid w:val="00387EA2"/>
    <w:rsid w:val="00397534"/>
    <w:rsid w:val="00397628"/>
    <w:rsid w:val="003A5262"/>
    <w:rsid w:val="003A6E2B"/>
    <w:rsid w:val="003B1B67"/>
    <w:rsid w:val="003B4A89"/>
    <w:rsid w:val="003C3AC7"/>
    <w:rsid w:val="003D471A"/>
    <w:rsid w:val="003E0A9E"/>
    <w:rsid w:val="003E20DB"/>
    <w:rsid w:val="003E4705"/>
    <w:rsid w:val="003F38E4"/>
    <w:rsid w:val="003F7DC2"/>
    <w:rsid w:val="004028E0"/>
    <w:rsid w:val="004252B5"/>
    <w:rsid w:val="004254FE"/>
    <w:rsid w:val="00426ED5"/>
    <w:rsid w:val="00427C54"/>
    <w:rsid w:val="004351E2"/>
    <w:rsid w:val="00437764"/>
    <w:rsid w:val="0044296C"/>
    <w:rsid w:val="00443F09"/>
    <w:rsid w:val="0044478A"/>
    <w:rsid w:val="00447146"/>
    <w:rsid w:val="004511C6"/>
    <w:rsid w:val="004558E3"/>
    <w:rsid w:val="00456DF9"/>
    <w:rsid w:val="00466B59"/>
    <w:rsid w:val="00470BDF"/>
    <w:rsid w:val="004718CA"/>
    <w:rsid w:val="0047250C"/>
    <w:rsid w:val="00474BE0"/>
    <w:rsid w:val="004764B1"/>
    <w:rsid w:val="00477C74"/>
    <w:rsid w:val="00477CD5"/>
    <w:rsid w:val="0048258F"/>
    <w:rsid w:val="004908D2"/>
    <w:rsid w:val="00493A16"/>
    <w:rsid w:val="00497B57"/>
    <w:rsid w:val="004A20D6"/>
    <w:rsid w:val="004A4B25"/>
    <w:rsid w:val="004A6244"/>
    <w:rsid w:val="004A6B56"/>
    <w:rsid w:val="004A6F35"/>
    <w:rsid w:val="004C20BF"/>
    <w:rsid w:val="004C3433"/>
    <w:rsid w:val="004C4A52"/>
    <w:rsid w:val="004D264E"/>
    <w:rsid w:val="004D6EB2"/>
    <w:rsid w:val="004D7D76"/>
    <w:rsid w:val="004E7F41"/>
    <w:rsid w:val="004F1C54"/>
    <w:rsid w:val="004F6323"/>
    <w:rsid w:val="004F64A9"/>
    <w:rsid w:val="004F6C3D"/>
    <w:rsid w:val="005038E1"/>
    <w:rsid w:val="00506E70"/>
    <w:rsid w:val="005110C6"/>
    <w:rsid w:val="00513F0B"/>
    <w:rsid w:val="0052238F"/>
    <w:rsid w:val="00526417"/>
    <w:rsid w:val="005327D2"/>
    <w:rsid w:val="00534015"/>
    <w:rsid w:val="0053565D"/>
    <w:rsid w:val="00540EE1"/>
    <w:rsid w:val="00545DF2"/>
    <w:rsid w:val="00575AB6"/>
    <w:rsid w:val="00576661"/>
    <w:rsid w:val="00577B00"/>
    <w:rsid w:val="00582881"/>
    <w:rsid w:val="0059497C"/>
    <w:rsid w:val="005A203F"/>
    <w:rsid w:val="005A55A4"/>
    <w:rsid w:val="005A647C"/>
    <w:rsid w:val="005B426F"/>
    <w:rsid w:val="005B6823"/>
    <w:rsid w:val="005C12E9"/>
    <w:rsid w:val="005C5290"/>
    <w:rsid w:val="005D07F7"/>
    <w:rsid w:val="005E161C"/>
    <w:rsid w:val="005F46BF"/>
    <w:rsid w:val="00602D3B"/>
    <w:rsid w:val="00606215"/>
    <w:rsid w:val="00613164"/>
    <w:rsid w:val="00620F4E"/>
    <w:rsid w:val="00624302"/>
    <w:rsid w:val="00630011"/>
    <w:rsid w:val="0063006E"/>
    <w:rsid w:val="00634E8E"/>
    <w:rsid w:val="00635018"/>
    <w:rsid w:val="006437EA"/>
    <w:rsid w:val="00644EBB"/>
    <w:rsid w:val="006472C4"/>
    <w:rsid w:val="006512B1"/>
    <w:rsid w:val="0065319F"/>
    <w:rsid w:val="00661C55"/>
    <w:rsid w:val="00675C45"/>
    <w:rsid w:val="00681D73"/>
    <w:rsid w:val="0068346E"/>
    <w:rsid w:val="006867FE"/>
    <w:rsid w:val="006B1C95"/>
    <w:rsid w:val="006B22C6"/>
    <w:rsid w:val="006B2673"/>
    <w:rsid w:val="006B40E2"/>
    <w:rsid w:val="006B5510"/>
    <w:rsid w:val="006B6A06"/>
    <w:rsid w:val="006B766B"/>
    <w:rsid w:val="006B7683"/>
    <w:rsid w:val="006C1233"/>
    <w:rsid w:val="006C2622"/>
    <w:rsid w:val="006C494B"/>
    <w:rsid w:val="006D1429"/>
    <w:rsid w:val="006E2E9A"/>
    <w:rsid w:val="006F2E1F"/>
    <w:rsid w:val="006F3EC2"/>
    <w:rsid w:val="006F6B35"/>
    <w:rsid w:val="00702539"/>
    <w:rsid w:val="0070421A"/>
    <w:rsid w:val="00712EC2"/>
    <w:rsid w:val="00720EC1"/>
    <w:rsid w:val="00731310"/>
    <w:rsid w:val="007330D4"/>
    <w:rsid w:val="00737FD0"/>
    <w:rsid w:val="0074244B"/>
    <w:rsid w:val="00743CE3"/>
    <w:rsid w:val="00744BCC"/>
    <w:rsid w:val="007468D4"/>
    <w:rsid w:val="00747B5B"/>
    <w:rsid w:val="007527C3"/>
    <w:rsid w:val="00757573"/>
    <w:rsid w:val="0076251D"/>
    <w:rsid w:val="0076490F"/>
    <w:rsid w:val="00766274"/>
    <w:rsid w:val="00767FAA"/>
    <w:rsid w:val="00775423"/>
    <w:rsid w:val="00775A7F"/>
    <w:rsid w:val="007805CF"/>
    <w:rsid w:val="007826FC"/>
    <w:rsid w:val="00782B44"/>
    <w:rsid w:val="00784BBA"/>
    <w:rsid w:val="00790968"/>
    <w:rsid w:val="00791997"/>
    <w:rsid w:val="00791C60"/>
    <w:rsid w:val="00793ECB"/>
    <w:rsid w:val="007944B7"/>
    <w:rsid w:val="007956AF"/>
    <w:rsid w:val="007A487C"/>
    <w:rsid w:val="007A6FFF"/>
    <w:rsid w:val="007A7ACB"/>
    <w:rsid w:val="007B4584"/>
    <w:rsid w:val="007B6A91"/>
    <w:rsid w:val="007C0F44"/>
    <w:rsid w:val="007C4CE8"/>
    <w:rsid w:val="007D0D6B"/>
    <w:rsid w:val="007E31C7"/>
    <w:rsid w:val="007F14C7"/>
    <w:rsid w:val="007F3934"/>
    <w:rsid w:val="00801BCC"/>
    <w:rsid w:val="008031E3"/>
    <w:rsid w:val="00812EBF"/>
    <w:rsid w:val="008164CE"/>
    <w:rsid w:val="0082224D"/>
    <w:rsid w:val="008225C5"/>
    <w:rsid w:val="00826B9D"/>
    <w:rsid w:val="008306CC"/>
    <w:rsid w:val="008377E4"/>
    <w:rsid w:val="0083797F"/>
    <w:rsid w:val="00842F84"/>
    <w:rsid w:val="00845BC6"/>
    <w:rsid w:val="00866BF7"/>
    <w:rsid w:val="00866C26"/>
    <w:rsid w:val="008674CC"/>
    <w:rsid w:val="00867E29"/>
    <w:rsid w:val="00871921"/>
    <w:rsid w:val="008759AF"/>
    <w:rsid w:val="00876209"/>
    <w:rsid w:val="00877E66"/>
    <w:rsid w:val="00882992"/>
    <w:rsid w:val="00886712"/>
    <w:rsid w:val="00887643"/>
    <w:rsid w:val="008936F7"/>
    <w:rsid w:val="0089534A"/>
    <w:rsid w:val="00897CD9"/>
    <w:rsid w:val="008A2CE6"/>
    <w:rsid w:val="008B18C1"/>
    <w:rsid w:val="008B3BCB"/>
    <w:rsid w:val="008C27F2"/>
    <w:rsid w:val="008C43F5"/>
    <w:rsid w:val="008D073A"/>
    <w:rsid w:val="008E0F8F"/>
    <w:rsid w:val="008E441E"/>
    <w:rsid w:val="008E607A"/>
    <w:rsid w:val="008E60C0"/>
    <w:rsid w:val="008F0548"/>
    <w:rsid w:val="008F2581"/>
    <w:rsid w:val="008F6160"/>
    <w:rsid w:val="0090047C"/>
    <w:rsid w:val="00913B2A"/>
    <w:rsid w:val="00920AB5"/>
    <w:rsid w:val="00922B12"/>
    <w:rsid w:val="00923888"/>
    <w:rsid w:val="009309BD"/>
    <w:rsid w:val="00933FDC"/>
    <w:rsid w:val="00940C83"/>
    <w:rsid w:val="0095015C"/>
    <w:rsid w:val="009553B6"/>
    <w:rsid w:val="009615CA"/>
    <w:rsid w:val="00965D34"/>
    <w:rsid w:val="00971039"/>
    <w:rsid w:val="00971E73"/>
    <w:rsid w:val="00977C9A"/>
    <w:rsid w:val="0098374B"/>
    <w:rsid w:val="0098462B"/>
    <w:rsid w:val="009879E4"/>
    <w:rsid w:val="009957EB"/>
    <w:rsid w:val="009A7171"/>
    <w:rsid w:val="009B10E3"/>
    <w:rsid w:val="009B2F0A"/>
    <w:rsid w:val="009B4081"/>
    <w:rsid w:val="009C24E9"/>
    <w:rsid w:val="009C4549"/>
    <w:rsid w:val="009D750C"/>
    <w:rsid w:val="009D7EE9"/>
    <w:rsid w:val="00A05208"/>
    <w:rsid w:val="00A11733"/>
    <w:rsid w:val="00A16DCA"/>
    <w:rsid w:val="00A17B8D"/>
    <w:rsid w:val="00A20CFB"/>
    <w:rsid w:val="00A222C9"/>
    <w:rsid w:val="00A2267A"/>
    <w:rsid w:val="00A2385D"/>
    <w:rsid w:val="00A24FA5"/>
    <w:rsid w:val="00A25169"/>
    <w:rsid w:val="00A25DFF"/>
    <w:rsid w:val="00A26EAC"/>
    <w:rsid w:val="00A30FC0"/>
    <w:rsid w:val="00A32044"/>
    <w:rsid w:val="00A33163"/>
    <w:rsid w:val="00A41105"/>
    <w:rsid w:val="00A62E54"/>
    <w:rsid w:val="00A6632A"/>
    <w:rsid w:val="00A67BE2"/>
    <w:rsid w:val="00A7045E"/>
    <w:rsid w:val="00A70A87"/>
    <w:rsid w:val="00A76561"/>
    <w:rsid w:val="00A83599"/>
    <w:rsid w:val="00A83A2C"/>
    <w:rsid w:val="00A85FDC"/>
    <w:rsid w:val="00A86986"/>
    <w:rsid w:val="00A86DCE"/>
    <w:rsid w:val="00A9193C"/>
    <w:rsid w:val="00A938F3"/>
    <w:rsid w:val="00A93C67"/>
    <w:rsid w:val="00A93C9F"/>
    <w:rsid w:val="00A97918"/>
    <w:rsid w:val="00AB3DC0"/>
    <w:rsid w:val="00AB78F9"/>
    <w:rsid w:val="00AC01CB"/>
    <w:rsid w:val="00AC11C9"/>
    <w:rsid w:val="00AC1714"/>
    <w:rsid w:val="00AC2754"/>
    <w:rsid w:val="00AC2FE6"/>
    <w:rsid w:val="00AD0CDD"/>
    <w:rsid w:val="00AD2B99"/>
    <w:rsid w:val="00AD548B"/>
    <w:rsid w:val="00AD65E2"/>
    <w:rsid w:val="00AE27C8"/>
    <w:rsid w:val="00AE48DE"/>
    <w:rsid w:val="00B00BA1"/>
    <w:rsid w:val="00B05A98"/>
    <w:rsid w:val="00B06DA2"/>
    <w:rsid w:val="00B07725"/>
    <w:rsid w:val="00B13A53"/>
    <w:rsid w:val="00B21375"/>
    <w:rsid w:val="00B242B6"/>
    <w:rsid w:val="00B25248"/>
    <w:rsid w:val="00B256DF"/>
    <w:rsid w:val="00B32F3F"/>
    <w:rsid w:val="00B34273"/>
    <w:rsid w:val="00B36656"/>
    <w:rsid w:val="00B370D3"/>
    <w:rsid w:val="00B3769F"/>
    <w:rsid w:val="00B44BB5"/>
    <w:rsid w:val="00B45EFE"/>
    <w:rsid w:val="00B57090"/>
    <w:rsid w:val="00B575B7"/>
    <w:rsid w:val="00B63F85"/>
    <w:rsid w:val="00B64A5C"/>
    <w:rsid w:val="00B670F0"/>
    <w:rsid w:val="00B72795"/>
    <w:rsid w:val="00B75DD2"/>
    <w:rsid w:val="00B77D1F"/>
    <w:rsid w:val="00B81BC0"/>
    <w:rsid w:val="00B82F19"/>
    <w:rsid w:val="00B83057"/>
    <w:rsid w:val="00B86445"/>
    <w:rsid w:val="00BA6A05"/>
    <w:rsid w:val="00BB0E2B"/>
    <w:rsid w:val="00BB4879"/>
    <w:rsid w:val="00BC6ABE"/>
    <w:rsid w:val="00BD3A48"/>
    <w:rsid w:val="00BD4062"/>
    <w:rsid w:val="00BE3D5C"/>
    <w:rsid w:val="00BE5A47"/>
    <w:rsid w:val="00BE7266"/>
    <w:rsid w:val="00BF20EF"/>
    <w:rsid w:val="00BF3078"/>
    <w:rsid w:val="00BF44E7"/>
    <w:rsid w:val="00C04E79"/>
    <w:rsid w:val="00C10107"/>
    <w:rsid w:val="00C11110"/>
    <w:rsid w:val="00C171A3"/>
    <w:rsid w:val="00C17FC1"/>
    <w:rsid w:val="00C24442"/>
    <w:rsid w:val="00C40F29"/>
    <w:rsid w:val="00C47D48"/>
    <w:rsid w:val="00C60BBE"/>
    <w:rsid w:val="00C63D6B"/>
    <w:rsid w:val="00C66191"/>
    <w:rsid w:val="00C67076"/>
    <w:rsid w:val="00C7548A"/>
    <w:rsid w:val="00C8245F"/>
    <w:rsid w:val="00C846EB"/>
    <w:rsid w:val="00C9582B"/>
    <w:rsid w:val="00C959EA"/>
    <w:rsid w:val="00C9634B"/>
    <w:rsid w:val="00CA3E97"/>
    <w:rsid w:val="00CA7508"/>
    <w:rsid w:val="00CB36BB"/>
    <w:rsid w:val="00CB5347"/>
    <w:rsid w:val="00CB674D"/>
    <w:rsid w:val="00CC52F8"/>
    <w:rsid w:val="00CD2217"/>
    <w:rsid w:val="00CD2C15"/>
    <w:rsid w:val="00CF100C"/>
    <w:rsid w:val="00CF1E72"/>
    <w:rsid w:val="00CF255E"/>
    <w:rsid w:val="00CF6C16"/>
    <w:rsid w:val="00D00069"/>
    <w:rsid w:val="00D02101"/>
    <w:rsid w:val="00D0727D"/>
    <w:rsid w:val="00D10EF5"/>
    <w:rsid w:val="00D10F75"/>
    <w:rsid w:val="00D15900"/>
    <w:rsid w:val="00D30742"/>
    <w:rsid w:val="00D36B48"/>
    <w:rsid w:val="00D37384"/>
    <w:rsid w:val="00D41B28"/>
    <w:rsid w:val="00D47079"/>
    <w:rsid w:val="00D4758C"/>
    <w:rsid w:val="00D52FD6"/>
    <w:rsid w:val="00D53E7C"/>
    <w:rsid w:val="00D6091C"/>
    <w:rsid w:val="00D62791"/>
    <w:rsid w:val="00D6691A"/>
    <w:rsid w:val="00D67172"/>
    <w:rsid w:val="00D67214"/>
    <w:rsid w:val="00D742A1"/>
    <w:rsid w:val="00D806D8"/>
    <w:rsid w:val="00D87F6B"/>
    <w:rsid w:val="00D92E45"/>
    <w:rsid w:val="00DA7C04"/>
    <w:rsid w:val="00DB35B6"/>
    <w:rsid w:val="00DB7440"/>
    <w:rsid w:val="00DC3971"/>
    <w:rsid w:val="00DC3ECA"/>
    <w:rsid w:val="00DC5DFC"/>
    <w:rsid w:val="00DC64F0"/>
    <w:rsid w:val="00DC6AF4"/>
    <w:rsid w:val="00DC71B4"/>
    <w:rsid w:val="00DE28A9"/>
    <w:rsid w:val="00DF1E21"/>
    <w:rsid w:val="00DF42FF"/>
    <w:rsid w:val="00E0007D"/>
    <w:rsid w:val="00E058D9"/>
    <w:rsid w:val="00E07268"/>
    <w:rsid w:val="00E13996"/>
    <w:rsid w:val="00E176EC"/>
    <w:rsid w:val="00E24B59"/>
    <w:rsid w:val="00E3148A"/>
    <w:rsid w:val="00E3178C"/>
    <w:rsid w:val="00E339AD"/>
    <w:rsid w:val="00E41229"/>
    <w:rsid w:val="00E45A54"/>
    <w:rsid w:val="00E50076"/>
    <w:rsid w:val="00E52B66"/>
    <w:rsid w:val="00E562CB"/>
    <w:rsid w:val="00E6796E"/>
    <w:rsid w:val="00E7143B"/>
    <w:rsid w:val="00E72D02"/>
    <w:rsid w:val="00E77205"/>
    <w:rsid w:val="00E839CF"/>
    <w:rsid w:val="00E8534C"/>
    <w:rsid w:val="00E85B4D"/>
    <w:rsid w:val="00E87F60"/>
    <w:rsid w:val="00E96DF0"/>
    <w:rsid w:val="00EA0C2F"/>
    <w:rsid w:val="00EA59D6"/>
    <w:rsid w:val="00EA5A32"/>
    <w:rsid w:val="00EB737E"/>
    <w:rsid w:val="00EC01CE"/>
    <w:rsid w:val="00EC0B2D"/>
    <w:rsid w:val="00EC1372"/>
    <w:rsid w:val="00EC5F6B"/>
    <w:rsid w:val="00EC7675"/>
    <w:rsid w:val="00ED1492"/>
    <w:rsid w:val="00ED318F"/>
    <w:rsid w:val="00ED3442"/>
    <w:rsid w:val="00ED3EBE"/>
    <w:rsid w:val="00ED4D09"/>
    <w:rsid w:val="00EE1941"/>
    <w:rsid w:val="00EE377D"/>
    <w:rsid w:val="00EE4119"/>
    <w:rsid w:val="00EE4AAD"/>
    <w:rsid w:val="00EE76C1"/>
    <w:rsid w:val="00EE7C6E"/>
    <w:rsid w:val="00EF1103"/>
    <w:rsid w:val="00EF267F"/>
    <w:rsid w:val="00EF5AB7"/>
    <w:rsid w:val="00EF629E"/>
    <w:rsid w:val="00F161A9"/>
    <w:rsid w:val="00F1761D"/>
    <w:rsid w:val="00F24FA2"/>
    <w:rsid w:val="00F31E6D"/>
    <w:rsid w:val="00F32637"/>
    <w:rsid w:val="00F34549"/>
    <w:rsid w:val="00F44018"/>
    <w:rsid w:val="00F4495E"/>
    <w:rsid w:val="00F56026"/>
    <w:rsid w:val="00F56ED3"/>
    <w:rsid w:val="00F67EEC"/>
    <w:rsid w:val="00F73740"/>
    <w:rsid w:val="00F7701A"/>
    <w:rsid w:val="00F839C2"/>
    <w:rsid w:val="00F84CC9"/>
    <w:rsid w:val="00F84E9C"/>
    <w:rsid w:val="00F9298D"/>
    <w:rsid w:val="00F94C78"/>
    <w:rsid w:val="00F94D9C"/>
    <w:rsid w:val="00FA288F"/>
    <w:rsid w:val="00FA3C81"/>
    <w:rsid w:val="00FB0FCA"/>
    <w:rsid w:val="00FD2C04"/>
    <w:rsid w:val="00FD6FBC"/>
    <w:rsid w:val="00FE2FD5"/>
    <w:rsid w:val="00FF154D"/>
    <w:rsid w:val="00FF2432"/>
    <w:rsid w:val="00FF74EB"/>
    <w:rsid w:val="318B81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E32F7D"/>
  <w15:chartTrackingRefBased/>
  <w15:docId w15:val="{92B500F6-7896-4858-A06C-43B91A40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506E70"/>
    <w:pPr>
      <w:keepNext/>
      <w:keepLines/>
      <w:spacing w:before="240" w:after="0"/>
      <w:outlineLvl w:val="0"/>
    </w:pPr>
    <w:rPr>
      <w:rFonts w:ascii="Poppins" w:eastAsiaTheme="majorEastAsia" w:hAnsi="Poppins" w:cstheme="majorBidi"/>
      <w:sz w:val="44"/>
      <w:szCs w:val="32"/>
    </w:rPr>
  </w:style>
  <w:style w:type="paragraph" w:styleId="Heading2">
    <w:name w:val="heading 2"/>
    <w:basedOn w:val="Normal"/>
    <w:next w:val="Normal"/>
    <w:link w:val="Heading2Char"/>
    <w:uiPriority w:val="9"/>
    <w:unhideWhenUsed/>
    <w:qFormat/>
    <w:rsid w:val="00506E70"/>
    <w:pPr>
      <w:keepNext/>
      <w:keepLines/>
      <w:spacing w:before="40" w:after="0"/>
      <w:outlineLvl w:val="1"/>
    </w:pPr>
    <w:rPr>
      <w:rFonts w:ascii="Poppins" w:eastAsiaTheme="majorEastAsia" w:hAnsi="Poppins" w:cstheme="majorBidi"/>
      <w:sz w:val="36"/>
      <w:szCs w:val="26"/>
    </w:rPr>
  </w:style>
  <w:style w:type="paragraph" w:styleId="Heading3">
    <w:name w:val="heading 3"/>
    <w:basedOn w:val="Normal"/>
    <w:next w:val="Normal"/>
    <w:link w:val="Heading3Char"/>
    <w:uiPriority w:val="9"/>
    <w:unhideWhenUsed/>
    <w:qFormat/>
    <w:rsid w:val="00506E70"/>
    <w:pPr>
      <w:keepNext/>
      <w:keepLines/>
      <w:spacing w:before="40" w:after="0"/>
      <w:outlineLvl w:val="2"/>
    </w:pPr>
    <w:rPr>
      <w:rFonts w:ascii="Poppins" w:eastAsiaTheme="majorEastAsia" w:hAnsi="Poppins"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506E70"/>
    <w:rPr>
      <w:rFonts w:ascii="Poppins" w:eastAsiaTheme="majorEastAsia" w:hAnsi="Poppins" w:cstheme="majorBidi"/>
      <w:sz w:val="44"/>
      <w:szCs w:val="32"/>
    </w:rPr>
  </w:style>
  <w:style w:type="character" w:customStyle="1" w:styleId="Heading2Char">
    <w:name w:val="Heading 2 Char"/>
    <w:basedOn w:val="DefaultParagraphFont"/>
    <w:link w:val="Heading2"/>
    <w:uiPriority w:val="9"/>
    <w:rsid w:val="00506E70"/>
    <w:rPr>
      <w:rFonts w:ascii="Poppins" w:eastAsiaTheme="majorEastAsia" w:hAnsi="Poppins" w:cstheme="majorBidi"/>
      <w:sz w:val="36"/>
      <w:szCs w:val="26"/>
    </w:rPr>
  </w:style>
  <w:style w:type="character" w:customStyle="1" w:styleId="Heading3Char">
    <w:name w:val="Heading 3 Char"/>
    <w:basedOn w:val="DefaultParagraphFont"/>
    <w:link w:val="Heading3"/>
    <w:uiPriority w:val="9"/>
    <w:rsid w:val="00506E70"/>
    <w:rPr>
      <w:rFonts w:ascii="Poppins" w:eastAsiaTheme="majorEastAsia" w:hAnsi="Poppins"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customStyle="1" w:styleId="Pa3">
    <w:name w:val="Pa3"/>
    <w:basedOn w:val="Normal"/>
    <w:next w:val="Normal"/>
    <w:uiPriority w:val="99"/>
    <w:rsid w:val="009B2F0A"/>
    <w:pPr>
      <w:autoSpaceDE w:val="0"/>
      <w:autoSpaceDN w:val="0"/>
      <w:adjustRightInd w:val="0"/>
      <w:spacing w:after="0" w:line="201" w:lineRule="atLeast"/>
    </w:pPr>
    <w:rPr>
      <w:rFonts w:ascii="GillSans Light" w:hAnsi="GillSans Light"/>
      <w:sz w:val="24"/>
      <w:szCs w:val="24"/>
      <w:lang w:val="en-US"/>
    </w:rPr>
  </w:style>
  <w:style w:type="paragraph" w:customStyle="1" w:styleId="Default">
    <w:name w:val="Default"/>
    <w:rsid w:val="009B2F0A"/>
    <w:pPr>
      <w:autoSpaceDE w:val="0"/>
      <w:autoSpaceDN w:val="0"/>
      <w:adjustRightInd w:val="0"/>
      <w:spacing w:after="0" w:line="240" w:lineRule="auto"/>
    </w:pPr>
    <w:rPr>
      <w:rFonts w:ascii="GillSans Light" w:hAnsi="GillSans Light" w:cs="GillSans Light"/>
      <w:color w:val="000000"/>
      <w:sz w:val="24"/>
      <w:szCs w:val="24"/>
      <w:lang w:val="en-US"/>
    </w:rPr>
  </w:style>
  <w:style w:type="character" w:customStyle="1" w:styleId="A3">
    <w:name w:val="A3"/>
    <w:uiPriority w:val="99"/>
    <w:rsid w:val="009B2F0A"/>
    <w:rPr>
      <w:rFonts w:cs="GillSans Light"/>
      <w:color w:val="221E1F"/>
      <w:sz w:val="20"/>
      <w:szCs w:val="20"/>
    </w:rPr>
  </w:style>
  <w:style w:type="paragraph" w:customStyle="1" w:styleId="Pa2">
    <w:name w:val="Pa2"/>
    <w:basedOn w:val="Default"/>
    <w:next w:val="Default"/>
    <w:uiPriority w:val="99"/>
    <w:rsid w:val="009B2F0A"/>
    <w:pPr>
      <w:spacing w:line="1001" w:lineRule="atLeast"/>
    </w:pPr>
    <w:rPr>
      <w:rFonts w:cstheme="minorBidi"/>
      <w:color w:val="auto"/>
    </w:rPr>
  </w:style>
  <w:style w:type="character" w:customStyle="1" w:styleId="A4">
    <w:name w:val="A4"/>
    <w:uiPriority w:val="99"/>
    <w:rsid w:val="00427C54"/>
    <w:rPr>
      <w:rFonts w:cs="GillSans Light"/>
      <w:color w:val="211D1E"/>
      <w:sz w:val="20"/>
      <w:szCs w:val="20"/>
    </w:rPr>
  </w:style>
  <w:style w:type="paragraph" w:styleId="Revision">
    <w:name w:val="Revision"/>
    <w:hidden/>
    <w:uiPriority w:val="99"/>
    <w:semiHidden/>
    <w:rsid w:val="004764B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27993">
      <w:bodyDiv w:val="1"/>
      <w:marLeft w:val="0"/>
      <w:marRight w:val="0"/>
      <w:marTop w:val="0"/>
      <w:marBottom w:val="0"/>
      <w:divBdr>
        <w:top w:val="none" w:sz="0" w:space="0" w:color="auto"/>
        <w:left w:val="none" w:sz="0" w:space="0" w:color="auto"/>
        <w:bottom w:val="none" w:sz="0" w:space="0" w:color="auto"/>
        <w:right w:val="none" w:sz="0" w:space="0" w:color="auto"/>
      </w:divBdr>
    </w:div>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 w:id="210221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nes\AppData\Local\Microsoft\Windows\INetCache\Content.Outlook\RLEBUJI3\Planning%20for%20Ashfield%20Park%20YSIW%20summary%20stage%20two%20P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nes\AppData\Local\Microsoft\Windows\INetCache\Content.Outlook\RLEBUJI3\Planning%20for%20Ashfield%20Park%20YSIW%20summary%20stage%20two%20P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nes\AppData\Local\Microsoft\Windows\INetCache\Content.Outlook\RLEBUJI3\Planning%20for%20Ashfield%20Park%20YSIW%20summary%20stage%20two%20P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f25b3b3bfee30db6/C.%20WORK/Ashfield%20Park%20PoM%20YSIW%20summary%20stage%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nes\AppData\Local\Microsoft\Windows\INetCache\Content.Outlook\RLEBUJI3\Planning%20for%20Ashfield%20Park%20YSIW%20summary%20stage%20two%20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is your age?</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D0C0-4A6C-B77A-8BD3810F8A7A}"/>
              </c:ext>
            </c:extLst>
          </c:dPt>
          <c:dPt>
            <c:idx val="1"/>
            <c:invertIfNegative val="1"/>
            <c:bubble3D val="0"/>
            <c:spPr>
              <a:solidFill>
                <a:srgbClr val="4DBCE5"/>
              </a:solidFill>
            </c:spPr>
            <c:extLst>
              <c:ext xmlns:c16="http://schemas.microsoft.com/office/drawing/2014/chart" uri="{C3380CC4-5D6E-409C-BE32-E72D297353CC}">
                <c16:uniqueId val="{00000003-D0C0-4A6C-B77A-8BD3810F8A7A}"/>
              </c:ext>
            </c:extLst>
          </c:dPt>
          <c:dPt>
            <c:idx val="2"/>
            <c:invertIfNegative val="1"/>
            <c:bubble3D val="0"/>
            <c:spPr>
              <a:solidFill>
                <a:srgbClr val="00C1F3"/>
              </a:solidFill>
            </c:spPr>
            <c:extLst>
              <c:ext xmlns:c16="http://schemas.microsoft.com/office/drawing/2014/chart" uri="{C3380CC4-5D6E-409C-BE32-E72D297353CC}">
                <c16:uniqueId val="{00000005-D0C0-4A6C-B77A-8BD3810F8A7A}"/>
              </c:ext>
            </c:extLst>
          </c:dPt>
          <c:dPt>
            <c:idx val="3"/>
            <c:invertIfNegative val="1"/>
            <c:bubble3D val="0"/>
            <c:spPr>
              <a:solidFill>
                <a:srgbClr val="4DA0DD"/>
              </a:solidFill>
            </c:spPr>
            <c:extLst>
              <c:ext xmlns:c16="http://schemas.microsoft.com/office/drawing/2014/chart" uri="{C3380CC4-5D6E-409C-BE32-E72D297353CC}">
                <c16:uniqueId val="{00000007-D0C0-4A6C-B77A-8BD3810F8A7A}"/>
              </c:ext>
            </c:extLst>
          </c:dPt>
          <c:dPt>
            <c:idx val="4"/>
            <c:invertIfNegative val="1"/>
            <c:bubble3D val="0"/>
            <c:spPr>
              <a:solidFill>
                <a:srgbClr val="418FD4"/>
              </a:solidFill>
            </c:spPr>
            <c:extLst>
              <c:ext xmlns:c16="http://schemas.microsoft.com/office/drawing/2014/chart" uri="{C3380CC4-5D6E-409C-BE32-E72D297353CC}">
                <c16:uniqueId val="{00000009-D0C0-4A6C-B77A-8BD3810F8A7A}"/>
              </c:ext>
            </c:extLst>
          </c:dPt>
          <c:dPt>
            <c:idx val="5"/>
            <c:invertIfNegative val="1"/>
            <c:bubble3D val="0"/>
            <c:spPr>
              <a:solidFill>
                <a:srgbClr val="0093C5"/>
              </a:solidFill>
            </c:spPr>
            <c:extLst>
              <c:ext xmlns:c16="http://schemas.microsoft.com/office/drawing/2014/chart" uri="{C3380CC4-5D6E-409C-BE32-E72D297353CC}">
                <c16:uniqueId val="{0000000B-D0C0-4A6C-B77A-8BD3810F8A7A}"/>
              </c:ext>
            </c:extLst>
          </c:dPt>
          <c:dPt>
            <c:idx val="6"/>
            <c:invertIfNegative val="1"/>
            <c:bubble3D val="0"/>
            <c:spPr>
              <a:solidFill>
                <a:srgbClr val="3378B9"/>
              </a:solidFill>
            </c:spPr>
            <c:extLst>
              <c:ext xmlns:c16="http://schemas.microsoft.com/office/drawing/2014/chart" uri="{C3380CC4-5D6E-409C-BE32-E72D297353CC}">
                <c16:uniqueId val="{0000000D-D0C0-4A6C-B77A-8BD3810F8A7A}"/>
              </c:ext>
            </c:extLst>
          </c:dPt>
          <c:dPt>
            <c:idx val="7"/>
            <c:invertIfNegative val="1"/>
            <c:bubble3D val="0"/>
            <c:spPr>
              <a:solidFill>
                <a:srgbClr val="007AA3"/>
              </a:solidFill>
            </c:spPr>
            <c:extLst>
              <c:ext xmlns:c16="http://schemas.microsoft.com/office/drawing/2014/chart" uri="{C3380CC4-5D6E-409C-BE32-E72D297353CC}">
                <c16:uniqueId val="{0000000F-D0C0-4A6C-B77A-8BD3810F8A7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1.xlsx]SurveyTool1'!$A$223:$A$229</c:f>
              <c:strCache>
                <c:ptCount val="7"/>
                <c:pt idx="0">
                  <c:v>Under 18</c:v>
                </c:pt>
                <c:pt idx="1">
                  <c:v>18-24</c:v>
                </c:pt>
                <c:pt idx="2">
                  <c:v>25-34</c:v>
                </c:pt>
                <c:pt idx="3">
                  <c:v>35-49</c:v>
                </c:pt>
                <c:pt idx="4">
                  <c:v>50-59</c:v>
                </c:pt>
                <c:pt idx="5">
                  <c:v>60-69</c:v>
                </c:pt>
                <c:pt idx="6">
                  <c:v>70+</c:v>
                </c:pt>
              </c:strCache>
            </c:strRef>
          </c:cat>
          <c:val>
            <c:numRef>
              <c:f>'[Ashfield Park PoM YSIW summary stage 1.xlsx]SurveyTool1'!$B$223:$B$229</c:f>
              <c:numCache>
                <c:formatCode>General</c:formatCode>
                <c:ptCount val="7"/>
                <c:pt idx="0">
                  <c:v>1</c:v>
                </c:pt>
                <c:pt idx="1">
                  <c:v>3</c:v>
                </c:pt>
                <c:pt idx="2">
                  <c:v>35</c:v>
                </c:pt>
                <c:pt idx="3">
                  <c:v>44</c:v>
                </c:pt>
                <c:pt idx="4">
                  <c:v>14</c:v>
                </c:pt>
                <c:pt idx="5">
                  <c:v>12</c:v>
                </c:pt>
                <c:pt idx="6">
                  <c:v>6</c:v>
                </c:pt>
              </c:numCache>
            </c:numRef>
          </c:val>
          <c:extLst>
            <c:ext xmlns:c16="http://schemas.microsoft.com/office/drawing/2014/chart" uri="{C3380CC4-5D6E-409C-BE32-E72D297353CC}">
              <c16:uniqueId val="{00000010-D0C0-4A6C-B77A-8BD3810F8A7A}"/>
            </c:ext>
          </c:extLst>
        </c:ser>
        <c:dLbls>
          <c:showLegendKey val="0"/>
          <c:showVal val="1"/>
          <c:showCatName val="0"/>
          <c:showSerName val="0"/>
          <c:showPercent val="0"/>
          <c:showBubbleSize val="0"/>
        </c:dLbls>
        <c:gapWidth val="150"/>
        <c:shape val="box"/>
        <c:axId val="4648435"/>
        <c:axId val="15382314"/>
        <c:axId val="0"/>
      </c:bar3DChart>
      <c:catAx>
        <c:axId val="464843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5382314"/>
        <c:crosses val="autoZero"/>
        <c:auto val="1"/>
        <c:lblAlgn val="ctr"/>
        <c:lblOffset val="100"/>
        <c:tickLblSkip val="1"/>
        <c:tickMarkSkip val="1"/>
        <c:noMultiLvlLbl val="1"/>
      </c:catAx>
      <c:valAx>
        <c:axId val="15382314"/>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4648435"/>
        <c:crosses val="autoZero"/>
        <c:crossBetween val="between"/>
      </c:valAx>
    </c:plotArea>
    <c:plotVisOnly val="1"/>
    <c:dispBlanksAs val="gap"/>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Your suburb</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11BA-43C5-A7E0-E2A3F2ED1C6F}"/>
              </c:ext>
            </c:extLst>
          </c:dPt>
          <c:dPt>
            <c:idx val="1"/>
            <c:invertIfNegative val="1"/>
            <c:bubble3D val="0"/>
            <c:spPr>
              <a:solidFill>
                <a:srgbClr val="4DBCE5"/>
              </a:solidFill>
            </c:spPr>
            <c:extLst>
              <c:ext xmlns:c16="http://schemas.microsoft.com/office/drawing/2014/chart" uri="{C3380CC4-5D6E-409C-BE32-E72D297353CC}">
                <c16:uniqueId val="{00000003-11BA-43C5-A7E0-E2A3F2ED1C6F}"/>
              </c:ext>
            </c:extLst>
          </c:dPt>
          <c:dPt>
            <c:idx val="2"/>
            <c:invertIfNegative val="1"/>
            <c:bubble3D val="0"/>
            <c:spPr>
              <a:solidFill>
                <a:srgbClr val="00C1F3"/>
              </a:solidFill>
            </c:spPr>
            <c:extLst>
              <c:ext xmlns:c16="http://schemas.microsoft.com/office/drawing/2014/chart" uri="{C3380CC4-5D6E-409C-BE32-E72D297353CC}">
                <c16:uniqueId val="{00000005-11BA-43C5-A7E0-E2A3F2ED1C6F}"/>
              </c:ext>
            </c:extLst>
          </c:dPt>
          <c:dPt>
            <c:idx val="3"/>
            <c:invertIfNegative val="1"/>
            <c:bubble3D val="0"/>
            <c:spPr>
              <a:solidFill>
                <a:srgbClr val="4DA0DD"/>
              </a:solidFill>
            </c:spPr>
            <c:extLst>
              <c:ext xmlns:c16="http://schemas.microsoft.com/office/drawing/2014/chart" uri="{C3380CC4-5D6E-409C-BE32-E72D297353CC}">
                <c16:uniqueId val="{00000007-11BA-43C5-A7E0-E2A3F2ED1C6F}"/>
              </c:ext>
            </c:extLst>
          </c:dPt>
          <c:dPt>
            <c:idx val="4"/>
            <c:invertIfNegative val="1"/>
            <c:bubble3D val="0"/>
            <c:spPr>
              <a:solidFill>
                <a:srgbClr val="418FD4"/>
              </a:solidFill>
            </c:spPr>
            <c:extLst>
              <c:ext xmlns:c16="http://schemas.microsoft.com/office/drawing/2014/chart" uri="{C3380CC4-5D6E-409C-BE32-E72D297353CC}">
                <c16:uniqueId val="{00000009-11BA-43C5-A7E0-E2A3F2ED1C6F}"/>
              </c:ext>
            </c:extLst>
          </c:dPt>
          <c:dPt>
            <c:idx val="5"/>
            <c:invertIfNegative val="1"/>
            <c:bubble3D val="0"/>
            <c:spPr>
              <a:solidFill>
                <a:srgbClr val="0093C5"/>
              </a:solidFill>
            </c:spPr>
            <c:extLst>
              <c:ext xmlns:c16="http://schemas.microsoft.com/office/drawing/2014/chart" uri="{C3380CC4-5D6E-409C-BE32-E72D297353CC}">
                <c16:uniqueId val="{0000000B-11BA-43C5-A7E0-E2A3F2ED1C6F}"/>
              </c:ext>
            </c:extLst>
          </c:dPt>
          <c:dPt>
            <c:idx val="6"/>
            <c:invertIfNegative val="1"/>
            <c:bubble3D val="0"/>
            <c:spPr>
              <a:solidFill>
                <a:srgbClr val="3378B9"/>
              </a:solidFill>
            </c:spPr>
            <c:extLst>
              <c:ext xmlns:c16="http://schemas.microsoft.com/office/drawing/2014/chart" uri="{C3380CC4-5D6E-409C-BE32-E72D297353CC}">
                <c16:uniqueId val="{0000000D-11BA-43C5-A7E0-E2A3F2ED1C6F}"/>
              </c:ext>
            </c:extLst>
          </c:dPt>
          <c:dPt>
            <c:idx val="7"/>
            <c:invertIfNegative val="1"/>
            <c:bubble3D val="0"/>
            <c:spPr>
              <a:solidFill>
                <a:srgbClr val="007AA3"/>
              </a:solidFill>
            </c:spPr>
            <c:extLst>
              <c:ext xmlns:c16="http://schemas.microsoft.com/office/drawing/2014/chart" uri="{C3380CC4-5D6E-409C-BE32-E72D297353CC}">
                <c16:uniqueId val="{0000000F-11BA-43C5-A7E0-E2A3F2ED1C6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SurveyTool1!$A$220:$A$236</c:f>
              <c:strCache>
                <c:ptCount val="17"/>
                <c:pt idx="0">
                  <c:v>ASHFIELD, NSW</c:v>
                </c:pt>
                <c:pt idx="1">
                  <c:v>SUMMER HILL, NSW</c:v>
                </c:pt>
                <c:pt idx="2">
                  <c:v>HABERFIELD, NSW</c:v>
                </c:pt>
                <c:pt idx="3">
                  <c:v>CROYDON, NSW</c:v>
                </c:pt>
                <c:pt idx="4">
                  <c:v>DULWICH HILL, NSW</c:v>
                </c:pt>
                <c:pt idx="5">
                  <c:v>LEICHHARDT, NSW</c:v>
                </c:pt>
                <c:pt idx="6">
                  <c:v>LEWISHAM, NSW</c:v>
                </c:pt>
                <c:pt idx="7">
                  <c:v>GRANVILLE, NSW</c:v>
                </c:pt>
                <c:pt idx="8">
                  <c:v>skipped</c:v>
                </c:pt>
                <c:pt idx="9">
                  <c:v>EARLWOOD, NSW</c:v>
                </c:pt>
                <c:pt idx="10">
                  <c:v>ENMORE, NSW</c:v>
                </c:pt>
                <c:pt idx="11">
                  <c:v>DEE WHY, NSW</c:v>
                </c:pt>
                <c:pt idx="12">
                  <c:v>BILGOLA, NSW</c:v>
                </c:pt>
                <c:pt idx="13">
                  <c:v>HURLSTONE PARK, NSW</c:v>
                </c:pt>
                <c:pt idx="14">
                  <c:v>BALMAIN, NSW</c:v>
                </c:pt>
                <c:pt idx="15">
                  <c:v>MARRICKVILLE, NSW</c:v>
                </c:pt>
                <c:pt idx="16">
                  <c:v>ASHBURY, NSW</c:v>
                </c:pt>
              </c:strCache>
            </c:strRef>
          </c:cat>
          <c:val>
            <c:numRef>
              <c:f>SurveyTool1!$B$220:$B$236</c:f>
              <c:numCache>
                <c:formatCode>General</c:formatCode>
                <c:ptCount val="17"/>
                <c:pt idx="0">
                  <c:v>117</c:v>
                </c:pt>
                <c:pt idx="1">
                  <c:v>28</c:v>
                </c:pt>
                <c:pt idx="2">
                  <c:v>21</c:v>
                </c:pt>
                <c:pt idx="3">
                  <c:v>4</c:v>
                </c:pt>
                <c:pt idx="4">
                  <c:v>4</c:v>
                </c:pt>
                <c:pt idx="5">
                  <c:v>2</c:v>
                </c:pt>
                <c:pt idx="6">
                  <c:v>2</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10-11BA-43C5-A7E0-E2A3F2ED1C6F}"/>
            </c:ext>
          </c:extLst>
        </c:ser>
        <c:dLbls>
          <c:showLegendKey val="0"/>
          <c:showVal val="1"/>
          <c:showCatName val="0"/>
          <c:showSerName val="0"/>
          <c:showPercent val="0"/>
          <c:showBubbleSize val="0"/>
        </c:dLbls>
        <c:gapWidth val="150"/>
        <c:shape val="box"/>
        <c:axId val="10887359"/>
        <c:axId val="7747229"/>
        <c:axId val="0"/>
      </c:bar3DChart>
      <c:catAx>
        <c:axId val="10887359"/>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747229"/>
        <c:crosses val="autoZero"/>
        <c:auto val="1"/>
        <c:lblAlgn val="ctr"/>
        <c:lblOffset val="100"/>
        <c:tickLblSkip val="1"/>
        <c:tickMarkSkip val="1"/>
        <c:noMultiLvlLbl val="1"/>
      </c:catAx>
      <c:valAx>
        <c:axId val="7747229"/>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0887359"/>
        <c:crosses val="autoZero"/>
        <c:crossBetween val="between"/>
      </c:valAx>
    </c:plotArea>
    <c:legend>
      <c:legendPos val="r"/>
      <c:overlay val="0"/>
    </c:legend>
    <c:plotVisOnly val="1"/>
    <c:dispBlanksAs val="gap"/>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Do you support the plan?</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D5F5-49C4-A509-AE2FBD2D1990}"/>
              </c:ext>
            </c:extLst>
          </c:dPt>
          <c:dPt>
            <c:idx val="1"/>
            <c:invertIfNegative val="1"/>
            <c:bubble3D val="0"/>
            <c:spPr>
              <a:solidFill>
                <a:srgbClr val="4DBCE5"/>
              </a:solidFill>
            </c:spPr>
            <c:extLst>
              <c:ext xmlns:c16="http://schemas.microsoft.com/office/drawing/2014/chart" uri="{C3380CC4-5D6E-409C-BE32-E72D297353CC}">
                <c16:uniqueId val="{00000003-D5F5-49C4-A509-AE2FBD2D1990}"/>
              </c:ext>
            </c:extLst>
          </c:dPt>
          <c:dPt>
            <c:idx val="2"/>
            <c:invertIfNegative val="1"/>
            <c:bubble3D val="0"/>
            <c:spPr>
              <a:solidFill>
                <a:srgbClr val="00C1F3"/>
              </a:solidFill>
            </c:spPr>
            <c:extLst>
              <c:ext xmlns:c16="http://schemas.microsoft.com/office/drawing/2014/chart" uri="{C3380CC4-5D6E-409C-BE32-E72D297353CC}">
                <c16:uniqueId val="{00000005-D5F5-49C4-A509-AE2FBD2D1990}"/>
              </c:ext>
            </c:extLst>
          </c:dPt>
          <c:dPt>
            <c:idx val="3"/>
            <c:invertIfNegative val="1"/>
            <c:bubble3D val="0"/>
            <c:spPr>
              <a:solidFill>
                <a:srgbClr val="4DA0DD"/>
              </a:solidFill>
            </c:spPr>
            <c:extLst>
              <c:ext xmlns:c16="http://schemas.microsoft.com/office/drawing/2014/chart" uri="{C3380CC4-5D6E-409C-BE32-E72D297353CC}">
                <c16:uniqueId val="{00000007-D5F5-49C4-A509-AE2FBD2D1990}"/>
              </c:ext>
            </c:extLst>
          </c:dPt>
          <c:dPt>
            <c:idx val="4"/>
            <c:invertIfNegative val="1"/>
            <c:bubble3D val="0"/>
            <c:spPr>
              <a:solidFill>
                <a:srgbClr val="418FD4"/>
              </a:solidFill>
            </c:spPr>
            <c:extLst>
              <c:ext xmlns:c16="http://schemas.microsoft.com/office/drawing/2014/chart" uri="{C3380CC4-5D6E-409C-BE32-E72D297353CC}">
                <c16:uniqueId val="{00000009-D5F5-49C4-A509-AE2FBD2D1990}"/>
              </c:ext>
            </c:extLst>
          </c:dPt>
          <c:dPt>
            <c:idx val="5"/>
            <c:invertIfNegative val="1"/>
            <c:bubble3D val="0"/>
            <c:spPr>
              <a:solidFill>
                <a:srgbClr val="0093C5"/>
              </a:solidFill>
            </c:spPr>
            <c:extLst>
              <c:ext xmlns:c16="http://schemas.microsoft.com/office/drawing/2014/chart" uri="{C3380CC4-5D6E-409C-BE32-E72D297353CC}">
                <c16:uniqueId val="{0000000B-D5F5-49C4-A509-AE2FBD2D1990}"/>
              </c:ext>
            </c:extLst>
          </c:dPt>
          <c:dPt>
            <c:idx val="6"/>
            <c:invertIfNegative val="1"/>
            <c:bubble3D val="0"/>
            <c:spPr>
              <a:solidFill>
                <a:srgbClr val="3378B9"/>
              </a:solidFill>
            </c:spPr>
            <c:extLst>
              <c:ext xmlns:c16="http://schemas.microsoft.com/office/drawing/2014/chart" uri="{C3380CC4-5D6E-409C-BE32-E72D297353CC}">
                <c16:uniqueId val="{0000000D-D5F5-49C4-A509-AE2FBD2D1990}"/>
              </c:ext>
            </c:extLst>
          </c:dPt>
          <c:dPt>
            <c:idx val="7"/>
            <c:invertIfNegative val="1"/>
            <c:bubble3D val="0"/>
            <c:spPr>
              <a:solidFill>
                <a:srgbClr val="007AA3"/>
              </a:solidFill>
            </c:spPr>
            <c:extLst>
              <c:ext xmlns:c16="http://schemas.microsoft.com/office/drawing/2014/chart" uri="{C3380CC4-5D6E-409C-BE32-E72D297353CC}">
                <c16:uniqueId val="{0000000F-D5F5-49C4-A509-AE2FBD2D199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SurveyTool1!$A$206:$A$208</c:f>
              <c:strCache>
                <c:ptCount val="3"/>
                <c:pt idx="0">
                  <c:v>Yes</c:v>
                </c:pt>
                <c:pt idx="1">
                  <c:v>No</c:v>
                </c:pt>
                <c:pt idx="2">
                  <c:v>Unsure/Don't know</c:v>
                </c:pt>
              </c:strCache>
            </c:strRef>
          </c:cat>
          <c:val>
            <c:numRef>
              <c:f>SurveyTool1!$B$206:$B$208</c:f>
              <c:numCache>
                <c:formatCode>General</c:formatCode>
                <c:ptCount val="3"/>
                <c:pt idx="0">
                  <c:v>140</c:v>
                </c:pt>
                <c:pt idx="1">
                  <c:v>25</c:v>
                </c:pt>
                <c:pt idx="2">
                  <c:v>32</c:v>
                </c:pt>
              </c:numCache>
            </c:numRef>
          </c:val>
          <c:extLst>
            <c:ext xmlns:c16="http://schemas.microsoft.com/office/drawing/2014/chart" uri="{C3380CC4-5D6E-409C-BE32-E72D297353CC}">
              <c16:uniqueId val="{00000010-D5F5-49C4-A509-AE2FBD2D1990}"/>
            </c:ext>
          </c:extLst>
        </c:ser>
        <c:dLbls>
          <c:showLegendKey val="0"/>
          <c:showVal val="1"/>
          <c:showCatName val="0"/>
          <c:showSerName val="0"/>
          <c:showPercent val="0"/>
          <c:showBubbleSize val="0"/>
        </c:dLbls>
        <c:gapWidth val="150"/>
        <c:shape val="box"/>
        <c:axId val="5064583"/>
        <c:axId val="15411730"/>
        <c:axId val="0"/>
      </c:bar3DChart>
      <c:catAx>
        <c:axId val="5064583"/>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5411730"/>
        <c:crosses val="autoZero"/>
        <c:auto val="1"/>
        <c:lblAlgn val="ctr"/>
        <c:lblOffset val="100"/>
        <c:tickLblSkip val="1"/>
        <c:tickMarkSkip val="1"/>
        <c:noMultiLvlLbl val="1"/>
      </c:catAx>
      <c:valAx>
        <c:axId val="15411730"/>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5064583"/>
        <c:crosses val="autoZero"/>
        <c:crossBetween val="between"/>
      </c:valAx>
    </c:plotArea>
    <c:legend>
      <c:legendPos val="r"/>
      <c:overlay val="0"/>
    </c:legend>
    <c:plotVisOnly val="1"/>
    <c:dispBlanksAs val="gap"/>
    <c:showDLblsOverMax val="1"/>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Do you support a</a:t>
            </a:r>
            <a:r>
              <a:rPr lang="en-AU" sz="1600" baseline="0"/>
              <a:t> dog off leash area in the park?</a:t>
            </a:r>
            <a:endParaRPr lang="en-AU" sz="1600"/>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20FD-4B4A-9A85-E730AD78A8A4}"/>
              </c:ext>
            </c:extLst>
          </c:dPt>
          <c:dPt>
            <c:idx val="1"/>
            <c:invertIfNegative val="1"/>
            <c:bubble3D val="0"/>
            <c:spPr>
              <a:solidFill>
                <a:srgbClr val="4DBCE5"/>
              </a:solidFill>
            </c:spPr>
            <c:extLst>
              <c:ext xmlns:c16="http://schemas.microsoft.com/office/drawing/2014/chart" uri="{C3380CC4-5D6E-409C-BE32-E72D297353CC}">
                <c16:uniqueId val="{00000003-20FD-4B4A-9A85-E730AD78A8A4}"/>
              </c:ext>
            </c:extLst>
          </c:dPt>
          <c:dPt>
            <c:idx val="2"/>
            <c:invertIfNegative val="1"/>
            <c:bubble3D val="0"/>
            <c:spPr>
              <a:solidFill>
                <a:srgbClr val="00C1F3"/>
              </a:solidFill>
            </c:spPr>
            <c:extLst>
              <c:ext xmlns:c16="http://schemas.microsoft.com/office/drawing/2014/chart" uri="{C3380CC4-5D6E-409C-BE32-E72D297353CC}">
                <c16:uniqueId val="{00000005-20FD-4B4A-9A85-E730AD78A8A4}"/>
              </c:ext>
            </c:extLst>
          </c:dPt>
          <c:dPt>
            <c:idx val="3"/>
            <c:invertIfNegative val="1"/>
            <c:bubble3D val="0"/>
            <c:spPr>
              <a:solidFill>
                <a:srgbClr val="4DA0DD"/>
              </a:solidFill>
            </c:spPr>
            <c:extLst>
              <c:ext xmlns:c16="http://schemas.microsoft.com/office/drawing/2014/chart" uri="{C3380CC4-5D6E-409C-BE32-E72D297353CC}">
                <c16:uniqueId val="{00000007-20FD-4B4A-9A85-E730AD78A8A4}"/>
              </c:ext>
            </c:extLst>
          </c:dPt>
          <c:dPt>
            <c:idx val="4"/>
            <c:invertIfNegative val="1"/>
            <c:bubble3D val="0"/>
            <c:spPr>
              <a:solidFill>
                <a:srgbClr val="418FD4"/>
              </a:solidFill>
            </c:spPr>
            <c:extLst>
              <c:ext xmlns:c16="http://schemas.microsoft.com/office/drawing/2014/chart" uri="{C3380CC4-5D6E-409C-BE32-E72D297353CC}">
                <c16:uniqueId val="{00000009-20FD-4B4A-9A85-E730AD78A8A4}"/>
              </c:ext>
            </c:extLst>
          </c:dPt>
          <c:dPt>
            <c:idx val="5"/>
            <c:invertIfNegative val="1"/>
            <c:bubble3D val="0"/>
            <c:spPr>
              <a:solidFill>
                <a:srgbClr val="0093C5"/>
              </a:solidFill>
            </c:spPr>
            <c:extLst>
              <c:ext xmlns:c16="http://schemas.microsoft.com/office/drawing/2014/chart" uri="{C3380CC4-5D6E-409C-BE32-E72D297353CC}">
                <c16:uniqueId val="{0000000B-20FD-4B4A-9A85-E730AD78A8A4}"/>
              </c:ext>
            </c:extLst>
          </c:dPt>
          <c:dPt>
            <c:idx val="6"/>
            <c:invertIfNegative val="1"/>
            <c:bubble3D val="0"/>
            <c:spPr>
              <a:solidFill>
                <a:srgbClr val="3378B9"/>
              </a:solidFill>
            </c:spPr>
            <c:extLst>
              <c:ext xmlns:c16="http://schemas.microsoft.com/office/drawing/2014/chart" uri="{C3380CC4-5D6E-409C-BE32-E72D297353CC}">
                <c16:uniqueId val="{0000000D-20FD-4B4A-9A85-E730AD78A8A4}"/>
              </c:ext>
            </c:extLst>
          </c:dPt>
          <c:dPt>
            <c:idx val="7"/>
            <c:invertIfNegative val="1"/>
            <c:bubble3D val="0"/>
            <c:spPr>
              <a:solidFill>
                <a:srgbClr val="007AA3"/>
              </a:solidFill>
            </c:spPr>
            <c:extLst>
              <c:ext xmlns:c16="http://schemas.microsoft.com/office/drawing/2014/chart" uri="{C3380CC4-5D6E-409C-BE32-E72D297353CC}">
                <c16:uniqueId val="{0000000F-20FD-4B4A-9A85-E730AD78A8A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SurveyTool1!$A$213:$A$215</c:f>
              <c:strCache>
                <c:ptCount val="3"/>
                <c:pt idx="0">
                  <c:v>Yes</c:v>
                </c:pt>
                <c:pt idx="1">
                  <c:v>No</c:v>
                </c:pt>
                <c:pt idx="2">
                  <c:v>Don't know / unsure</c:v>
                </c:pt>
              </c:strCache>
            </c:strRef>
          </c:cat>
          <c:val>
            <c:numRef>
              <c:f>SurveyTool1!$B$213:$B$215</c:f>
              <c:numCache>
                <c:formatCode>General</c:formatCode>
                <c:ptCount val="3"/>
                <c:pt idx="0">
                  <c:v>126</c:v>
                </c:pt>
                <c:pt idx="1">
                  <c:v>56</c:v>
                </c:pt>
                <c:pt idx="2">
                  <c:v>15</c:v>
                </c:pt>
              </c:numCache>
            </c:numRef>
          </c:val>
          <c:extLst>
            <c:ext xmlns:c16="http://schemas.microsoft.com/office/drawing/2014/chart" uri="{C3380CC4-5D6E-409C-BE32-E72D297353CC}">
              <c16:uniqueId val="{00000010-20FD-4B4A-9A85-E730AD78A8A4}"/>
            </c:ext>
          </c:extLst>
        </c:ser>
        <c:dLbls>
          <c:showLegendKey val="0"/>
          <c:showVal val="1"/>
          <c:showCatName val="0"/>
          <c:showSerName val="0"/>
          <c:showPercent val="0"/>
          <c:showBubbleSize val="0"/>
        </c:dLbls>
        <c:gapWidth val="150"/>
        <c:shape val="box"/>
        <c:axId val="6855130"/>
        <c:axId val="7336236"/>
        <c:axId val="0"/>
      </c:bar3DChart>
      <c:catAx>
        <c:axId val="6855130"/>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336236"/>
        <c:crosses val="autoZero"/>
        <c:auto val="1"/>
        <c:lblAlgn val="ctr"/>
        <c:lblOffset val="100"/>
        <c:tickLblSkip val="1"/>
        <c:tickMarkSkip val="1"/>
        <c:noMultiLvlLbl val="1"/>
      </c:catAx>
      <c:valAx>
        <c:axId val="733623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6855130"/>
        <c:crosses val="autoZero"/>
        <c:crossBetween val="between"/>
      </c:valAx>
    </c:plotArea>
    <c:legend>
      <c:legendPos val="r"/>
      <c:overlay val="0"/>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is your gender?</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FAB1-4900-AA25-846175F4ABFE}"/>
              </c:ext>
            </c:extLst>
          </c:dPt>
          <c:dPt>
            <c:idx val="1"/>
            <c:invertIfNegative val="1"/>
            <c:bubble3D val="0"/>
            <c:spPr>
              <a:solidFill>
                <a:srgbClr val="4DBCE5"/>
              </a:solidFill>
            </c:spPr>
            <c:extLst>
              <c:ext xmlns:c16="http://schemas.microsoft.com/office/drawing/2014/chart" uri="{C3380CC4-5D6E-409C-BE32-E72D297353CC}">
                <c16:uniqueId val="{00000003-FAB1-4900-AA25-846175F4ABFE}"/>
              </c:ext>
            </c:extLst>
          </c:dPt>
          <c:dPt>
            <c:idx val="2"/>
            <c:invertIfNegative val="1"/>
            <c:bubble3D val="0"/>
            <c:spPr>
              <a:solidFill>
                <a:srgbClr val="00C1F3"/>
              </a:solidFill>
            </c:spPr>
            <c:extLst>
              <c:ext xmlns:c16="http://schemas.microsoft.com/office/drawing/2014/chart" uri="{C3380CC4-5D6E-409C-BE32-E72D297353CC}">
                <c16:uniqueId val="{00000005-FAB1-4900-AA25-846175F4ABFE}"/>
              </c:ext>
            </c:extLst>
          </c:dPt>
          <c:dPt>
            <c:idx val="3"/>
            <c:invertIfNegative val="1"/>
            <c:bubble3D val="0"/>
            <c:spPr>
              <a:solidFill>
                <a:srgbClr val="4DA0DD"/>
              </a:solidFill>
            </c:spPr>
            <c:extLst>
              <c:ext xmlns:c16="http://schemas.microsoft.com/office/drawing/2014/chart" uri="{C3380CC4-5D6E-409C-BE32-E72D297353CC}">
                <c16:uniqueId val="{00000007-FAB1-4900-AA25-846175F4ABFE}"/>
              </c:ext>
            </c:extLst>
          </c:dPt>
          <c:dPt>
            <c:idx val="4"/>
            <c:invertIfNegative val="1"/>
            <c:bubble3D val="0"/>
            <c:spPr>
              <a:solidFill>
                <a:srgbClr val="418FD4"/>
              </a:solidFill>
            </c:spPr>
            <c:extLst>
              <c:ext xmlns:c16="http://schemas.microsoft.com/office/drawing/2014/chart" uri="{C3380CC4-5D6E-409C-BE32-E72D297353CC}">
                <c16:uniqueId val="{00000009-FAB1-4900-AA25-846175F4ABFE}"/>
              </c:ext>
            </c:extLst>
          </c:dPt>
          <c:dPt>
            <c:idx val="5"/>
            <c:invertIfNegative val="1"/>
            <c:bubble3D val="0"/>
            <c:spPr>
              <a:solidFill>
                <a:srgbClr val="0093C5"/>
              </a:solidFill>
            </c:spPr>
            <c:extLst>
              <c:ext xmlns:c16="http://schemas.microsoft.com/office/drawing/2014/chart" uri="{C3380CC4-5D6E-409C-BE32-E72D297353CC}">
                <c16:uniqueId val="{0000000B-FAB1-4900-AA25-846175F4ABFE}"/>
              </c:ext>
            </c:extLst>
          </c:dPt>
          <c:dPt>
            <c:idx val="6"/>
            <c:invertIfNegative val="1"/>
            <c:bubble3D val="0"/>
            <c:spPr>
              <a:solidFill>
                <a:srgbClr val="3378B9"/>
              </a:solidFill>
            </c:spPr>
            <c:extLst>
              <c:ext xmlns:c16="http://schemas.microsoft.com/office/drawing/2014/chart" uri="{C3380CC4-5D6E-409C-BE32-E72D297353CC}">
                <c16:uniqueId val="{0000000D-FAB1-4900-AA25-846175F4ABFE}"/>
              </c:ext>
            </c:extLst>
          </c:dPt>
          <c:dPt>
            <c:idx val="7"/>
            <c:invertIfNegative val="1"/>
            <c:bubble3D val="0"/>
            <c:spPr>
              <a:solidFill>
                <a:srgbClr val="007AA3"/>
              </a:solidFill>
            </c:spPr>
            <c:extLst>
              <c:ext xmlns:c16="http://schemas.microsoft.com/office/drawing/2014/chart" uri="{C3380CC4-5D6E-409C-BE32-E72D297353CC}">
                <c16:uniqueId val="{0000000F-FAB1-4900-AA25-846175F4ABF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1.xlsx]SurveyTool1'!$A$232:$A$235</c:f>
              <c:strCache>
                <c:ptCount val="4"/>
                <c:pt idx="0">
                  <c:v>Female</c:v>
                </c:pt>
                <c:pt idx="1">
                  <c:v>Male</c:v>
                </c:pt>
                <c:pt idx="2">
                  <c:v>Non-binary / alternative identity</c:v>
                </c:pt>
                <c:pt idx="3">
                  <c:v>Prefer not so say</c:v>
                </c:pt>
              </c:strCache>
            </c:strRef>
          </c:cat>
          <c:val>
            <c:numRef>
              <c:f>'[Ashfield Park PoM YSIW summary stage 1.xlsx]SurveyTool1'!$B$232:$B$235</c:f>
              <c:numCache>
                <c:formatCode>General</c:formatCode>
                <c:ptCount val="4"/>
                <c:pt idx="0">
                  <c:v>71</c:v>
                </c:pt>
                <c:pt idx="1">
                  <c:v>38</c:v>
                </c:pt>
                <c:pt idx="2">
                  <c:v>1</c:v>
                </c:pt>
                <c:pt idx="3">
                  <c:v>5</c:v>
                </c:pt>
              </c:numCache>
            </c:numRef>
          </c:val>
          <c:extLst>
            <c:ext xmlns:c16="http://schemas.microsoft.com/office/drawing/2014/chart" uri="{C3380CC4-5D6E-409C-BE32-E72D297353CC}">
              <c16:uniqueId val="{00000010-FAB1-4900-AA25-846175F4ABFE}"/>
            </c:ext>
          </c:extLst>
        </c:ser>
        <c:dLbls>
          <c:showLegendKey val="0"/>
          <c:showVal val="1"/>
          <c:showCatName val="0"/>
          <c:showSerName val="0"/>
          <c:showPercent val="0"/>
          <c:showBubbleSize val="0"/>
        </c:dLbls>
        <c:gapWidth val="150"/>
        <c:shape val="box"/>
        <c:axId val="9175485"/>
        <c:axId val="9723937"/>
        <c:axId val="0"/>
      </c:bar3DChart>
      <c:catAx>
        <c:axId val="9175485"/>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723937"/>
        <c:crosses val="autoZero"/>
        <c:auto val="1"/>
        <c:lblAlgn val="ctr"/>
        <c:lblOffset val="100"/>
        <c:tickLblSkip val="1"/>
        <c:tickMarkSkip val="1"/>
        <c:noMultiLvlLbl val="1"/>
      </c:catAx>
      <c:valAx>
        <c:axId val="9723937"/>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9175485"/>
        <c:crosses val="autoZero"/>
        <c:crossBetween val="between"/>
      </c:valAx>
    </c:plotArea>
    <c:plotVisOnly val="1"/>
    <c:dispBlanksAs val="gap"/>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Do you identify as Aboriginal or Torres Strait Islander?</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78F5-4EB4-A309-B665AC82ABA4}"/>
              </c:ext>
            </c:extLst>
          </c:dPt>
          <c:dPt>
            <c:idx val="1"/>
            <c:invertIfNegative val="1"/>
            <c:bubble3D val="0"/>
            <c:spPr>
              <a:solidFill>
                <a:srgbClr val="4DBCE5"/>
              </a:solidFill>
            </c:spPr>
            <c:extLst>
              <c:ext xmlns:c16="http://schemas.microsoft.com/office/drawing/2014/chart" uri="{C3380CC4-5D6E-409C-BE32-E72D297353CC}">
                <c16:uniqueId val="{00000003-78F5-4EB4-A309-B665AC82ABA4}"/>
              </c:ext>
            </c:extLst>
          </c:dPt>
          <c:dPt>
            <c:idx val="2"/>
            <c:invertIfNegative val="1"/>
            <c:bubble3D val="0"/>
            <c:spPr>
              <a:solidFill>
                <a:srgbClr val="00C1F3"/>
              </a:solidFill>
            </c:spPr>
            <c:extLst>
              <c:ext xmlns:c16="http://schemas.microsoft.com/office/drawing/2014/chart" uri="{C3380CC4-5D6E-409C-BE32-E72D297353CC}">
                <c16:uniqueId val="{00000005-78F5-4EB4-A309-B665AC82ABA4}"/>
              </c:ext>
            </c:extLst>
          </c:dPt>
          <c:dPt>
            <c:idx val="3"/>
            <c:invertIfNegative val="1"/>
            <c:bubble3D val="0"/>
            <c:spPr>
              <a:solidFill>
                <a:srgbClr val="4DA0DD"/>
              </a:solidFill>
            </c:spPr>
            <c:extLst>
              <c:ext xmlns:c16="http://schemas.microsoft.com/office/drawing/2014/chart" uri="{C3380CC4-5D6E-409C-BE32-E72D297353CC}">
                <c16:uniqueId val="{00000007-78F5-4EB4-A309-B665AC82ABA4}"/>
              </c:ext>
            </c:extLst>
          </c:dPt>
          <c:dPt>
            <c:idx val="4"/>
            <c:invertIfNegative val="1"/>
            <c:bubble3D val="0"/>
            <c:spPr>
              <a:solidFill>
                <a:srgbClr val="418FD4"/>
              </a:solidFill>
            </c:spPr>
            <c:extLst>
              <c:ext xmlns:c16="http://schemas.microsoft.com/office/drawing/2014/chart" uri="{C3380CC4-5D6E-409C-BE32-E72D297353CC}">
                <c16:uniqueId val="{00000009-78F5-4EB4-A309-B665AC82ABA4}"/>
              </c:ext>
            </c:extLst>
          </c:dPt>
          <c:dPt>
            <c:idx val="5"/>
            <c:invertIfNegative val="1"/>
            <c:bubble3D val="0"/>
            <c:spPr>
              <a:solidFill>
                <a:srgbClr val="0093C5"/>
              </a:solidFill>
            </c:spPr>
            <c:extLst>
              <c:ext xmlns:c16="http://schemas.microsoft.com/office/drawing/2014/chart" uri="{C3380CC4-5D6E-409C-BE32-E72D297353CC}">
                <c16:uniqueId val="{0000000B-78F5-4EB4-A309-B665AC82ABA4}"/>
              </c:ext>
            </c:extLst>
          </c:dPt>
          <c:dPt>
            <c:idx val="6"/>
            <c:invertIfNegative val="1"/>
            <c:bubble3D val="0"/>
            <c:spPr>
              <a:solidFill>
                <a:srgbClr val="3378B9"/>
              </a:solidFill>
            </c:spPr>
            <c:extLst>
              <c:ext xmlns:c16="http://schemas.microsoft.com/office/drawing/2014/chart" uri="{C3380CC4-5D6E-409C-BE32-E72D297353CC}">
                <c16:uniqueId val="{0000000D-78F5-4EB4-A309-B665AC82ABA4}"/>
              </c:ext>
            </c:extLst>
          </c:dPt>
          <c:dPt>
            <c:idx val="7"/>
            <c:invertIfNegative val="1"/>
            <c:bubble3D val="0"/>
            <c:spPr>
              <a:solidFill>
                <a:srgbClr val="007AA3"/>
              </a:solidFill>
            </c:spPr>
            <c:extLst>
              <c:ext xmlns:c16="http://schemas.microsoft.com/office/drawing/2014/chart" uri="{C3380CC4-5D6E-409C-BE32-E72D297353CC}">
                <c16:uniqueId val="{0000000F-78F5-4EB4-A309-B665AC82ABA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1.xlsx]SurveyTool1'!$A$239:$A$240</c:f>
              <c:strCache>
                <c:ptCount val="2"/>
                <c:pt idx="0">
                  <c:v>No</c:v>
                </c:pt>
                <c:pt idx="1">
                  <c:v>Prefer not to say</c:v>
                </c:pt>
              </c:strCache>
            </c:strRef>
          </c:cat>
          <c:val>
            <c:numRef>
              <c:f>'[Ashfield Park PoM YSIW summary stage 1.xlsx]SurveyTool1'!$B$239:$B$240</c:f>
              <c:numCache>
                <c:formatCode>General</c:formatCode>
                <c:ptCount val="2"/>
                <c:pt idx="0">
                  <c:v>111</c:v>
                </c:pt>
                <c:pt idx="1">
                  <c:v>2</c:v>
                </c:pt>
              </c:numCache>
            </c:numRef>
          </c:val>
          <c:extLst>
            <c:ext xmlns:c16="http://schemas.microsoft.com/office/drawing/2014/chart" uri="{C3380CC4-5D6E-409C-BE32-E72D297353CC}">
              <c16:uniqueId val="{00000010-78F5-4EB4-A309-B665AC82ABA4}"/>
            </c:ext>
          </c:extLst>
        </c:ser>
        <c:dLbls>
          <c:showLegendKey val="0"/>
          <c:showVal val="1"/>
          <c:showCatName val="0"/>
          <c:showSerName val="0"/>
          <c:showPercent val="0"/>
          <c:showBubbleSize val="0"/>
        </c:dLbls>
        <c:gapWidth val="150"/>
        <c:shape val="box"/>
        <c:axId val="6299409"/>
        <c:axId val="6399801"/>
        <c:axId val="0"/>
      </c:bar3DChart>
      <c:catAx>
        <c:axId val="6299409"/>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6399801"/>
        <c:crosses val="autoZero"/>
        <c:auto val="1"/>
        <c:lblAlgn val="ctr"/>
        <c:lblOffset val="100"/>
        <c:tickLblSkip val="1"/>
        <c:tickMarkSkip val="1"/>
        <c:noMultiLvlLbl val="1"/>
      </c:catAx>
      <c:valAx>
        <c:axId val="6399801"/>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6299409"/>
        <c:crosses val="autoZero"/>
        <c:crossBetween val="between"/>
      </c:valAx>
    </c:plotArea>
    <c:plotVisOnly val="1"/>
    <c:dispBlanksAs val="gap"/>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Do you identify as someone with a disability?</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0B38-4EB0-A906-A454031D9FAE}"/>
              </c:ext>
            </c:extLst>
          </c:dPt>
          <c:dPt>
            <c:idx val="1"/>
            <c:invertIfNegative val="1"/>
            <c:bubble3D val="0"/>
            <c:spPr>
              <a:solidFill>
                <a:srgbClr val="4DBCE5"/>
              </a:solidFill>
            </c:spPr>
            <c:extLst>
              <c:ext xmlns:c16="http://schemas.microsoft.com/office/drawing/2014/chart" uri="{C3380CC4-5D6E-409C-BE32-E72D297353CC}">
                <c16:uniqueId val="{00000003-0B38-4EB0-A906-A454031D9FAE}"/>
              </c:ext>
            </c:extLst>
          </c:dPt>
          <c:dPt>
            <c:idx val="2"/>
            <c:invertIfNegative val="1"/>
            <c:bubble3D val="0"/>
            <c:spPr>
              <a:solidFill>
                <a:srgbClr val="00C1F3"/>
              </a:solidFill>
            </c:spPr>
            <c:extLst>
              <c:ext xmlns:c16="http://schemas.microsoft.com/office/drawing/2014/chart" uri="{C3380CC4-5D6E-409C-BE32-E72D297353CC}">
                <c16:uniqueId val="{00000005-0B38-4EB0-A906-A454031D9FAE}"/>
              </c:ext>
            </c:extLst>
          </c:dPt>
          <c:dPt>
            <c:idx val="3"/>
            <c:invertIfNegative val="1"/>
            <c:bubble3D val="0"/>
            <c:spPr>
              <a:solidFill>
                <a:srgbClr val="4DA0DD"/>
              </a:solidFill>
            </c:spPr>
            <c:extLst>
              <c:ext xmlns:c16="http://schemas.microsoft.com/office/drawing/2014/chart" uri="{C3380CC4-5D6E-409C-BE32-E72D297353CC}">
                <c16:uniqueId val="{00000007-0B38-4EB0-A906-A454031D9FAE}"/>
              </c:ext>
            </c:extLst>
          </c:dPt>
          <c:dPt>
            <c:idx val="4"/>
            <c:invertIfNegative val="1"/>
            <c:bubble3D val="0"/>
            <c:spPr>
              <a:solidFill>
                <a:srgbClr val="418FD4"/>
              </a:solidFill>
            </c:spPr>
            <c:extLst>
              <c:ext xmlns:c16="http://schemas.microsoft.com/office/drawing/2014/chart" uri="{C3380CC4-5D6E-409C-BE32-E72D297353CC}">
                <c16:uniqueId val="{00000009-0B38-4EB0-A906-A454031D9FAE}"/>
              </c:ext>
            </c:extLst>
          </c:dPt>
          <c:dPt>
            <c:idx val="5"/>
            <c:invertIfNegative val="1"/>
            <c:bubble3D val="0"/>
            <c:spPr>
              <a:solidFill>
                <a:srgbClr val="0093C5"/>
              </a:solidFill>
            </c:spPr>
            <c:extLst>
              <c:ext xmlns:c16="http://schemas.microsoft.com/office/drawing/2014/chart" uri="{C3380CC4-5D6E-409C-BE32-E72D297353CC}">
                <c16:uniqueId val="{0000000B-0B38-4EB0-A906-A454031D9FAE}"/>
              </c:ext>
            </c:extLst>
          </c:dPt>
          <c:dPt>
            <c:idx val="6"/>
            <c:invertIfNegative val="1"/>
            <c:bubble3D val="0"/>
            <c:spPr>
              <a:solidFill>
                <a:srgbClr val="3378B9"/>
              </a:solidFill>
            </c:spPr>
            <c:extLst>
              <c:ext xmlns:c16="http://schemas.microsoft.com/office/drawing/2014/chart" uri="{C3380CC4-5D6E-409C-BE32-E72D297353CC}">
                <c16:uniqueId val="{0000000D-0B38-4EB0-A906-A454031D9FAE}"/>
              </c:ext>
            </c:extLst>
          </c:dPt>
          <c:dPt>
            <c:idx val="7"/>
            <c:invertIfNegative val="1"/>
            <c:bubble3D val="0"/>
            <c:spPr>
              <a:solidFill>
                <a:srgbClr val="007AA3"/>
              </a:solidFill>
            </c:spPr>
            <c:extLst>
              <c:ext xmlns:c16="http://schemas.microsoft.com/office/drawing/2014/chart" uri="{C3380CC4-5D6E-409C-BE32-E72D297353CC}">
                <c16:uniqueId val="{0000000F-0B38-4EB0-A906-A454031D9FA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1.xlsx]SurveyTool1'!$A$246:$A$248</c:f>
              <c:strCache>
                <c:ptCount val="3"/>
                <c:pt idx="0">
                  <c:v>Yes</c:v>
                </c:pt>
                <c:pt idx="1">
                  <c:v>No</c:v>
                </c:pt>
                <c:pt idx="2">
                  <c:v>Prefer not to say</c:v>
                </c:pt>
              </c:strCache>
            </c:strRef>
          </c:cat>
          <c:val>
            <c:numRef>
              <c:f>'[Ashfield Park PoM YSIW summary stage 1.xlsx]SurveyTool1'!$B$246:$B$248</c:f>
              <c:numCache>
                <c:formatCode>General</c:formatCode>
                <c:ptCount val="3"/>
                <c:pt idx="0">
                  <c:v>5</c:v>
                </c:pt>
                <c:pt idx="1">
                  <c:v>105</c:v>
                </c:pt>
                <c:pt idx="2">
                  <c:v>2</c:v>
                </c:pt>
              </c:numCache>
            </c:numRef>
          </c:val>
          <c:extLst>
            <c:ext xmlns:c16="http://schemas.microsoft.com/office/drawing/2014/chart" uri="{C3380CC4-5D6E-409C-BE32-E72D297353CC}">
              <c16:uniqueId val="{00000010-0B38-4EB0-A906-A454031D9FAE}"/>
            </c:ext>
          </c:extLst>
        </c:ser>
        <c:dLbls>
          <c:showLegendKey val="0"/>
          <c:showVal val="1"/>
          <c:showCatName val="0"/>
          <c:showSerName val="0"/>
          <c:showPercent val="0"/>
          <c:showBubbleSize val="0"/>
        </c:dLbls>
        <c:gapWidth val="150"/>
        <c:shape val="box"/>
        <c:axId val="8436957"/>
        <c:axId val="7833673"/>
        <c:axId val="0"/>
      </c:bar3DChart>
      <c:catAx>
        <c:axId val="8436957"/>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833673"/>
        <c:crosses val="autoZero"/>
        <c:auto val="1"/>
        <c:lblAlgn val="ctr"/>
        <c:lblOffset val="100"/>
        <c:tickLblSkip val="1"/>
        <c:tickMarkSkip val="1"/>
        <c:noMultiLvlLbl val="1"/>
      </c:catAx>
      <c:valAx>
        <c:axId val="7833673"/>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8436957"/>
        <c:crosses val="autoZero"/>
        <c:crossBetween val="between"/>
      </c:valAx>
    </c:plotArea>
    <c:plotVisOnly val="1"/>
    <c:dispBlanksAs val="gap"/>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Which suburb do you live in?</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spPr>
            <a:solidFill>
              <a:srgbClr val="9DC3E6"/>
            </a:solidFill>
          </c:spPr>
          <c:invertIfNegative val="1"/>
          <c:dPt>
            <c:idx val="0"/>
            <c:invertIfNegative val="1"/>
            <c:bubble3D val="0"/>
            <c:spPr>
              <a:solidFill>
                <a:schemeClr val="accent5">
                  <a:lumMod val="60000"/>
                  <a:lumOff val="40000"/>
                </a:schemeClr>
              </a:solidFill>
            </c:spPr>
            <c:extLst>
              <c:ext xmlns:c16="http://schemas.microsoft.com/office/drawing/2014/chart" uri="{C3380CC4-5D6E-409C-BE32-E72D297353CC}">
                <c16:uniqueId val="{00000001-ED9A-4A65-A66A-D82835018128}"/>
              </c:ext>
            </c:extLst>
          </c:dPt>
          <c:dPt>
            <c:idx val="1"/>
            <c:invertIfNegative val="1"/>
            <c:bubble3D val="0"/>
            <c:spPr>
              <a:solidFill>
                <a:schemeClr val="accent5">
                  <a:lumMod val="60000"/>
                  <a:lumOff val="40000"/>
                </a:schemeClr>
              </a:solidFill>
            </c:spPr>
            <c:extLst>
              <c:ext xmlns:c16="http://schemas.microsoft.com/office/drawing/2014/chart" uri="{C3380CC4-5D6E-409C-BE32-E72D297353CC}">
                <c16:uniqueId val="{00000003-ED9A-4A65-A66A-D82835018128}"/>
              </c:ext>
            </c:extLst>
          </c:dPt>
          <c:dPt>
            <c:idx val="2"/>
            <c:invertIfNegative val="1"/>
            <c:bubble3D val="0"/>
            <c:spPr>
              <a:solidFill>
                <a:schemeClr val="accent5">
                  <a:lumMod val="60000"/>
                  <a:lumOff val="40000"/>
                </a:schemeClr>
              </a:solidFill>
            </c:spPr>
            <c:extLst>
              <c:ext xmlns:c16="http://schemas.microsoft.com/office/drawing/2014/chart" uri="{C3380CC4-5D6E-409C-BE32-E72D297353CC}">
                <c16:uniqueId val="{00000005-ED9A-4A65-A66A-D82835018128}"/>
              </c:ext>
            </c:extLst>
          </c:dPt>
          <c:dPt>
            <c:idx val="3"/>
            <c:invertIfNegative val="1"/>
            <c:bubble3D val="0"/>
            <c:spPr>
              <a:solidFill>
                <a:schemeClr val="accent5">
                  <a:lumMod val="60000"/>
                  <a:lumOff val="40000"/>
                </a:schemeClr>
              </a:solidFill>
            </c:spPr>
            <c:extLst>
              <c:ext xmlns:c16="http://schemas.microsoft.com/office/drawing/2014/chart" uri="{C3380CC4-5D6E-409C-BE32-E72D297353CC}">
                <c16:uniqueId val="{00000007-ED9A-4A65-A66A-D82835018128}"/>
              </c:ext>
            </c:extLst>
          </c:dPt>
          <c:dPt>
            <c:idx val="4"/>
            <c:invertIfNegative val="1"/>
            <c:bubble3D val="0"/>
            <c:spPr>
              <a:solidFill>
                <a:schemeClr val="accent5">
                  <a:lumMod val="60000"/>
                  <a:lumOff val="40000"/>
                </a:schemeClr>
              </a:solidFill>
            </c:spPr>
            <c:extLst>
              <c:ext xmlns:c16="http://schemas.microsoft.com/office/drawing/2014/chart" uri="{C3380CC4-5D6E-409C-BE32-E72D297353CC}">
                <c16:uniqueId val="{00000009-ED9A-4A65-A66A-D82835018128}"/>
              </c:ext>
            </c:extLst>
          </c:dPt>
          <c:dPt>
            <c:idx val="5"/>
            <c:invertIfNegative val="1"/>
            <c:bubble3D val="0"/>
            <c:spPr>
              <a:solidFill>
                <a:schemeClr val="accent5">
                  <a:lumMod val="60000"/>
                  <a:lumOff val="40000"/>
                </a:schemeClr>
              </a:solidFill>
            </c:spPr>
            <c:extLst>
              <c:ext xmlns:c16="http://schemas.microsoft.com/office/drawing/2014/chart" uri="{C3380CC4-5D6E-409C-BE32-E72D297353CC}">
                <c16:uniqueId val="{0000000B-ED9A-4A65-A66A-D82835018128}"/>
              </c:ext>
            </c:extLst>
          </c:dPt>
          <c:dPt>
            <c:idx val="6"/>
            <c:invertIfNegative val="1"/>
            <c:bubble3D val="0"/>
            <c:spPr>
              <a:solidFill>
                <a:schemeClr val="accent5">
                  <a:lumMod val="60000"/>
                  <a:lumOff val="40000"/>
                </a:schemeClr>
              </a:solidFill>
            </c:spPr>
            <c:extLst>
              <c:ext xmlns:c16="http://schemas.microsoft.com/office/drawing/2014/chart" uri="{C3380CC4-5D6E-409C-BE32-E72D297353CC}">
                <c16:uniqueId val="{0000000D-ED9A-4A65-A66A-D82835018128}"/>
              </c:ext>
            </c:extLst>
          </c:dPt>
          <c:dPt>
            <c:idx val="7"/>
            <c:invertIfNegative val="1"/>
            <c:bubble3D val="0"/>
            <c:spPr>
              <a:solidFill>
                <a:schemeClr val="accent5">
                  <a:lumMod val="60000"/>
                  <a:lumOff val="40000"/>
                </a:schemeClr>
              </a:solidFill>
            </c:spPr>
            <c:extLst>
              <c:ext xmlns:c16="http://schemas.microsoft.com/office/drawing/2014/chart" uri="{C3380CC4-5D6E-409C-BE32-E72D297353CC}">
                <c16:uniqueId val="{0000000F-ED9A-4A65-A66A-D8283501812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1.xlsx]SurveyTool1'!$A$253:$A$261</c:f>
              <c:strCache>
                <c:ptCount val="9"/>
                <c:pt idx="0">
                  <c:v>Ashfield</c:v>
                </c:pt>
                <c:pt idx="1">
                  <c:v>Croydon</c:v>
                </c:pt>
                <c:pt idx="2">
                  <c:v>Dulwich Hill</c:v>
                </c:pt>
                <c:pt idx="3">
                  <c:v>Haberfield</c:v>
                </c:pt>
                <c:pt idx="4">
                  <c:v>Hurlstone Park</c:v>
                </c:pt>
                <c:pt idx="5">
                  <c:v>Leichhardt</c:v>
                </c:pt>
                <c:pt idx="6">
                  <c:v>Marrickville</c:v>
                </c:pt>
                <c:pt idx="7">
                  <c:v>Petersham</c:v>
                </c:pt>
                <c:pt idx="8">
                  <c:v>Summer Hill</c:v>
                </c:pt>
              </c:strCache>
            </c:strRef>
          </c:cat>
          <c:val>
            <c:numRef>
              <c:f>'[Ashfield Park PoM YSIW summary stage 1.xlsx]SurveyTool1'!$B$253:$B$261</c:f>
              <c:numCache>
                <c:formatCode>General</c:formatCode>
                <c:ptCount val="9"/>
                <c:pt idx="0">
                  <c:v>74</c:v>
                </c:pt>
                <c:pt idx="1">
                  <c:v>5</c:v>
                </c:pt>
                <c:pt idx="2">
                  <c:v>1</c:v>
                </c:pt>
                <c:pt idx="3">
                  <c:v>12</c:v>
                </c:pt>
                <c:pt idx="4">
                  <c:v>1</c:v>
                </c:pt>
                <c:pt idx="5">
                  <c:v>1</c:v>
                </c:pt>
                <c:pt idx="6">
                  <c:v>1</c:v>
                </c:pt>
                <c:pt idx="7">
                  <c:v>1</c:v>
                </c:pt>
                <c:pt idx="8">
                  <c:v>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10-ED9A-4A65-A66A-D82835018128}"/>
            </c:ext>
          </c:extLst>
        </c:ser>
        <c:dLbls>
          <c:showLegendKey val="0"/>
          <c:showVal val="1"/>
          <c:showCatName val="0"/>
          <c:showSerName val="0"/>
          <c:showPercent val="0"/>
          <c:showBubbleSize val="0"/>
        </c:dLbls>
        <c:gapWidth val="150"/>
        <c:shape val="box"/>
        <c:axId val="15230066"/>
        <c:axId val="9671441"/>
        <c:axId val="0"/>
      </c:bar3DChart>
      <c:catAx>
        <c:axId val="15230066"/>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671441"/>
        <c:crosses val="autoZero"/>
        <c:auto val="1"/>
        <c:lblAlgn val="ctr"/>
        <c:lblOffset val="100"/>
        <c:tickLblSkip val="1"/>
        <c:tickMarkSkip val="1"/>
        <c:noMultiLvlLbl val="1"/>
      </c:catAx>
      <c:valAx>
        <c:axId val="9671441"/>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5230066"/>
        <c:crosses val="autoZero"/>
        <c:crossBetween val="between"/>
      </c:valAx>
    </c:plotArea>
    <c:plotVisOnly val="1"/>
    <c:dispBlanksAs val="gap"/>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baseline="0">
                <a:latin typeface="Poppins" panose="00000500000000000000" pitchFamily="50" charset="0"/>
                <a:cs typeface="Poppins" panose="00000500000000000000" pitchFamily="50" charset="0"/>
              </a:rPr>
              <a:t>How often do you visit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FCA9-40E2-A734-6AF6B588D307}"/>
              </c:ext>
            </c:extLst>
          </c:dPt>
          <c:dPt>
            <c:idx val="1"/>
            <c:invertIfNegative val="1"/>
            <c:bubble3D val="0"/>
            <c:spPr>
              <a:solidFill>
                <a:srgbClr val="4DBCE5"/>
              </a:solidFill>
            </c:spPr>
            <c:extLst>
              <c:ext xmlns:c16="http://schemas.microsoft.com/office/drawing/2014/chart" uri="{C3380CC4-5D6E-409C-BE32-E72D297353CC}">
                <c16:uniqueId val="{00000003-FCA9-40E2-A734-6AF6B588D307}"/>
              </c:ext>
            </c:extLst>
          </c:dPt>
          <c:dPt>
            <c:idx val="2"/>
            <c:invertIfNegative val="1"/>
            <c:bubble3D val="0"/>
            <c:spPr>
              <a:solidFill>
                <a:srgbClr val="00C1F3"/>
              </a:solidFill>
            </c:spPr>
            <c:extLst>
              <c:ext xmlns:c16="http://schemas.microsoft.com/office/drawing/2014/chart" uri="{C3380CC4-5D6E-409C-BE32-E72D297353CC}">
                <c16:uniqueId val="{00000005-FCA9-40E2-A734-6AF6B588D307}"/>
              </c:ext>
            </c:extLst>
          </c:dPt>
          <c:dPt>
            <c:idx val="3"/>
            <c:invertIfNegative val="1"/>
            <c:bubble3D val="0"/>
            <c:spPr>
              <a:solidFill>
                <a:srgbClr val="4DA0DD"/>
              </a:solidFill>
            </c:spPr>
            <c:extLst>
              <c:ext xmlns:c16="http://schemas.microsoft.com/office/drawing/2014/chart" uri="{C3380CC4-5D6E-409C-BE32-E72D297353CC}">
                <c16:uniqueId val="{00000007-FCA9-40E2-A734-6AF6B588D307}"/>
              </c:ext>
            </c:extLst>
          </c:dPt>
          <c:dPt>
            <c:idx val="4"/>
            <c:invertIfNegative val="1"/>
            <c:bubble3D val="0"/>
            <c:spPr>
              <a:solidFill>
                <a:srgbClr val="418FD4"/>
              </a:solidFill>
            </c:spPr>
            <c:extLst>
              <c:ext xmlns:c16="http://schemas.microsoft.com/office/drawing/2014/chart" uri="{C3380CC4-5D6E-409C-BE32-E72D297353CC}">
                <c16:uniqueId val="{00000009-FCA9-40E2-A734-6AF6B588D307}"/>
              </c:ext>
            </c:extLst>
          </c:dPt>
          <c:dPt>
            <c:idx val="5"/>
            <c:invertIfNegative val="1"/>
            <c:bubble3D val="0"/>
            <c:spPr>
              <a:solidFill>
                <a:srgbClr val="0093C5"/>
              </a:solidFill>
            </c:spPr>
            <c:extLst>
              <c:ext xmlns:c16="http://schemas.microsoft.com/office/drawing/2014/chart" uri="{C3380CC4-5D6E-409C-BE32-E72D297353CC}">
                <c16:uniqueId val="{0000000B-FCA9-40E2-A734-6AF6B588D307}"/>
              </c:ext>
            </c:extLst>
          </c:dPt>
          <c:dPt>
            <c:idx val="6"/>
            <c:invertIfNegative val="1"/>
            <c:bubble3D val="0"/>
            <c:spPr>
              <a:solidFill>
                <a:srgbClr val="3378B9"/>
              </a:solidFill>
            </c:spPr>
            <c:extLst>
              <c:ext xmlns:c16="http://schemas.microsoft.com/office/drawing/2014/chart" uri="{C3380CC4-5D6E-409C-BE32-E72D297353CC}">
                <c16:uniqueId val="{0000000D-FCA9-40E2-A734-6AF6B588D307}"/>
              </c:ext>
            </c:extLst>
          </c:dPt>
          <c:dPt>
            <c:idx val="7"/>
            <c:invertIfNegative val="1"/>
            <c:bubble3D val="0"/>
            <c:spPr>
              <a:solidFill>
                <a:srgbClr val="007AA3"/>
              </a:solidFill>
            </c:spPr>
            <c:extLst>
              <c:ext xmlns:c16="http://schemas.microsoft.com/office/drawing/2014/chart" uri="{C3380CC4-5D6E-409C-BE32-E72D297353CC}">
                <c16:uniqueId val="{0000000F-FCA9-40E2-A734-6AF6B588D30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1.xlsx]SurveyTool1'!$A$143:$A$146</c:f>
              <c:strCache>
                <c:ptCount val="4"/>
                <c:pt idx="0">
                  <c:v>Rarely (a few times a year)</c:v>
                </c:pt>
                <c:pt idx="1">
                  <c:v>Sometimes (few times a month)</c:v>
                </c:pt>
                <c:pt idx="2">
                  <c:v>Often (weekly)</c:v>
                </c:pt>
                <c:pt idx="3">
                  <c:v>Frequently (daily or several days a week)</c:v>
                </c:pt>
              </c:strCache>
            </c:strRef>
          </c:cat>
          <c:val>
            <c:numRef>
              <c:f>'[Ashfield Park PoM YSIW summary stage 1.xlsx]SurveyTool1'!$B$143:$B$146</c:f>
              <c:numCache>
                <c:formatCode>General</c:formatCode>
                <c:ptCount val="4"/>
                <c:pt idx="0">
                  <c:v>7</c:v>
                </c:pt>
                <c:pt idx="1">
                  <c:v>23</c:v>
                </c:pt>
                <c:pt idx="2">
                  <c:v>36</c:v>
                </c:pt>
                <c:pt idx="3">
                  <c:v>49</c:v>
                </c:pt>
              </c:numCache>
            </c:numRef>
          </c:val>
          <c:extLst>
            <c:ext xmlns:c16="http://schemas.microsoft.com/office/drawing/2014/chart" uri="{C3380CC4-5D6E-409C-BE32-E72D297353CC}">
              <c16:uniqueId val="{00000010-FCA9-40E2-A734-6AF6B588D307}"/>
            </c:ext>
          </c:extLst>
        </c:ser>
        <c:dLbls>
          <c:showLegendKey val="0"/>
          <c:showVal val="1"/>
          <c:showCatName val="0"/>
          <c:showSerName val="0"/>
          <c:showPercent val="0"/>
          <c:showBubbleSize val="0"/>
        </c:dLbls>
        <c:gapWidth val="150"/>
        <c:shape val="box"/>
        <c:axId val="1954722"/>
        <c:axId val="5452198"/>
        <c:axId val="0"/>
      </c:bar3DChart>
      <c:catAx>
        <c:axId val="1954722"/>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5452198"/>
        <c:crosses val="autoZero"/>
        <c:auto val="1"/>
        <c:lblAlgn val="ctr"/>
        <c:lblOffset val="100"/>
        <c:tickLblSkip val="1"/>
        <c:tickMarkSkip val="1"/>
        <c:noMultiLvlLbl val="1"/>
      </c:catAx>
      <c:valAx>
        <c:axId val="5452198"/>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954722"/>
        <c:crosses val="autoZero"/>
        <c:crossBetween val="between"/>
      </c:valAx>
    </c:plotArea>
    <c:plotVisOnly val="1"/>
    <c:dispBlanksAs val="gap"/>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How do you get to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46ED-49AC-85F1-59D548C69849}"/>
              </c:ext>
            </c:extLst>
          </c:dPt>
          <c:dPt>
            <c:idx val="1"/>
            <c:invertIfNegative val="1"/>
            <c:bubble3D val="0"/>
            <c:spPr>
              <a:solidFill>
                <a:srgbClr val="4DBCE5"/>
              </a:solidFill>
            </c:spPr>
            <c:extLst>
              <c:ext xmlns:c16="http://schemas.microsoft.com/office/drawing/2014/chart" uri="{C3380CC4-5D6E-409C-BE32-E72D297353CC}">
                <c16:uniqueId val="{00000003-46ED-49AC-85F1-59D548C69849}"/>
              </c:ext>
            </c:extLst>
          </c:dPt>
          <c:dPt>
            <c:idx val="2"/>
            <c:invertIfNegative val="1"/>
            <c:bubble3D val="0"/>
            <c:spPr>
              <a:solidFill>
                <a:srgbClr val="00C1F3"/>
              </a:solidFill>
            </c:spPr>
            <c:extLst>
              <c:ext xmlns:c16="http://schemas.microsoft.com/office/drawing/2014/chart" uri="{C3380CC4-5D6E-409C-BE32-E72D297353CC}">
                <c16:uniqueId val="{00000005-46ED-49AC-85F1-59D548C69849}"/>
              </c:ext>
            </c:extLst>
          </c:dPt>
          <c:dPt>
            <c:idx val="3"/>
            <c:invertIfNegative val="1"/>
            <c:bubble3D val="0"/>
            <c:spPr>
              <a:solidFill>
                <a:srgbClr val="4DA0DD"/>
              </a:solidFill>
            </c:spPr>
            <c:extLst>
              <c:ext xmlns:c16="http://schemas.microsoft.com/office/drawing/2014/chart" uri="{C3380CC4-5D6E-409C-BE32-E72D297353CC}">
                <c16:uniqueId val="{00000007-46ED-49AC-85F1-59D548C69849}"/>
              </c:ext>
            </c:extLst>
          </c:dPt>
          <c:dPt>
            <c:idx val="4"/>
            <c:invertIfNegative val="1"/>
            <c:bubble3D val="0"/>
            <c:spPr>
              <a:solidFill>
                <a:srgbClr val="418FD4"/>
              </a:solidFill>
            </c:spPr>
            <c:extLst>
              <c:ext xmlns:c16="http://schemas.microsoft.com/office/drawing/2014/chart" uri="{C3380CC4-5D6E-409C-BE32-E72D297353CC}">
                <c16:uniqueId val="{00000009-46ED-49AC-85F1-59D548C69849}"/>
              </c:ext>
            </c:extLst>
          </c:dPt>
          <c:dPt>
            <c:idx val="5"/>
            <c:invertIfNegative val="1"/>
            <c:bubble3D val="0"/>
            <c:spPr>
              <a:solidFill>
                <a:srgbClr val="0093C5"/>
              </a:solidFill>
            </c:spPr>
            <c:extLst>
              <c:ext xmlns:c16="http://schemas.microsoft.com/office/drawing/2014/chart" uri="{C3380CC4-5D6E-409C-BE32-E72D297353CC}">
                <c16:uniqueId val="{0000000B-46ED-49AC-85F1-59D548C69849}"/>
              </c:ext>
            </c:extLst>
          </c:dPt>
          <c:dPt>
            <c:idx val="6"/>
            <c:invertIfNegative val="1"/>
            <c:bubble3D val="0"/>
            <c:spPr>
              <a:solidFill>
                <a:srgbClr val="3378B9"/>
              </a:solidFill>
            </c:spPr>
            <c:extLst>
              <c:ext xmlns:c16="http://schemas.microsoft.com/office/drawing/2014/chart" uri="{C3380CC4-5D6E-409C-BE32-E72D297353CC}">
                <c16:uniqueId val="{0000000D-46ED-49AC-85F1-59D548C69849}"/>
              </c:ext>
            </c:extLst>
          </c:dPt>
          <c:dPt>
            <c:idx val="7"/>
            <c:invertIfNegative val="1"/>
            <c:bubble3D val="0"/>
            <c:spPr>
              <a:solidFill>
                <a:srgbClr val="007AA3"/>
              </a:solidFill>
            </c:spPr>
            <c:extLst>
              <c:ext xmlns:c16="http://schemas.microsoft.com/office/drawing/2014/chart" uri="{C3380CC4-5D6E-409C-BE32-E72D297353CC}">
                <c16:uniqueId val="{0000000F-46ED-49AC-85F1-59D548C6984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1.xlsx]SurveyTool1'!$A$150:$A$154</c:f>
              <c:strCache>
                <c:ptCount val="5"/>
                <c:pt idx="0">
                  <c:v>Walk</c:v>
                </c:pt>
                <c:pt idx="1">
                  <c:v>Run</c:v>
                </c:pt>
                <c:pt idx="2">
                  <c:v>Cycle</c:v>
                </c:pt>
                <c:pt idx="3">
                  <c:v>Public transport</c:v>
                </c:pt>
                <c:pt idx="4">
                  <c:v>Drive</c:v>
                </c:pt>
              </c:strCache>
            </c:strRef>
          </c:cat>
          <c:val>
            <c:numRef>
              <c:f>'[Ashfield Park PoM YSIW summary stage 1.xlsx]SurveyTool1'!$B$150:$B$154</c:f>
              <c:numCache>
                <c:formatCode>General</c:formatCode>
                <c:ptCount val="5"/>
                <c:pt idx="0">
                  <c:v>100</c:v>
                </c:pt>
                <c:pt idx="1">
                  <c:v>2</c:v>
                </c:pt>
                <c:pt idx="2">
                  <c:v>9</c:v>
                </c:pt>
                <c:pt idx="3">
                  <c:v>5</c:v>
                </c:pt>
                <c:pt idx="4">
                  <c:v>20</c:v>
                </c:pt>
              </c:numCache>
            </c:numRef>
          </c:val>
          <c:extLst>
            <c:ext xmlns:c16="http://schemas.microsoft.com/office/drawing/2014/chart" uri="{C3380CC4-5D6E-409C-BE32-E72D297353CC}">
              <c16:uniqueId val="{00000010-46ED-49AC-85F1-59D548C69849}"/>
            </c:ext>
          </c:extLst>
        </c:ser>
        <c:dLbls>
          <c:showLegendKey val="0"/>
          <c:showVal val="1"/>
          <c:showCatName val="0"/>
          <c:showSerName val="0"/>
          <c:showPercent val="0"/>
          <c:showBubbleSize val="0"/>
        </c:dLbls>
        <c:gapWidth val="150"/>
        <c:shape val="box"/>
        <c:axId val="12901737"/>
        <c:axId val="7342878"/>
        <c:axId val="0"/>
      </c:bar3DChart>
      <c:catAx>
        <c:axId val="12901737"/>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7342878"/>
        <c:crosses val="autoZero"/>
        <c:auto val="1"/>
        <c:lblAlgn val="ctr"/>
        <c:lblOffset val="100"/>
        <c:tickLblSkip val="1"/>
        <c:tickMarkSkip val="1"/>
        <c:noMultiLvlLbl val="1"/>
      </c:catAx>
      <c:valAx>
        <c:axId val="7342878"/>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2901737"/>
        <c:crosses val="autoZero"/>
        <c:crossBetween val="between"/>
      </c:valAx>
    </c:plotArea>
    <c:plotVisOnly val="1"/>
    <c:dispBlanksAs val="gap"/>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US" sz="1200">
                <a:latin typeface="Poppins" panose="00000500000000000000" pitchFamily="50" charset="0"/>
                <a:cs typeface="Poppins" panose="00000500000000000000" pitchFamily="50" charset="0"/>
              </a:rPr>
              <a:t>What are the main reasons you visit Ashfield Park?</a:t>
            </a:r>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0AA8-4584-90F8-DCA23C1F1464}"/>
              </c:ext>
            </c:extLst>
          </c:dPt>
          <c:dPt>
            <c:idx val="1"/>
            <c:invertIfNegative val="1"/>
            <c:bubble3D val="0"/>
            <c:spPr>
              <a:solidFill>
                <a:srgbClr val="4DBCE5"/>
              </a:solidFill>
            </c:spPr>
            <c:extLst>
              <c:ext xmlns:c16="http://schemas.microsoft.com/office/drawing/2014/chart" uri="{C3380CC4-5D6E-409C-BE32-E72D297353CC}">
                <c16:uniqueId val="{00000003-0AA8-4584-90F8-DCA23C1F1464}"/>
              </c:ext>
            </c:extLst>
          </c:dPt>
          <c:dPt>
            <c:idx val="2"/>
            <c:invertIfNegative val="1"/>
            <c:bubble3D val="0"/>
            <c:spPr>
              <a:solidFill>
                <a:srgbClr val="00C1F3"/>
              </a:solidFill>
            </c:spPr>
            <c:extLst>
              <c:ext xmlns:c16="http://schemas.microsoft.com/office/drawing/2014/chart" uri="{C3380CC4-5D6E-409C-BE32-E72D297353CC}">
                <c16:uniqueId val="{00000005-0AA8-4584-90F8-DCA23C1F1464}"/>
              </c:ext>
            </c:extLst>
          </c:dPt>
          <c:dPt>
            <c:idx val="3"/>
            <c:invertIfNegative val="1"/>
            <c:bubble3D val="0"/>
            <c:spPr>
              <a:solidFill>
                <a:srgbClr val="4DA0DD"/>
              </a:solidFill>
            </c:spPr>
            <c:extLst>
              <c:ext xmlns:c16="http://schemas.microsoft.com/office/drawing/2014/chart" uri="{C3380CC4-5D6E-409C-BE32-E72D297353CC}">
                <c16:uniqueId val="{00000007-0AA8-4584-90F8-DCA23C1F1464}"/>
              </c:ext>
            </c:extLst>
          </c:dPt>
          <c:dPt>
            <c:idx val="4"/>
            <c:invertIfNegative val="1"/>
            <c:bubble3D val="0"/>
            <c:spPr>
              <a:solidFill>
                <a:srgbClr val="418FD4"/>
              </a:solidFill>
            </c:spPr>
            <c:extLst>
              <c:ext xmlns:c16="http://schemas.microsoft.com/office/drawing/2014/chart" uri="{C3380CC4-5D6E-409C-BE32-E72D297353CC}">
                <c16:uniqueId val="{00000009-0AA8-4584-90F8-DCA23C1F1464}"/>
              </c:ext>
            </c:extLst>
          </c:dPt>
          <c:dPt>
            <c:idx val="5"/>
            <c:invertIfNegative val="1"/>
            <c:bubble3D val="0"/>
            <c:spPr>
              <a:solidFill>
                <a:srgbClr val="0093C5"/>
              </a:solidFill>
            </c:spPr>
            <c:extLst>
              <c:ext xmlns:c16="http://schemas.microsoft.com/office/drawing/2014/chart" uri="{C3380CC4-5D6E-409C-BE32-E72D297353CC}">
                <c16:uniqueId val="{0000000B-0AA8-4584-90F8-DCA23C1F1464}"/>
              </c:ext>
            </c:extLst>
          </c:dPt>
          <c:dPt>
            <c:idx val="6"/>
            <c:invertIfNegative val="1"/>
            <c:bubble3D val="0"/>
            <c:spPr>
              <a:solidFill>
                <a:srgbClr val="3378B9"/>
              </a:solidFill>
            </c:spPr>
            <c:extLst>
              <c:ext xmlns:c16="http://schemas.microsoft.com/office/drawing/2014/chart" uri="{C3380CC4-5D6E-409C-BE32-E72D297353CC}">
                <c16:uniqueId val="{0000000D-0AA8-4584-90F8-DCA23C1F1464}"/>
              </c:ext>
            </c:extLst>
          </c:dPt>
          <c:dPt>
            <c:idx val="7"/>
            <c:invertIfNegative val="1"/>
            <c:bubble3D val="0"/>
            <c:spPr>
              <a:solidFill>
                <a:srgbClr val="007AA3"/>
              </a:solidFill>
            </c:spPr>
            <c:extLst>
              <c:ext xmlns:c16="http://schemas.microsoft.com/office/drawing/2014/chart" uri="{C3380CC4-5D6E-409C-BE32-E72D297353CC}">
                <c16:uniqueId val="{0000000F-0AA8-4584-90F8-DCA23C1F146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'[Ashfield Park PoM YSIW summary stage 1.xlsx]SurveyTool1'!$A$124:$A$140</c:f>
              <c:strCache>
                <c:ptCount val="17"/>
                <c:pt idx="0">
                  <c:v>Walk the dog</c:v>
                </c:pt>
                <c:pt idx="1">
                  <c:v>Walk for pleasure</c:v>
                </c:pt>
                <c:pt idx="2">
                  <c:v>Exercise</c:v>
                </c:pt>
                <c:pt idx="3">
                  <c:v>Have a picnic</c:v>
                </c:pt>
                <c:pt idx="4">
                  <c:v>Play at the playground</c:v>
                </c:pt>
                <c:pt idx="5">
                  <c:v>Take children I care for to the playground</c:v>
                </c:pt>
                <c:pt idx="6">
                  <c:v>Enjoy the open space</c:v>
                </c:pt>
                <c:pt idx="7">
                  <c:v>Work on the community garden</c:v>
                </c:pt>
                <c:pt idx="8">
                  <c:v>Play organised soccer</c:v>
                </c:pt>
                <c:pt idx="9">
                  <c:v>Take children I care for to play organised soccer</c:v>
                </c:pt>
                <c:pt idx="10">
                  <c:v>My sporting club trains here</c:v>
                </c:pt>
                <c:pt idx="11">
                  <c:v>Play sports for leisure on the sports field</c:v>
                </c:pt>
                <c:pt idx="12">
                  <c:v>Bowl at the bowling club </c:v>
                </c:pt>
                <c:pt idx="13">
                  <c:v>Visit the bowling club restaurant</c:v>
                </c:pt>
                <c:pt idx="14">
                  <c:v>Walk through on my way to somewhere else</c:v>
                </c:pt>
                <c:pt idx="15">
                  <c:v>I live next to Ashfield Park</c:v>
                </c:pt>
                <c:pt idx="16">
                  <c:v>Other (please specify)</c:v>
                </c:pt>
              </c:strCache>
            </c:strRef>
          </c:cat>
          <c:val>
            <c:numRef>
              <c:f>'[Ashfield Park PoM YSIW summary stage 1.xlsx]SurveyTool1'!$B$124:$B$140</c:f>
              <c:numCache>
                <c:formatCode>General</c:formatCode>
                <c:ptCount val="17"/>
                <c:pt idx="0">
                  <c:v>48</c:v>
                </c:pt>
                <c:pt idx="1">
                  <c:v>65</c:v>
                </c:pt>
                <c:pt idx="2">
                  <c:v>38</c:v>
                </c:pt>
                <c:pt idx="3">
                  <c:v>33</c:v>
                </c:pt>
                <c:pt idx="4">
                  <c:v>26</c:v>
                </c:pt>
                <c:pt idx="5">
                  <c:v>33</c:v>
                </c:pt>
                <c:pt idx="6">
                  <c:v>69</c:v>
                </c:pt>
                <c:pt idx="7">
                  <c:v>5</c:v>
                </c:pt>
                <c:pt idx="8">
                  <c:v>1</c:v>
                </c:pt>
                <c:pt idx="9">
                  <c:v>1</c:v>
                </c:pt>
                <c:pt idx="10">
                  <c:v>1</c:v>
                </c:pt>
                <c:pt idx="11">
                  <c:v>1</c:v>
                </c:pt>
                <c:pt idx="12">
                  <c:v>7</c:v>
                </c:pt>
                <c:pt idx="13">
                  <c:v>27</c:v>
                </c:pt>
                <c:pt idx="14">
                  <c:v>39</c:v>
                </c:pt>
                <c:pt idx="15">
                  <c:v>32</c:v>
                </c:pt>
                <c:pt idx="16">
                  <c:v>7</c:v>
                </c:pt>
              </c:numCache>
            </c:numRef>
          </c:val>
          <c:extLst>
            <c:ext xmlns:c16="http://schemas.microsoft.com/office/drawing/2014/chart" uri="{C3380CC4-5D6E-409C-BE32-E72D297353CC}">
              <c16:uniqueId val="{00000010-0AA8-4584-90F8-DCA23C1F1464}"/>
            </c:ext>
          </c:extLst>
        </c:ser>
        <c:dLbls>
          <c:showLegendKey val="0"/>
          <c:showVal val="1"/>
          <c:showCatName val="0"/>
          <c:showSerName val="0"/>
          <c:showPercent val="0"/>
          <c:showBubbleSize val="0"/>
        </c:dLbls>
        <c:gapWidth val="150"/>
        <c:shape val="box"/>
        <c:axId val="10947198"/>
        <c:axId val="11194135"/>
        <c:axId val="0"/>
      </c:bar3DChart>
      <c:catAx>
        <c:axId val="10947198"/>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11194135"/>
        <c:crosses val="autoZero"/>
        <c:auto val="1"/>
        <c:lblAlgn val="ctr"/>
        <c:lblOffset val="100"/>
        <c:tickLblSkip val="1"/>
        <c:tickMarkSkip val="1"/>
        <c:noMultiLvlLbl val="1"/>
      </c:catAx>
      <c:valAx>
        <c:axId val="11194135"/>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10947198"/>
        <c:crosses val="autoZero"/>
        <c:crossBetween val="between"/>
      </c:valAx>
    </c:plotArea>
    <c:plotVisOnly val="1"/>
    <c:dispBlanksAs val="gap"/>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r>
              <a:rPr lang="en-AU" sz="1600"/>
              <a:t>How did you hear about this engagement?</a:t>
            </a:r>
            <a:r>
              <a:rPr lang="en-AU" sz="1600" baseline="0"/>
              <a:t> </a:t>
            </a:r>
            <a:endParaRPr lang="en-AU" sz="1600"/>
          </a:p>
        </c:rich>
      </c:tx>
      <c:overlay val="0"/>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0"/>
            <c:invertIfNegative val="1"/>
            <c:bubble3D val="0"/>
            <c:spPr>
              <a:solidFill>
                <a:srgbClr val="8FDBF8"/>
              </a:solidFill>
            </c:spPr>
            <c:extLst>
              <c:ext xmlns:c16="http://schemas.microsoft.com/office/drawing/2014/chart" uri="{C3380CC4-5D6E-409C-BE32-E72D297353CC}">
                <c16:uniqueId val="{00000001-ABB5-4606-821F-82523DD260F6}"/>
              </c:ext>
            </c:extLst>
          </c:dPt>
          <c:dPt>
            <c:idx val="1"/>
            <c:invertIfNegative val="1"/>
            <c:bubble3D val="0"/>
            <c:spPr>
              <a:solidFill>
                <a:srgbClr val="4DBCE5"/>
              </a:solidFill>
            </c:spPr>
            <c:extLst>
              <c:ext xmlns:c16="http://schemas.microsoft.com/office/drawing/2014/chart" uri="{C3380CC4-5D6E-409C-BE32-E72D297353CC}">
                <c16:uniqueId val="{00000003-ABB5-4606-821F-82523DD260F6}"/>
              </c:ext>
            </c:extLst>
          </c:dPt>
          <c:dPt>
            <c:idx val="2"/>
            <c:invertIfNegative val="1"/>
            <c:bubble3D val="0"/>
            <c:spPr>
              <a:solidFill>
                <a:srgbClr val="00C1F3"/>
              </a:solidFill>
            </c:spPr>
            <c:extLst>
              <c:ext xmlns:c16="http://schemas.microsoft.com/office/drawing/2014/chart" uri="{C3380CC4-5D6E-409C-BE32-E72D297353CC}">
                <c16:uniqueId val="{00000005-ABB5-4606-821F-82523DD260F6}"/>
              </c:ext>
            </c:extLst>
          </c:dPt>
          <c:dPt>
            <c:idx val="3"/>
            <c:invertIfNegative val="1"/>
            <c:bubble3D val="0"/>
            <c:spPr>
              <a:solidFill>
                <a:srgbClr val="4DA0DD"/>
              </a:solidFill>
            </c:spPr>
            <c:extLst>
              <c:ext xmlns:c16="http://schemas.microsoft.com/office/drawing/2014/chart" uri="{C3380CC4-5D6E-409C-BE32-E72D297353CC}">
                <c16:uniqueId val="{00000007-ABB5-4606-821F-82523DD260F6}"/>
              </c:ext>
            </c:extLst>
          </c:dPt>
          <c:dPt>
            <c:idx val="4"/>
            <c:invertIfNegative val="1"/>
            <c:bubble3D val="0"/>
            <c:spPr>
              <a:solidFill>
                <a:srgbClr val="418FD4"/>
              </a:solidFill>
            </c:spPr>
            <c:extLst>
              <c:ext xmlns:c16="http://schemas.microsoft.com/office/drawing/2014/chart" uri="{C3380CC4-5D6E-409C-BE32-E72D297353CC}">
                <c16:uniqueId val="{00000009-ABB5-4606-821F-82523DD260F6}"/>
              </c:ext>
            </c:extLst>
          </c:dPt>
          <c:dPt>
            <c:idx val="5"/>
            <c:invertIfNegative val="1"/>
            <c:bubble3D val="0"/>
            <c:spPr>
              <a:solidFill>
                <a:srgbClr val="0093C5"/>
              </a:solidFill>
            </c:spPr>
            <c:extLst>
              <c:ext xmlns:c16="http://schemas.microsoft.com/office/drawing/2014/chart" uri="{C3380CC4-5D6E-409C-BE32-E72D297353CC}">
                <c16:uniqueId val="{0000000B-ABB5-4606-821F-82523DD260F6}"/>
              </c:ext>
            </c:extLst>
          </c:dPt>
          <c:dPt>
            <c:idx val="6"/>
            <c:invertIfNegative val="1"/>
            <c:bubble3D val="0"/>
            <c:spPr>
              <a:solidFill>
                <a:srgbClr val="3378B9"/>
              </a:solidFill>
            </c:spPr>
            <c:extLst>
              <c:ext xmlns:c16="http://schemas.microsoft.com/office/drawing/2014/chart" uri="{C3380CC4-5D6E-409C-BE32-E72D297353CC}">
                <c16:uniqueId val="{0000000D-ABB5-4606-821F-82523DD260F6}"/>
              </c:ext>
            </c:extLst>
          </c:dPt>
          <c:dPt>
            <c:idx val="7"/>
            <c:invertIfNegative val="1"/>
            <c:bubble3D val="0"/>
            <c:spPr>
              <a:solidFill>
                <a:srgbClr val="007AA3"/>
              </a:solidFill>
            </c:spPr>
            <c:extLst>
              <c:ext xmlns:c16="http://schemas.microsoft.com/office/drawing/2014/chart" uri="{C3380CC4-5D6E-409C-BE32-E72D297353CC}">
                <c16:uniqueId val="{0000000F-ABB5-4606-821F-82523DD260F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SurveyTool1!$A$239:$A$252</c:f>
              <c:strCache>
                <c:ptCount val="14"/>
                <c:pt idx="0">
                  <c:v>Flyer/letter to my home</c:v>
                </c:pt>
                <c:pt idx="1">
                  <c:v>Signage/poster</c:v>
                </c:pt>
                <c:pt idx="2">
                  <c:v>Word of mouth</c:v>
                </c:pt>
                <c:pt idx="3">
                  <c:v>Wed search</c:v>
                </c:pt>
                <c:pt idx="4">
                  <c:v>Direct email from Council</c:v>
                </c:pt>
                <c:pt idx="5">
                  <c:v>Direct email from other ogranisation</c:v>
                </c:pt>
                <c:pt idx="6">
                  <c:v>Council E-news</c:v>
                </c:pt>
                <c:pt idx="7">
                  <c:v>Your Say Inner West E-news</c:v>
                </c:pt>
                <c:pt idx="8">
                  <c:v>Council Facebook</c:v>
                </c:pt>
                <c:pt idx="9">
                  <c:v>Council Twitter</c:v>
                </c:pt>
                <c:pt idx="10">
                  <c:v>Other social media</c:v>
                </c:pt>
                <c:pt idx="11">
                  <c:v>Council website www.innerwest.nsw.gov.au</c:v>
                </c:pt>
                <c:pt idx="12">
                  <c:v>Council Inner West Quarterly News (printed)</c:v>
                </c:pt>
                <c:pt idx="13">
                  <c:v>Other (please specify)</c:v>
                </c:pt>
              </c:strCache>
            </c:strRef>
          </c:cat>
          <c:val>
            <c:numRef>
              <c:f>SurveyTool1!$B$239:$B$252</c:f>
              <c:numCache>
                <c:formatCode>General</c:formatCode>
                <c:ptCount val="14"/>
                <c:pt idx="0">
                  <c:v>41</c:v>
                </c:pt>
                <c:pt idx="1">
                  <c:v>48</c:v>
                </c:pt>
                <c:pt idx="2">
                  <c:v>50</c:v>
                </c:pt>
                <c:pt idx="3">
                  <c:v>1</c:v>
                </c:pt>
                <c:pt idx="4">
                  <c:v>7</c:v>
                </c:pt>
                <c:pt idx="5">
                  <c:v>3</c:v>
                </c:pt>
                <c:pt idx="6">
                  <c:v>7</c:v>
                </c:pt>
                <c:pt idx="7">
                  <c:v>12</c:v>
                </c:pt>
                <c:pt idx="8">
                  <c:v>28</c:v>
                </c:pt>
                <c:pt idx="9">
                  <c:v>1</c:v>
                </c:pt>
                <c:pt idx="10">
                  <c:v>23</c:v>
                </c:pt>
                <c:pt idx="11">
                  <c:v>11</c:v>
                </c:pt>
                <c:pt idx="12">
                  <c:v>5</c:v>
                </c:pt>
                <c:pt idx="13">
                  <c:v>11</c:v>
                </c:pt>
              </c:numCache>
            </c:numRef>
          </c:val>
          <c:extLst>
            <c:ext xmlns:c16="http://schemas.microsoft.com/office/drawing/2014/chart" uri="{C3380CC4-5D6E-409C-BE32-E72D297353CC}">
              <c16:uniqueId val="{00000010-ABB5-4606-821F-82523DD260F6}"/>
            </c:ext>
          </c:extLst>
        </c:ser>
        <c:dLbls>
          <c:showLegendKey val="0"/>
          <c:showVal val="1"/>
          <c:showCatName val="0"/>
          <c:showSerName val="0"/>
          <c:showPercent val="0"/>
          <c:showBubbleSize val="0"/>
        </c:dLbls>
        <c:gapWidth val="150"/>
        <c:shape val="box"/>
        <c:axId val="8531489"/>
        <c:axId val="9167816"/>
        <c:axId val="0"/>
      </c:bar3DChart>
      <c:catAx>
        <c:axId val="8531489"/>
        <c:scaling>
          <c:orientation val="maxMin"/>
        </c:scaling>
        <c:delete val="0"/>
        <c:axPos val="l"/>
        <c:majorGridlines/>
        <c:numFmt formatCode="General" sourceLinked="1"/>
        <c:majorTickMark val="none"/>
        <c:minorTickMark val="none"/>
        <c:tickLblPos val="nextTo"/>
        <c:txPr>
          <a:bodyPr rot="0"/>
          <a:lstStyle/>
          <a:p>
            <a:pPr>
              <a:defRPr/>
            </a:pPr>
            <a:endParaRPr lang="en-US"/>
          </a:p>
        </c:txPr>
        <c:crossAx val="9167816"/>
        <c:crosses val="autoZero"/>
        <c:auto val="1"/>
        <c:lblAlgn val="ctr"/>
        <c:lblOffset val="100"/>
        <c:tickLblSkip val="1"/>
        <c:tickMarkSkip val="1"/>
        <c:noMultiLvlLbl val="1"/>
      </c:catAx>
      <c:valAx>
        <c:axId val="9167816"/>
        <c:scaling>
          <c:orientation val="minMax"/>
        </c:scaling>
        <c:delete val="0"/>
        <c:axPos val="t"/>
        <c:majorGridlines/>
        <c:numFmt formatCode="General" sourceLinked="1"/>
        <c:majorTickMark val="none"/>
        <c:minorTickMark val="none"/>
        <c:tickLblPos val="nextTo"/>
        <c:txPr>
          <a:bodyPr rot="0"/>
          <a:lstStyle/>
          <a:p>
            <a:pPr>
              <a:defRPr/>
            </a:pPr>
            <a:endParaRPr lang="en-US"/>
          </a:p>
        </c:txPr>
        <c:crossAx val="8531489"/>
        <c:crosses val="autoZero"/>
        <c:crossBetween val="between"/>
      </c:valAx>
    </c:plotArea>
    <c:legend>
      <c:legendPos val="r"/>
      <c:overlay val="0"/>
    </c:legend>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Props1.xml><?xml version="1.0" encoding="utf-8"?>
<ds:datastoreItem xmlns:ds="http://schemas.openxmlformats.org/officeDocument/2006/customXml" ds:itemID="{DE53FBDC-88DD-4A55-9F4B-D31F125700BF}">
  <ds:schemaRefs>
    <ds:schemaRef ds:uri="http://schemas.openxmlformats.org/officeDocument/2006/bibliography"/>
  </ds:schemaRefs>
</ds:datastoreItem>
</file>

<file path=customXml/itemProps2.xml><?xml version="1.0" encoding="utf-8"?>
<ds:datastoreItem xmlns:ds="http://schemas.openxmlformats.org/officeDocument/2006/customXml" ds:itemID="{2C9A5090-8152-44EC-8C58-ED39F5262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21F8F-E395-4557-A7C3-C61E40DAA75F}">
  <ds:schemaRefs>
    <ds:schemaRef ds:uri="http://schemas.microsoft.com/sharepoint/v3/contenttype/forms"/>
  </ds:schemaRefs>
</ds:datastoreItem>
</file>

<file path=customXml/itemProps4.xml><?xml version="1.0" encoding="utf-8"?>
<ds:datastoreItem xmlns:ds="http://schemas.openxmlformats.org/officeDocument/2006/customXml" ds:itemID="{AA596B63-D34F-4542-A935-08C5B110FEB5}">
  <ds:schemaRefs>
    <ds:schemaRef ds:uri="http://purl.org/dc/terms/"/>
    <ds:schemaRef ds:uri="http://www.w3.org/XML/1998/namespace"/>
    <ds:schemaRef ds:uri="d2259523-a1da-4387-b361-00b2eef9e669"/>
    <ds:schemaRef ds:uri="http://schemas.microsoft.com/office/infopath/2007/PartnerControls"/>
    <ds:schemaRef ds:uri="http://schemas.microsoft.com/office/2006/documentManagement/types"/>
    <ds:schemaRef ds:uri="http://purl.org/dc/elements/1.1/"/>
    <ds:schemaRef ds:uri="http://purl.org/dc/dcmitype/"/>
    <ds:schemaRef ds:uri="3795364d-bbf9-4e57-a3bc-3cba4470183f"/>
    <ds:schemaRef ds:uri="http://schemas.openxmlformats.org/package/2006/metadata/core-properties"/>
    <ds:schemaRef ds:uri="e15b3f28-72fe-4d8e-9015-cd7639cc1d5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3944</Words>
  <Characters>21105</Characters>
  <Application>Microsoft Office Word</Application>
  <DocSecurity>0</DocSecurity>
  <Lines>514</Lines>
  <Paragraphs>266</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2022-02-20T23:43:00Z</dcterms:created>
  <dcterms:modified xsi:type="dcterms:W3CDTF">2022-02-20T23:43:00Z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Site Type">
    <vt:lpwstr>3;#Department|c786d8df-7b5d-4014-bc26-c45c2dabee8c</vt:lpwstr>
  </property>
  <property fmtid="{D5CDD505-2E9C-101B-9397-08002B2CF9AE}" pid="4" name="Business Activity">
    <vt:lpwstr>1;#Community Relations:Community Consultation|50fd419b-8a29-4cd7-99ce-3c118553a12e</vt:lpwstr>
  </property>
  <property fmtid="{D5CDD505-2E9C-101B-9397-08002B2CF9AE}" pid="5" name="IWC Department">
    <vt:lpwstr>2;#Engagement|c2ea2c44-38ca-425c-9c5c-d752fd404a6b</vt:lpwstr>
  </property>
  <property fmtid="{D5CDD505-2E9C-101B-9397-08002B2CF9AE}" pid="6" name="Document Type">
    <vt:lpwstr/>
  </property>
</Properties>
</file>