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629F0" w14:textId="267E8C06" w:rsidR="0005519F" w:rsidRPr="0006629D" w:rsidRDefault="005A44BF" w:rsidP="0005519F">
      <w:pPr>
        <w:pStyle w:val="BasicParagraph"/>
        <w:suppressAutoHyphens/>
        <w:rPr>
          <w:rFonts w:ascii="Poppins" w:hAnsi="Poppins" w:cs="Arial"/>
          <w:color w:val="auto"/>
          <w:spacing w:val="2"/>
        </w:rPr>
      </w:pPr>
      <w:r w:rsidRPr="0006629D">
        <w:rPr>
          <w:rFonts w:ascii="Poppins" w:hAnsi="Poppins" w:cs="Arial"/>
          <w:color w:val="auto"/>
        </w:rPr>
        <w:t>12</w:t>
      </w:r>
      <w:r w:rsidR="000C2C6C" w:rsidRPr="0006629D">
        <w:rPr>
          <w:rFonts w:ascii="Poppins" w:hAnsi="Poppins" w:cs="Arial"/>
          <w:color w:val="auto"/>
        </w:rPr>
        <w:t xml:space="preserve"> Ju</w:t>
      </w:r>
      <w:r w:rsidRPr="0006629D">
        <w:rPr>
          <w:rFonts w:ascii="Poppins" w:hAnsi="Poppins" w:cs="Arial"/>
          <w:color w:val="auto"/>
        </w:rPr>
        <w:t>ly</w:t>
      </w:r>
      <w:r w:rsidR="000C2C6C" w:rsidRPr="0006629D">
        <w:rPr>
          <w:rFonts w:ascii="Poppins" w:hAnsi="Poppins" w:cs="Arial"/>
          <w:color w:val="auto"/>
        </w:rPr>
        <w:t xml:space="preserve"> 2021</w:t>
      </w:r>
    </w:p>
    <w:p w14:paraId="1D6FCFEF" w14:textId="7125AA15" w:rsidR="0005519F" w:rsidRPr="0006629D" w:rsidRDefault="0005519F" w:rsidP="0005519F">
      <w:pPr>
        <w:pStyle w:val="BasicParagraph"/>
        <w:suppressAutoHyphens/>
        <w:rPr>
          <w:rFonts w:ascii="Poppins" w:hAnsi="Poppins" w:cs="Arial"/>
          <w:color w:val="auto"/>
          <w:spacing w:val="2"/>
        </w:rPr>
      </w:pPr>
    </w:p>
    <w:p w14:paraId="4CFAED86" w14:textId="51771E4C" w:rsidR="005C3DB0" w:rsidRPr="0006629D" w:rsidRDefault="005C3DB0" w:rsidP="0005519F">
      <w:pPr>
        <w:pStyle w:val="BasicParagraph"/>
        <w:suppressAutoHyphens/>
        <w:rPr>
          <w:rFonts w:ascii="Poppins" w:hAnsi="Poppins" w:cs="Arial"/>
          <w:color w:val="auto"/>
          <w:spacing w:val="2"/>
        </w:rPr>
      </w:pPr>
    </w:p>
    <w:p w14:paraId="74CCFB88" w14:textId="5FCE859D" w:rsidR="004211D0" w:rsidRPr="0006629D" w:rsidRDefault="2EE73A58" w:rsidP="0005519F">
      <w:pPr>
        <w:pStyle w:val="BasicParagraph"/>
        <w:suppressAutoHyphens/>
        <w:rPr>
          <w:rFonts w:ascii="Poppins" w:hAnsi="Poppins" w:cs="Arial"/>
          <w:color w:val="auto"/>
        </w:rPr>
      </w:pPr>
      <w:r w:rsidRPr="0006629D">
        <w:rPr>
          <w:rFonts w:ascii="Poppins" w:hAnsi="Poppins" w:cs="Arial"/>
          <w:color w:val="auto"/>
        </w:rPr>
        <w:t>Dear resident,</w:t>
      </w:r>
    </w:p>
    <w:p w14:paraId="10E8C429" w14:textId="4CBA107E" w:rsidR="005A44BF" w:rsidRPr="0006629D" w:rsidRDefault="005A44BF" w:rsidP="0005519F">
      <w:pPr>
        <w:pStyle w:val="BasicParagraph"/>
        <w:suppressAutoHyphens/>
        <w:rPr>
          <w:rFonts w:ascii="Poppins" w:hAnsi="Poppins" w:cs="Arial"/>
          <w:color w:val="auto"/>
        </w:rPr>
      </w:pPr>
    </w:p>
    <w:p w14:paraId="19178313" w14:textId="360C2673" w:rsidR="005A44BF" w:rsidRPr="0006629D" w:rsidRDefault="005A44BF" w:rsidP="0005519F">
      <w:pPr>
        <w:pStyle w:val="BasicParagraph"/>
        <w:suppressAutoHyphens/>
        <w:rPr>
          <w:rFonts w:ascii="Poppins" w:hAnsi="Poppins" w:cs="Arial"/>
          <w:color w:val="auto"/>
        </w:rPr>
      </w:pPr>
    </w:p>
    <w:p w14:paraId="0B2BEC9C" w14:textId="1C398CD0" w:rsidR="005A44BF" w:rsidRPr="0006629D" w:rsidRDefault="005A44BF" w:rsidP="005A44BF">
      <w:pPr>
        <w:pStyle w:val="BasicParagraph"/>
        <w:suppressAutoHyphens/>
        <w:jc w:val="center"/>
        <w:rPr>
          <w:rFonts w:ascii="Poppins" w:hAnsi="Poppins" w:cs="Arial"/>
          <w:color w:val="auto"/>
          <w:spacing w:val="2"/>
        </w:rPr>
      </w:pPr>
      <w:r w:rsidRPr="0006629D">
        <w:rPr>
          <w:rFonts w:ascii="Poppins" w:hAnsi="Poppins" w:cs="Arial"/>
          <w:noProof/>
          <w:color w:val="auto"/>
          <w:spacing w:val="2"/>
        </w:rPr>
        <w:drawing>
          <wp:inline distT="0" distB="0" distL="0" distR="0" wp14:anchorId="66DBB604" wp14:editId="0314184A">
            <wp:extent cx="4802588" cy="3195207"/>
            <wp:effectExtent l="0" t="0" r="0" b="5715"/>
            <wp:docPr id="1" name="Picture 1" descr="A picture containing tree, outdoor, ground,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ound, p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3004" cy="3202137"/>
                    </a:xfrm>
                    <a:prstGeom prst="rect">
                      <a:avLst/>
                    </a:prstGeom>
                  </pic:spPr>
                </pic:pic>
              </a:graphicData>
            </a:graphic>
          </wp:inline>
        </w:drawing>
      </w:r>
    </w:p>
    <w:p w14:paraId="3A913AEB" w14:textId="77777777" w:rsidR="004211D0" w:rsidRPr="0006629D" w:rsidRDefault="004211D0" w:rsidP="0005519F">
      <w:pPr>
        <w:pStyle w:val="BasicParagraph"/>
        <w:suppressAutoHyphens/>
        <w:rPr>
          <w:rFonts w:ascii="Poppins" w:hAnsi="Poppins" w:cs="Arial"/>
          <w:color w:val="auto"/>
          <w:spacing w:val="2"/>
        </w:rPr>
      </w:pPr>
    </w:p>
    <w:p w14:paraId="4E08439C" w14:textId="5970C517" w:rsidR="00484194" w:rsidRPr="0006629D" w:rsidRDefault="00484194" w:rsidP="0005519F">
      <w:pPr>
        <w:pStyle w:val="BasicParagraph"/>
        <w:suppressAutoHyphens/>
        <w:rPr>
          <w:rFonts w:ascii="Poppins" w:hAnsi="Poppins" w:cs="Arial"/>
          <w:color w:val="auto"/>
          <w:spacing w:val="2"/>
        </w:rPr>
      </w:pPr>
      <w:r w:rsidRPr="0006629D">
        <w:rPr>
          <w:rFonts w:ascii="Poppins" w:hAnsi="Poppins" w:cs="Arial"/>
          <w:color w:val="auto"/>
          <w:spacing w:val="2"/>
        </w:rPr>
        <w:t>Ashfield Park is one of the great parks of the Inner West. It’s vital that we protect its heritage value and continue to properly maintain and improve this beautiful community asset.</w:t>
      </w:r>
    </w:p>
    <w:p w14:paraId="4F9DC089" w14:textId="71F01E3C" w:rsidR="00484194" w:rsidRPr="0006629D" w:rsidRDefault="00484194" w:rsidP="0005519F">
      <w:pPr>
        <w:pStyle w:val="BasicParagraph"/>
        <w:suppressAutoHyphens/>
        <w:rPr>
          <w:rFonts w:ascii="Poppins" w:hAnsi="Poppins" w:cs="Arial"/>
          <w:color w:val="auto"/>
          <w:spacing w:val="2"/>
        </w:rPr>
      </w:pPr>
    </w:p>
    <w:p w14:paraId="23C4D52A" w14:textId="08C123FF" w:rsidR="00484194" w:rsidRPr="0006629D" w:rsidRDefault="00484194" w:rsidP="0005519F">
      <w:pPr>
        <w:pStyle w:val="BasicParagraph"/>
        <w:suppressAutoHyphens/>
        <w:rPr>
          <w:rFonts w:ascii="Poppins" w:hAnsi="Poppins" w:cs="Arial"/>
          <w:color w:val="auto"/>
          <w:spacing w:val="2"/>
        </w:rPr>
      </w:pPr>
      <w:r w:rsidRPr="0006629D">
        <w:rPr>
          <w:rFonts w:ascii="Poppins" w:hAnsi="Poppins" w:cs="Arial"/>
          <w:color w:val="auto"/>
          <w:spacing w:val="2"/>
        </w:rPr>
        <w:t xml:space="preserve">Please take the time to make a submission about your priorities for the park as </w:t>
      </w:r>
      <w:r w:rsidR="007E2D69" w:rsidRPr="0006629D">
        <w:rPr>
          <w:rFonts w:ascii="Poppins" w:hAnsi="Poppins" w:cs="Arial"/>
          <w:color w:val="auto"/>
          <w:spacing w:val="2"/>
        </w:rPr>
        <w:t xml:space="preserve">it </w:t>
      </w:r>
      <w:r w:rsidRPr="0006629D">
        <w:rPr>
          <w:rFonts w:ascii="Poppins" w:hAnsi="Poppins" w:cs="Arial"/>
          <w:color w:val="auto"/>
          <w:spacing w:val="2"/>
        </w:rPr>
        <w:t>belongs to you.</w:t>
      </w:r>
    </w:p>
    <w:p w14:paraId="557D2B47" w14:textId="3DF22FBD" w:rsidR="004211D0" w:rsidRPr="0006629D" w:rsidRDefault="004211D0" w:rsidP="0005519F">
      <w:pPr>
        <w:pStyle w:val="BasicParagraph"/>
        <w:suppressAutoHyphens/>
        <w:rPr>
          <w:rFonts w:ascii="Poppins" w:hAnsi="Poppins" w:cs="Arial"/>
          <w:color w:val="auto"/>
          <w:spacing w:val="2"/>
        </w:rPr>
      </w:pPr>
    </w:p>
    <w:p w14:paraId="21B2429F" w14:textId="6DAA723D" w:rsidR="4C31068F" w:rsidRPr="0006629D" w:rsidRDefault="4C31068F" w:rsidP="1FF9E2B1">
      <w:pPr>
        <w:pStyle w:val="BasicParagraph"/>
        <w:rPr>
          <w:rFonts w:ascii="Poppins" w:eastAsia="Calibri" w:hAnsi="Poppins"/>
          <w:color w:val="000000" w:themeColor="text1"/>
        </w:rPr>
      </w:pPr>
      <w:r w:rsidRPr="0006629D">
        <w:rPr>
          <w:rFonts w:ascii="Poppins" w:eastAsia="Calibri" w:hAnsi="Poppins" w:cs="Arial"/>
          <w:color w:val="auto"/>
        </w:rPr>
        <w:t xml:space="preserve">Sincerely, </w:t>
      </w:r>
    </w:p>
    <w:p w14:paraId="2EE04044" w14:textId="118582AF" w:rsidR="1FF9E2B1" w:rsidRPr="0006629D" w:rsidRDefault="00F75C9C" w:rsidP="1FF9E2B1">
      <w:pPr>
        <w:pStyle w:val="BasicParagraph"/>
        <w:rPr>
          <w:rFonts w:ascii="Poppins" w:eastAsia="Calibri" w:hAnsi="Poppins"/>
          <w:color w:val="000000" w:themeColor="text1"/>
        </w:rPr>
      </w:pPr>
      <w:r w:rsidRPr="0006629D">
        <w:rPr>
          <w:rFonts w:ascii="Poppins" w:eastAsia="Calibri" w:hAnsi="Poppins"/>
          <w:noProof/>
          <w:color w:val="000000" w:themeColor="text1"/>
          <w:lang w:val="en-AU"/>
        </w:rPr>
        <w:drawing>
          <wp:anchor distT="0" distB="0" distL="114300" distR="114300" simplePos="0" relativeHeight="251658240" behindDoc="1" locked="0" layoutInCell="1" allowOverlap="1" wp14:anchorId="32854D54" wp14:editId="3851A638">
            <wp:simplePos x="0" y="0"/>
            <wp:positionH relativeFrom="column">
              <wp:posOffset>-133743</wp:posOffset>
            </wp:positionH>
            <wp:positionV relativeFrom="paragraph">
              <wp:posOffset>71217</wp:posOffset>
            </wp:positionV>
            <wp:extent cx="1665318" cy="704776"/>
            <wp:effectExtent l="0" t="0" r="0" b="0"/>
            <wp:wrapTight wrapText="bothSides">
              <wp:wrapPolygon edited="0">
                <wp:start x="10380" y="2922"/>
                <wp:lineTo x="1977" y="4090"/>
                <wp:lineTo x="1236" y="4674"/>
                <wp:lineTo x="2719" y="13439"/>
                <wp:lineTo x="989" y="13439"/>
                <wp:lineTo x="1483" y="17529"/>
                <wp:lineTo x="8650" y="18698"/>
                <wp:lineTo x="10133" y="18698"/>
                <wp:lineTo x="13346" y="17529"/>
                <wp:lineTo x="18535" y="15192"/>
                <wp:lineTo x="18288" y="13439"/>
                <wp:lineTo x="20265" y="9933"/>
                <wp:lineTo x="19277" y="8180"/>
                <wp:lineTo x="12110" y="2922"/>
                <wp:lineTo x="10380" y="2922"/>
              </wp:wrapPolygon>
            </wp:wrapTight>
            <wp:docPr id="6" name="Picture 5">
              <a:extLst xmlns:a="http://schemas.openxmlformats.org/drawingml/2006/main">
                <a:ext uri="{FF2B5EF4-FFF2-40B4-BE49-F238E27FC236}">
                  <a16:creationId xmlns:a16="http://schemas.microsoft.com/office/drawing/2014/main" id="{104C1AE2-42D9-48BA-AEA9-02384018D6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04C1AE2-42D9-48BA-AEA9-02384018D66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5318" cy="704776"/>
                    </a:xfrm>
                    <a:prstGeom prst="rect">
                      <a:avLst/>
                    </a:prstGeom>
                  </pic:spPr>
                </pic:pic>
              </a:graphicData>
            </a:graphic>
          </wp:anchor>
        </w:drawing>
      </w:r>
    </w:p>
    <w:p w14:paraId="3F370F89" w14:textId="3FC55CCA" w:rsidR="00F75C9C" w:rsidRPr="0006629D" w:rsidRDefault="00F75C9C" w:rsidP="1FF9E2B1">
      <w:pPr>
        <w:pStyle w:val="BasicParagraph"/>
        <w:rPr>
          <w:rFonts w:ascii="Poppins" w:eastAsia="Calibri" w:hAnsi="Poppins"/>
          <w:color w:val="000000" w:themeColor="text1"/>
        </w:rPr>
      </w:pPr>
    </w:p>
    <w:p w14:paraId="65AC0C67" w14:textId="77777777" w:rsidR="00484194" w:rsidRPr="0006629D" w:rsidRDefault="00484194" w:rsidP="1FF9E2B1">
      <w:pPr>
        <w:pStyle w:val="BasicParagraph"/>
        <w:rPr>
          <w:rFonts w:ascii="Poppins" w:eastAsia="Calibri" w:hAnsi="Poppins"/>
          <w:color w:val="000000" w:themeColor="text1"/>
        </w:rPr>
      </w:pPr>
    </w:p>
    <w:p w14:paraId="5901EF22" w14:textId="77777777" w:rsidR="00F75C9C" w:rsidRPr="0006629D" w:rsidRDefault="00F75C9C" w:rsidP="0005519F">
      <w:pPr>
        <w:pStyle w:val="BasicParagraph"/>
        <w:suppressAutoHyphens/>
        <w:rPr>
          <w:rFonts w:ascii="Poppins" w:hAnsi="Poppins" w:cs="Arial"/>
          <w:color w:val="auto"/>
          <w:spacing w:val="2"/>
        </w:rPr>
      </w:pPr>
    </w:p>
    <w:p w14:paraId="0F1E438C" w14:textId="7A1A2B74" w:rsidR="004211D0" w:rsidRPr="0006629D" w:rsidRDefault="004211D0" w:rsidP="0005519F">
      <w:pPr>
        <w:pStyle w:val="BasicParagraph"/>
        <w:suppressAutoHyphens/>
        <w:rPr>
          <w:rFonts w:ascii="Poppins" w:hAnsi="Poppins" w:cs="Arial"/>
          <w:color w:val="auto"/>
          <w:spacing w:val="2"/>
        </w:rPr>
      </w:pPr>
      <w:r w:rsidRPr="0006629D">
        <w:rPr>
          <w:rFonts w:ascii="Poppins" w:hAnsi="Poppins" w:cs="Arial"/>
          <w:color w:val="auto"/>
          <w:spacing w:val="2"/>
        </w:rPr>
        <w:t xml:space="preserve">Darcy Byrne </w:t>
      </w:r>
    </w:p>
    <w:p w14:paraId="6CC744F8" w14:textId="051E6520" w:rsidR="004211D0" w:rsidRPr="0006629D" w:rsidRDefault="00F75C9C" w:rsidP="0005519F">
      <w:pPr>
        <w:pStyle w:val="BasicParagraph"/>
        <w:suppressAutoHyphens/>
        <w:rPr>
          <w:rFonts w:ascii="Poppins" w:hAnsi="Poppins" w:cs="Arial"/>
          <w:color w:val="auto"/>
          <w:spacing w:val="2"/>
        </w:rPr>
      </w:pPr>
      <w:r w:rsidRPr="0006629D">
        <w:rPr>
          <w:rFonts w:ascii="Poppins" w:hAnsi="Poppins" w:cs="Arial"/>
          <w:color w:val="auto"/>
          <w:spacing w:val="2"/>
        </w:rPr>
        <w:t xml:space="preserve">Inner West Mayor </w:t>
      </w:r>
    </w:p>
    <w:p w14:paraId="7F16100E" w14:textId="74D0E6FA" w:rsidR="004211D0" w:rsidRPr="0006629D" w:rsidRDefault="004211D0" w:rsidP="0005519F">
      <w:pPr>
        <w:pStyle w:val="BasicParagraph"/>
        <w:suppressAutoHyphens/>
        <w:rPr>
          <w:rFonts w:ascii="Poppins" w:hAnsi="Poppins" w:cs="Arial"/>
          <w:color w:val="auto"/>
          <w:spacing w:val="2"/>
        </w:rPr>
      </w:pPr>
    </w:p>
    <w:p w14:paraId="0D39E974" w14:textId="77777777" w:rsidR="007E2D69" w:rsidRPr="0006629D" w:rsidRDefault="007E2D69" w:rsidP="0005519F">
      <w:pPr>
        <w:pStyle w:val="BasicParagraph"/>
        <w:suppressAutoHyphens/>
        <w:rPr>
          <w:rFonts w:ascii="Poppins" w:hAnsi="Poppins" w:cs="Arial"/>
          <w:color w:val="auto"/>
          <w:spacing w:val="2"/>
        </w:rPr>
      </w:pPr>
    </w:p>
    <w:p w14:paraId="2FBD0A03" w14:textId="77777777" w:rsidR="004211D0" w:rsidRPr="0006629D" w:rsidRDefault="004211D0" w:rsidP="0005519F">
      <w:pPr>
        <w:pStyle w:val="BasicParagraph"/>
        <w:suppressAutoHyphens/>
        <w:rPr>
          <w:rFonts w:ascii="Poppins" w:hAnsi="Poppins" w:cs="Arial"/>
          <w:color w:val="auto"/>
          <w:spacing w:val="2"/>
        </w:rPr>
      </w:pPr>
    </w:p>
    <w:p w14:paraId="2359A2B7" w14:textId="745FA9FC" w:rsidR="1AF57FFE" w:rsidRPr="0006629D" w:rsidRDefault="1AF57FFE" w:rsidP="1FF9E2B1">
      <w:pPr>
        <w:spacing w:line="240" w:lineRule="auto"/>
        <w:jc w:val="center"/>
        <w:rPr>
          <w:rFonts w:ascii="Poppins" w:eastAsia="Arial" w:hAnsi="Poppins" w:cs="Arial"/>
          <w:b/>
          <w:bCs/>
          <w:sz w:val="24"/>
          <w:szCs w:val="24"/>
        </w:rPr>
      </w:pPr>
      <w:r w:rsidRPr="0006629D">
        <w:rPr>
          <w:rFonts w:ascii="Poppins" w:eastAsia="Arial" w:hAnsi="Poppins" w:cs="Arial"/>
          <w:b/>
          <w:bCs/>
          <w:sz w:val="24"/>
          <w:szCs w:val="24"/>
        </w:rPr>
        <w:lastRenderedPageBreak/>
        <w:t xml:space="preserve">Have your say </w:t>
      </w:r>
      <w:r w:rsidR="00AE53F9" w:rsidRPr="0006629D">
        <w:rPr>
          <w:rFonts w:ascii="Poppins" w:eastAsia="Arial" w:hAnsi="Poppins" w:cs="Arial"/>
          <w:b/>
          <w:bCs/>
          <w:sz w:val="24"/>
          <w:szCs w:val="24"/>
        </w:rPr>
        <w:br/>
      </w:r>
      <w:r w:rsidRPr="0006629D">
        <w:rPr>
          <w:rFonts w:ascii="Poppins" w:eastAsia="Arial" w:hAnsi="Poppins" w:cs="Arial"/>
          <w:b/>
          <w:bCs/>
          <w:sz w:val="24"/>
          <w:szCs w:val="24"/>
        </w:rPr>
        <w:t>Draft Plan of Management</w:t>
      </w:r>
      <w:r w:rsidR="00AE53F9" w:rsidRPr="0006629D">
        <w:rPr>
          <w:rFonts w:ascii="Poppins" w:eastAsia="Arial" w:hAnsi="Poppins" w:cs="Arial"/>
          <w:b/>
          <w:bCs/>
          <w:sz w:val="24"/>
          <w:szCs w:val="24"/>
        </w:rPr>
        <w:t xml:space="preserve"> and Master Plan</w:t>
      </w:r>
      <w:r w:rsidRPr="0006629D">
        <w:rPr>
          <w:rFonts w:ascii="Poppins" w:eastAsia="Arial" w:hAnsi="Poppins" w:cs="Arial"/>
          <w:b/>
          <w:bCs/>
          <w:sz w:val="24"/>
          <w:szCs w:val="24"/>
        </w:rPr>
        <w:t xml:space="preserve"> for </w:t>
      </w:r>
      <w:r w:rsidR="004B268A" w:rsidRPr="0006629D">
        <w:rPr>
          <w:rFonts w:ascii="Poppins" w:eastAsia="Arial" w:hAnsi="Poppins" w:cs="Arial"/>
          <w:b/>
          <w:bCs/>
          <w:sz w:val="24"/>
          <w:szCs w:val="24"/>
        </w:rPr>
        <w:t>Ashfield</w:t>
      </w:r>
      <w:r w:rsidRPr="0006629D">
        <w:rPr>
          <w:rFonts w:ascii="Poppins" w:eastAsia="Arial" w:hAnsi="Poppins" w:cs="Arial"/>
          <w:b/>
          <w:bCs/>
          <w:sz w:val="24"/>
          <w:szCs w:val="24"/>
        </w:rPr>
        <w:t xml:space="preserve"> Park</w:t>
      </w:r>
    </w:p>
    <w:p w14:paraId="1B7B8B69" w14:textId="79E39F29" w:rsidR="6773A98C" w:rsidRPr="0006629D" w:rsidRDefault="00A12872" w:rsidP="1FF9E2B1">
      <w:pPr>
        <w:spacing w:line="257" w:lineRule="auto"/>
        <w:rPr>
          <w:rFonts w:ascii="Poppins" w:eastAsia="Arial" w:hAnsi="Poppins" w:cs="Arial"/>
          <w:sz w:val="24"/>
          <w:szCs w:val="24"/>
        </w:rPr>
      </w:pPr>
      <w:r w:rsidRPr="0006629D">
        <w:rPr>
          <w:rFonts w:ascii="Poppins" w:eastAsia="Arial" w:hAnsi="Poppins" w:cs="Arial"/>
          <w:sz w:val="24"/>
          <w:szCs w:val="24"/>
        </w:rPr>
        <w:t xml:space="preserve">In </w:t>
      </w:r>
      <w:r w:rsidR="009562C1" w:rsidRPr="0006629D">
        <w:rPr>
          <w:rFonts w:ascii="Poppins" w:eastAsia="Arial" w:hAnsi="Poppins" w:cs="Arial"/>
          <w:sz w:val="24"/>
          <w:szCs w:val="24"/>
        </w:rPr>
        <w:t>March</w:t>
      </w:r>
      <w:r w:rsidRPr="0006629D">
        <w:rPr>
          <w:rFonts w:ascii="Poppins" w:eastAsia="Arial" w:hAnsi="Poppins" w:cs="Arial"/>
          <w:sz w:val="24"/>
          <w:szCs w:val="24"/>
        </w:rPr>
        <w:t xml:space="preserve"> 2020 we </w:t>
      </w:r>
      <w:r w:rsidR="0006589A" w:rsidRPr="0006629D">
        <w:rPr>
          <w:rFonts w:ascii="Poppins" w:eastAsia="Arial" w:hAnsi="Poppins" w:cs="Arial"/>
          <w:sz w:val="24"/>
          <w:szCs w:val="24"/>
        </w:rPr>
        <w:t>sought</w:t>
      </w:r>
      <w:r w:rsidR="00557A53" w:rsidRPr="0006629D">
        <w:rPr>
          <w:rFonts w:ascii="Poppins" w:eastAsia="Arial" w:hAnsi="Poppins" w:cs="Arial"/>
          <w:sz w:val="24"/>
          <w:szCs w:val="24"/>
        </w:rPr>
        <w:t xml:space="preserve"> </w:t>
      </w:r>
      <w:r w:rsidRPr="0006629D">
        <w:rPr>
          <w:rFonts w:ascii="Poppins" w:eastAsia="Arial" w:hAnsi="Poppins" w:cs="Arial"/>
          <w:sz w:val="24"/>
          <w:szCs w:val="24"/>
        </w:rPr>
        <w:t xml:space="preserve">community input </w:t>
      </w:r>
      <w:r w:rsidR="00DB0201" w:rsidRPr="0006629D">
        <w:rPr>
          <w:rFonts w:ascii="Poppins" w:eastAsia="Arial" w:hAnsi="Poppins" w:cs="Arial"/>
          <w:sz w:val="24"/>
          <w:szCs w:val="24"/>
        </w:rPr>
        <w:t>on</w:t>
      </w:r>
      <w:r w:rsidR="6773A98C" w:rsidRPr="0006629D">
        <w:rPr>
          <w:rFonts w:ascii="Poppins" w:eastAsia="Arial" w:hAnsi="Poppins" w:cs="Arial"/>
          <w:sz w:val="24"/>
          <w:szCs w:val="24"/>
        </w:rPr>
        <w:t xml:space="preserve"> </w:t>
      </w:r>
      <w:r w:rsidR="00F2376E" w:rsidRPr="0006629D">
        <w:rPr>
          <w:rFonts w:ascii="Poppins" w:eastAsia="Arial" w:hAnsi="Poppins" w:cs="Arial"/>
          <w:sz w:val="24"/>
          <w:szCs w:val="24"/>
        </w:rPr>
        <w:t xml:space="preserve">how </w:t>
      </w:r>
      <w:r w:rsidR="00BF2B92" w:rsidRPr="0006629D">
        <w:rPr>
          <w:rFonts w:ascii="Poppins" w:eastAsia="Arial" w:hAnsi="Poppins" w:cs="Arial"/>
          <w:sz w:val="24"/>
          <w:szCs w:val="24"/>
        </w:rPr>
        <w:t>to</w:t>
      </w:r>
      <w:r w:rsidR="6773A98C" w:rsidRPr="0006629D">
        <w:rPr>
          <w:rFonts w:ascii="Poppins" w:eastAsia="Arial" w:hAnsi="Poppins" w:cs="Arial"/>
          <w:sz w:val="24"/>
          <w:szCs w:val="24"/>
        </w:rPr>
        <w:t xml:space="preserve"> care </w:t>
      </w:r>
      <w:r w:rsidR="7B7A4B2C" w:rsidRPr="0006629D">
        <w:rPr>
          <w:rFonts w:ascii="Poppins" w:eastAsia="Arial" w:hAnsi="Poppins" w:cs="Arial"/>
          <w:sz w:val="24"/>
          <w:szCs w:val="24"/>
        </w:rPr>
        <w:t xml:space="preserve">for </w:t>
      </w:r>
      <w:r w:rsidR="6773A98C" w:rsidRPr="0006629D">
        <w:rPr>
          <w:rFonts w:ascii="Poppins" w:eastAsia="Arial" w:hAnsi="Poppins" w:cs="Arial"/>
          <w:sz w:val="24"/>
          <w:szCs w:val="24"/>
        </w:rPr>
        <w:t xml:space="preserve">and manage </w:t>
      </w:r>
      <w:r w:rsidR="009562C1" w:rsidRPr="0006629D">
        <w:rPr>
          <w:rFonts w:ascii="Poppins" w:eastAsia="Arial" w:hAnsi="Poppins" w:cs="Arial"/>
          <w:sz w:val="24"/>
          <w:szCs w:val="24"/>
        </w:rPr>
        <w:t>Ashfield</w:t>
      </w:r>
      <w:r w:rsidR="6773A98C" w:rsidRPr="0006629D">
        <w:rPr>
          <w:rFonts w:ascii="Poppins" w:eastAsia="Arial" w:hAnsi="Poppins" w:cs="Arial"/>
          <w:sz w:val="24"/>
          <w:szCs w:val="24"/>
        </w:rPr>
        <w:t xml:space="preserve"> Park over the next 10 years.</w:t>
      </w:r>
      <w:r w:rsidR="5AB3BFEF" w:rsidRPr="0006629D">
        <w:rPr>
          <w:rFonts w:ascii="Poppins" w:eastAsia="Arial" w:hAnsi="Poppins" w:cs="Arial"/>
          <w:sz w:val="24"/>
          <w:szCs w:val="24"/>
        </w:rPr>
        <w:t xml:space="preserve"> </w:t>
      </w:r>
      <w:r w:rsidR="00C052CD" w:rsidRPr="0006629D">
        <w:rPr>
          <w:rFonts w:ascii="Poppins" w:eastAsia="Arial" w:hAnsi="Poppins" w:cs="Arial"/>
          <w:sz w:val="24"/>
          <w:szCs w:val="24"/>
        </w:rPr>
        <w:t xml:space="preserve">That feedback has been combined with </w:t>
      </w:r>
      <w:r w:rsidR="008342F9" w:rsidRPr="0006629D">
        <w:rPr>
          <w:rFonts w:ascii="Poppins" w:eastAsia="Arial" w:hAnsi="Poppins" w:cs="Arial"/>
          <w:sz w:val="24"/>
          <w:szCs w:val="24"/>
        </w:rPr>
        <w:t xml:space="preserve">expert advice </w:t>
      </w:r>
      <w:r w:rsidR="0006589A" w:rsidRPr="0006629D">
        <w:rPr>
          <w:rFonts w:ascii="Poppins" w:eastAsia="Arial" w:hAnsi="Poppins" w:cs="Arial"/>
          <w:sz w:val="24"/>
          <w:szCs w:val="24"/>
        </w:rPr>
        <w:t xml:space="preserve">and other information </w:t>
      </w:r>
      <w:r w:rsidR="009A43F2" w:rsidRPr="0006629D">
        <w:rPr>
          <w:rFonts w:ascii="Poppins" w:eastAsia="Arial" w:hAnsi="Poppins" w:cs="Arial"/>
          <w:sz w:val="24"/>
          <w:szCs w:val="24"/>
        </w:rPr>
        <w:t xml:space="preserve">in </w:t>
      </w:r>
      <w:r w:rsidR="007D11D9" w:rsidRPr="0006629D">
        <w:rPr>
          <w:rFonts w:ascii="Poppins" w:eastAsia="Arial" w:hAnsi="Poppins" w:cs="Arial"/>
          <w:sz w:val="24"/>
          <w:szCs w:val="24"/>
        </w:rPr>
        <w:t xml:space="preserve">the </w:t>
      </w:r>
      <w:r w:rsidR="6773A98C" w:rsidRPr="0006629D">
        <w:rPr>
          <w:rFonts w:ascii="Poppins" w:eastAsia="Arial" w:hAnsi="Poppins" w:cs="Arial"/>
          <w:sz w:val="24"/>
          <w:szCs w:val="24"/>
        </w:rPr>
        <w:t xml:space="preserve">draft Plan of Management and Master </w:t>
      </w:r>
      <w:r w:rsidR="009A43F2" w:rsidRPr="0006629D">
        <w:rPr>
          <w:rFonts w:ascii="Poppins" w:eastAsia="Arial" w:hAnsi="Poppins" w:cs="Arial"/>
          <w:sz w:val="24"/>
          <w:szCs w:val="24"/>
        </w:rPr>
        <w:t>P</w:t>
      </w:r>
      <w:r w:rsidR="6773A98C" w:rsidRPr="0006629D">
        <w:rPr>
          <w:rFonts w:ascii="Poppins" w:eastAsia="Arial" w:hAnsi="Poppins" w:cs="Arial"/>
          <w:sz w:val="24"/>
          <w:szCs w:val="24"/>
        </w:rPr>
        <w:t>lan</w:t>
      </w:r>
      <w:r w:rsidR="00BE1319">
        <w:rPr>
          <w:rFonts w:ascii="Poppins" w:eastAsia="Arial" w:hAnsi="Poppins" w:cs="Arial"/>
          <w:sz w:val="24"/>
          <w:szCs w:val="24"/>
        </w:rPr>
        <w:t xml:space="preserve"> (PoM)</w:t>
      </w:r>
      <w:r w:rsidR="009A43F2" w:rsidRPr="0006629D">
        <w:rPr>
          <w:rFonts w:ascii="Poppins" w:eastAsia="Arial" w:hAnsi="Poppins" w:cs="Arial"/>
          <w:sz w:val="24"/>
          <w:szCs w:val="24"/>
        </w:rPr>
        <w:t>. Th</w:t>
      </w:r>
      <w:r w:rsidR="007D11D9" w:rsidRPr="0006629D">
        <w:rPr>
          <w:rFonts w:ascii="Poppins" w:eastAsia="Arial" w:hAnsi="Poppins" w:cs="Arial"/>
          <w:sz w:val="24"/>
          <w:szCs w:val="24"/>
        </w:rPr>
        <w:t>e drafts</w:t>
      </w:r>
      <w:r w:rsidR="009A43F2" w:rsidRPr="0006629D">
        <w:rPr>
          <w:rFonts w:ascii="Poppins" w:eastAsia="Arial" w:hAnsi="Poppins" w:cs="Arial"/>
          <w:sz w:val="24"/>
          <w:szCs w:val="24"/>
        </w:rPr>
        <w:t xml:space="preserve"> </w:t>
      </w:r>
      <w:r w:rsidR="6773A98C" w:rsidRPr="0006629D">
        <w:rPr>
          <w:rFonts w:ascii="Poppins" w:eastAsia="Arial" w:hAnsi="Poppins" w:cs="Arial"/>
          <w:sz w:val="24"/>
          <w:szCs w:val="24"/>
        </w:rPr>
        <w:t xml:space="preserve">are now on </w:t>
      </w:r>
      <w:r w:rsidR="5A2E2F1C" w:rsidRPr="0006629D">
        <w:rPr>
          <w:rFonts w:ascii="Poppins" w:eastAsia="Arial" w:hAnsi="Poppins" w:cs="Arial"/>
          <w:sz w:val="24"/>
          <w:szCs w:val="24"/>
        </w:rPr>
        <w:t xml:space="preserve">public </w:t>
      </w:r>
      <w:r w:rsidR="6773A98C" w:rsidRPr="0006629D">
        <w:rPr>
          <w:rFonts w:ascii="Poppins" w:eastAsia="Arial" w:hAnsi="Poppins" w:cs="Arial"/>
          <w:sz w:val="24"/>
          <w:szCs w:val="24"/>
        </w:rPr>
        <w:t>exhibition</w:t>
      </w:r>
      <w:r w:rsidR="00144D74" w:rsidRPr="0006629D">
        <w:rPr>
          <w:rFonts w:ascii="Poppins" w:eastAsia="Arial" w:hAnsi="Poppins" w:cs="Arial"/>
          <w:sz w:val="24"/>
          <w:szCs w:val="24"/>
        </w:rPr>
        <w:t xml:space="preserve"> for review - did we </w:t>
      </w:r>
      <w:r w:rsidR="00DB0201" w:rsidRPr="0006629D">
        <w:rPr>
          <w:rFonts w:ascii="Poppins" w:eastAsia="Arial" w:hAnsi="Poppins" w:cs="Arial"/>
          <w:sz w:val="24"/>
          <w:szCs w:val="24"/>
        </w:rPr>
        <w:t>capture your ideas?</w:t>
      </w:r>
      <w:r w:rsidR="6773A98C" w:rsidRPr="0006629D">
        <w:rPr>
          <w:rFonts w:ascii="Poppins" w:hAnsi="Poppins"/>
          <w:sz w:val="24"/>
          <w:szCs w:val="24"/>
        </w:rPr>
        <w:br/>
      </w:r>
      <w:r w:rsidR="6773A98C" w:rsidRPr="0006629D">
        <w:rPr>
          <w:rFonts w:ascii="Poppins" w:eastAsia="Arial" w:hAnsi="Poppins" w:cs="Arial"/>
          <w:sz w:val="24"/>
          <w:szCs w:val="24"/>
        </w:rPr>
        <w:t xml:space="preserve"> </w:t>
      </w:r>
      <w:r w:rsidR="6773A98C" w:rsidRPr="0006629D">
        <w:rPr>
          <w:rFonts w:ascii="Poppins" w:hAnsi="Poppins"/>
          <w:sz w:val="24"/>
          <w:szCs w:val="24"/>
        </w:rPr>
        <w:br/>
      </w:r>
      <w:r w:rsidR="6773A98C" w:rsidRPr="0006629D">
        <w:rPr>
          <w:rFonts w:ascii="Poppins" w:eastAsia="Arial" w:hAnsi="Poppins" w:cs="Arial"/>
          <w:sz w:val="24"/>
          <w:szCs w:val="24"/>
        </w:rPr>
        <w:t xml:space="preserve">Key </w:t>
      </w:r>
      <w:r w:rsidR="5F1AFBFF" w:rsidRPr="0006629D">
        <w:rPr>
          <w:rFonts w:ascii="Poppins" w:eastAsia="Arial" w:hAnsi="Poppins" w:cs="Arial"/>
          <w:sz w:val="24"/>
          <w:szCs w:val="24"/>
        </w:rPr>
        <w:t>proposals</w:t>
      </w:r>
      <w:r w:rsidR="6773A98C" w:rsidRPr="0006629D">
        <w:rPr>
          <w:rFonts w:ascii="Poppins" w:eastAsia="Arial" w:hAnsi="Poppins" w:cs="Arial"/>
          <w:sz w:val="24"/>
          <w:szCs w:val="24"/>
        </w:rPr>
        <w:t xml:space="preserve"> include:</w:t>
      </w:r>
    </w:p>
    <w:p w14:paraId="593C6443" w14:textId="4E7AB926"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 xml:space="preserve">A new interpretation strategy to highlight significant historic aspects of the park </w:t>
      </w:r>
    </w:p>
    <w:p w14:paraId="7CDF37E0" w14:textId="3F764C84"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 xml:space="preserve">New park furniture in selected shaded locations </w:t>
      </w:r>
    </w:p>
    <w:p w14:paraId="1A6F8EE7" w14:textId="2A28FA98"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Establishing a biodiversity area to the southern corner of the park</w:t>
      </w:r>
    </w:p>
    <w:p w14:paraId="44C9F794" w14:textId="008FFCB8"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Continue to maintain the practice of cutting the parks’ shrubs into ornamental shapes and keep the name ‘Ashfield Park’.</w:t>
      </w:r>
    </w:p>
    <w:p w14:paraId="132BC36F" w14:textId="4EA8D753"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 xml:space="preserve">Install </w:t>
      </w:r>
      <w:r w:rsidR="004B268A" w:rsidRPr="0006629D">
        <w:rPr>
          <w:rFonts w:ascii="Poppins" w:hAnsi="Poppins" w:cs="Arial"/>
          <w:sz w:val="24"/>
          <w:szCs w:val="24"/>
        </w:rPr>
        <w:t>two</w:t>
      </w:r>
      <w:r w:rsidRPr="0006629D">
        <w:rPr>
          <w:rFonts w:ascii="Poppins" w:hAnsi="Poppins" w:cs="Arial"/>
          <w:sz w:val="24"/>
          <w:szCs w:val="24"/>
        </w:rPr>
        <w:t xml:space="preserve"> table tennis tables with concrete pads, accessible path and spectator seating. </w:t>
      </w:r>
    </w:p>
    <w:p w14:paraId="10F52490" w14:textId="77777777"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Extend and improve the community garden.</w:t>
      </w:r>
    </w:p>
    <w:p w14:paraId="2788545F" w14:textId="77777777"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Upgrade of one of the grass bowling greens to a synthetic green</w:t>
      </w:r>
    </w:p>
    <w:p w14:paraId="341992DC" w14:textId="2EDED937"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An off-leash dog area in the north-east corner of the park</w:t>
      </w:r>
    </w:p>
    <w:p w14:paraId="5423CD4D" w14:textId="73E20008"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 xml:space="preserve">Upgrade the existing playground </w:t>
      </w:r>
    </w:p>
    <w:p w14:paraId="3793760B" w14:textId="4E2EC901" w:rsidR="009562C1" w:rsidRPr="0006629D" w:rsidRDefault="009562C1" w:rsidP="009562C1">
      <w:pPr>
        <w:numPr>
          <w:ilvl w:val="0"/>
          <w:numId w:val="16"/>
        </w:numPr>
        <w:contextualSpacing/>
        <w:rPr>
          <w:rFonts w:ascii="Poppins" w:hAnsi="Poppins" w:cs="Arial"/>
          <w:sz w:val="24"/>
          <w:szCs w:val="24"/>
        </w:rPr>
      </w:pPr>
      <w:r w:rsidRPr="0006629D">
        <w:rPr>
          <w:rFonts w:ascii="Poppins" w:hAnsi="Poppins" w:cs="Arial"/>
          <w:sz w:val="24"/>
          <w:szCs w:val="24"/>
        </w:rPr>
        <w:t xml:space="preserve">Provide </w:t>
      </w:r>
      <w:r w:rsidR="004B268A" w:rsidRPr="0006629D">
        <w:rPr>
          <w:rFonts w:ascii="Poppins" w:hAnsi="Poppins" w:cs="Arial"/>
          <w:sz w:val="24"/>
          <w:szCs w:val="24"/>
        </w:rPr>
        <w:t>two</w:t>
      </w:r>
      <w:r w:rsidRPr="0006629D">
        <w:rPr>
          <w:rFonts w:ascii="Poppins" w:hAnsi="Poppins" w:cs="Arial"/>
          <w:sz w:val="24"/>
          <w:szCs w:val="24"/>
        </w:rPr>
        <w:t xml:space="preserve"> new cricket nets</w:t>
      </w:r>
    </w:p>
    <w:p w14:paraId="7C87D278" w14:textId="5F192E6B" w:rsidR="009562C1" w:rsidRPr="0006629D" w:rsidRDefault="004B268A" w:rsidP="009562C1">
      <w:pPr>
        <w:numPr>
          <w:ilvl w:val="0"/>
          <w:numId w:val="16"/>
        </w:numPr>
        <w:contextualSpacing/>
        <w:rPr>
          <w:rFonts w:ascii="Poppins" w:hAnsi="Poppins" w:cs="Arial"/>
          <w:sz w:val="24"/>
          <w:szCs w:val="24"/>
        </w:rPr>
      </w:pPr>
      <w:r w:rsidRPr="0006629D">
        <w:rPr>
          <w:rFonts w:ascii="Poppins" w:hAnsi="Poppins" w:cs="Arial"/>
          <w:sz w:val="24"/>
          <w:szCs w:val="24"/>
        </w:rPr>
        <w:t>Extend existing BBQ area and include additional natural play elements</w:t>
      </w:r>
    </w:p>
    <w:p w14:paraId="52B686BC" w14:textId="77777777" w:rsidR="004B268A" w:rsidRPr="0006629D" w:rsidRDefault="004B268A" w:rsidP="1FF9E2B1">
      <w:pPr>
        <w:spacing w:line="240" w:lineRule="auto"/>
        <w:rPr>
          <w:rFonts w:ascii="Poppins" w:eastAsia="Arial" w:hAnsi="Poppins" w:cs="Arial"/>
          <w:b/>
          <w:bCs/>
          <w:sz w:val="24"/>
          <w:szCs w:val="24"/>
        </w:rPr>
      </w:pPr>
    </w:p>
    <w:p w14:paraId="266F8004" w14:textId="09308176" w:rsidR="7BB94DD7" w:rsidRPr="0006629D" w:rsidRDefault="7BB94DD7" w:rsidP="1FF9E2B1">
      <w:pPr>
        <w:spacing w:line="240" w:lineRule="auto"/>
        <w:rPr>
          <w:rFonts w:ascii="Poppins" w:eastAsia="Arial" w:hAnsi="Poppins" w:cs="Arial"/>
          <w:sz w:val="24"/>
          <w:szCs w:val="24"/>
        </w:rPr>
      </w:pPr>
      <w:r w:rsidRPr="0006629D">
        <w:rPr>
          <w:rFonts w:ascii="Poppins" w:eastAsia="Arial" w:hAnsi="Poppins" w:cs="Arial"/>
          <w:b/>
          <w:bCs/>
          <w:sz w:val="24"/>
          <w:szCs w:val="24"/>
        </w:rPr>
        <w:t>Read the full draft documents</w:t>
      </w:r>
      <w:r w:rsidRPr="0006629D">
        <w:rPr>
          <w:rFonts w:ascii="Poppins" w:hAnsi="Poppins"/>
          <w:sz w:val="24"/>
          <w:szCs w:val="24"/>
        </w:rPr>
        <w:br/>
      </w:r>
      <w:r w:rsidR="1604D8A6" w:rsidRPr="0006629D">
        <w:rPr>
          <w:rFonts w:ascii="Poppins" w:eastAsia="Arial" w:hAnsi="Poppins" w:cs="Arial"/>
          <w:color w:val="000000" w:themeColor="text1"/>
          <w:sz w:val="24"/>
          <w:szCs w:val="24"/>
        </w:rPr>
        <w:t xml:space="preserve">There are </w:t>
      </w:r>
      <w:r w:rsidR="00F75C9C" w:rsidRPr="0006629D">
        <w:rPr>
          <w:rFonts w:ascii="Poppins" w:eastAsia="Arial" w:hAnsi="Poppins" w:cs="Arial"/>
          <w:color w:val="000000" w:themeColor="text1"/>
          <w:sz w:val="24"/>
          <w:szCs w:val="24"/>
        </w:rPr>
        <w:t xml:space="preserve">two </w:t>
      </w:r>
      <w:r w:rsidR="1604D8A6" w:rsidRPr="0006629D">
        <w:rPr>
          <w:rFonts w:ascii="Poppins" w:eastAsia="Arial" w:hAnsi="Poppins" w:cs="Arial"/>
          <w:color w:val="000000" w:themeColor="text1"/>
          <w:sz w:val="24"/>
          <w:szCs w:val="24"/>
        </w:rPr>
        <w:t xml:space="preserve">ways you can inspect the documents </w:t>
      </w:r>
      <w:r w:rsidR="00F75C9C" w:rsidRPr="0006629D">
        <w:rPr>
          <w:rFonts w:ascii="Poppins" w:eastAsia="Arial" w:hAnsi="Poppins" w:cs="Arial"/>
          <w:color w:val="000000" w:themeColor="text1"/>
          <w:sz w:val="24"/>
          <w:szCs w:val="24"/>
        </w:rPr>
        <w:t xml:space="preserve">in a Covid-Safe way </w:t>
      </w:r>
      <w:r w:rsidR="1604D8A6" w:rsidRPr="0006629D">
        <w:rPr>
          <w:rFonts w:ascii="Poppins" w:eastAsia="Arial" w:hAnsi="Poppins" w:cs="Arial"/>
          <w:color w:val="000000" w:themeColor="text1"/>
          <w:sz w:val="24"/>
          <w:szCs w:val="24"/>
        </w:rPr>
        <w:t xml:space="preserve">during </w:t>
      </w:r>
      <w:r w:rsidR="7928EB04" w:rsidRPr="0006629D">
        <w:rPr>
          <w:rFonts w:ascii="Poppins" w:eastAsia="Arial" w:hAnsi="Poppins" w:cs="Arial"/>
          <w:color w:val="000000" w:themeColor="text1"/>
          <w:sz w:val="24"/>
          <w:szCs w:val="24"/>
        </w:rPr>
        <w:t>public exhibition</w:t>
      </w:r>
      <w:r w:rsidR="1604D8A6" w:rsidRPr="0006629D">
        <w:rPr>
          <w:rFonts w:ascii="Poppins" w:eastAsia="Arial" w:hAnsi="Poppins" w:cs="Arial"/>
          <w:color w:val="000000" w:themeColor="text1"/>
          <w:sz w:val="24"/>
          <w:szCs w:val="24"/>
        </w:rPr>
        <w:t>:</w:t>
      </w:r>
    </w:p>
    <w:p w14:paraId="49CD5E6B" w14:textId="69968D3C" w:rsidR="1604D8A6" w:rsidRPr="0006629D" w:rsidRDefault="1604D8A6" w:rsidP="1FF9E2B1">
      <w:pPr>
        <w:pStyle w:val="ListParagraph"/>
        <w:numPr>
          <w:ilvl w:val="0"/>
          <w:numId w:val="2"/>
        </w:num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Download a copy from yoursay.innerwest.nsw.gov.au</w:t>
      </w:r>
    </w:p>
    <w:p w14:paraId="40D4BA48" w14:textId="33D999DD" w:rsidR="29210CAD" w:rsidRPr="0006629D" w:rsidRDefault="29210CAD" w:rsidP="1FF9E2B1">
      <w:pPr>
        <w:pStyle w:val="ListParagraph"/>
        <w:numPr>
          <w:ilvl w:val="0"/>
          <w:numId w:val="2"/>
        </w:num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Contact me to r</w:t>
      </w:r>
      <w:r w:rsidR="1604D8A6" w:rsidRPr="0006629D">
        <w:rPr>
          <w:rFonts w:ascii="Poppins" w:eastAsia="Arial" w:hAnsi="Poppins" w:cs="Arial"/>
          <w:color w:val="000000" w:themeColor="text1"/>
          <w:sz w:val="24"/>
          <w:szCs w:val="24"/>
        </w:rPr>
        <w:t>equest a paper copy posted to your address.</w:t>
      </w:r>
    </w:p>
    <w:p w14:paraId="13788B75" w14:textId="5F4CAB4F" w:rsidR="009B0E2D" w:rsidRPr="0006629D" w:rsidRDefault="00F75C9C" w:rsidP="00F75C9C">
      <w:pPr>
        <w:spacing w:line="240" w:lineRule="auto"/>
        <w:rPr>
          <w:rFonts w:ascii="Poppins" w:eastAsia="Arial" w:hAnsi="Poppins" w:cs="Arial"/>
          <w:color w:val="000000" w:themeColor="text1"/>
          <w:sz w:val="24"/>
          <w:szCs w:val="24"/>
        </w:rPr>
      </w:pPr>
      <w:r w:rsidRPr="0006629D">
        <w:rPr>
          <w:rFonts w:ascii="Poppins" w:eastAsia="Arial" w:hAnsi="Poppins" w:cs="Arial"/>
          <w:b/>
          <w:bCs/>
          <w:color w:val="000000" w:themeColor="text1"/>
          <w:sz w:val="24"/>
          <w:szCs w:val="24"/>
        </w:rPr>
        <w:t>Note:</w:t>
      </w:r>
      <w:r w:rsidRPr="0006629D">
        <w:rPr>
          <w:rFonts w:ascii="Poppins" w:eastAsia="Arial" w:hAnsi="Poppins" w:cs="Arial"/>
          <w:color w:val="000000" w:themeColor="text1"/>
          <w:sz w:val="24"/>
          <w:szCs w:val="24"/>
        </w:rPr>
        <w:t xml:space="preserve"> Hardcopies of POM documents are usually available to view</w:t>
      </w:r>
      <w:r w:rsidR="009B0E2D" w:rsidRPr="0006629D">
        <w:rPr>
          <w:rFonts w:ascii="Poppins" w:eastAsia="Arial" w:hAnsi="Poppins" w:cs="Arial"/>
          <w:color w:val="000000" w:themeColor="text1"/>
          <w:sz w:val="24"/>
          <w:szCs w:val="24"/>
        </w:rPr>
        <w:t xml:space="preserve"> at the following locations</w:t>
      </w:r>
    </w:p>
    <w:p w14:paraId="41994D4C" w14:textId="066E7EA2" w:rsidR="009B0E2D" w:rsidRPr="009B0E2D" w:rsidRDefault="009B0E2D" w:rsidP="009B0E2D">
      <w:pPr>
        <w:numPr>
          <w:ilvl w:val="0"/>
          <w:numId w:val="17"/>
        </w:numPr>
        <w:shd w:val="clear" w:color="auto" w:fill="FFFFFF"/>
        <w:spacing w:before="100" w:beforeAutospacing="1" w:after="100" w:afterAutospacing="1" w:line="240" w:lineRule="auto"/>
        <w:rPr>
          <w:rFonts w:ascii="Poppins" w:eastAsia="Times New Roman" w:hAnsi="Poppins" w:cs="Arial"/>
          <w:color w:val="414141"/>
          <w:sz w:val="24"/>
          <w:szCs w:val="24"/>
          <w:lang w:eastAsia="en-AU"/>
        </w:rPr>
      </w:pPr>
      <w:r w:rsidRPr="009B0E2D">
        <w:rPr>
          <w:rFonts w:ascii="Poppins" w:eastAsia="Times New Roman" w:hAnsi="Poppins" w:cs="Arial"/>
          <w:color w:val="414141"/>
          <w:sz w:val="24"/>
          <w:szCs w:val="24"/>
          <w:lang w:eastAsia="en-AU"/>
        </w:rPr>
        <w:t>Ashfield Service Centre, 260 Liverpool Road, Ashfield</w:t>
      </w:r>
      <w:r w:rsidR="00CD7712" w:rsidRPr="0006629D">
        <w:rPr>
          <w:rFonts w:ascii="Poppins" w:eastAsia="Times New Roman" w:hAnsi="Poppins" w:cs="Arial"/>
          <w:color w:val="414141"/>
          <w:sz w:val="24"/>
          <w:szCs w:val="24"/>
          <w:lang w:eastAsia="en-AU"/>
        </w:rPr>
        <w:t>. Monday to Friday 8.30am to 5pm</w:t>
      </w:r>
    </w:p>
    <w:p w14:paraId="31372331" w14:textId="45EAD126" w:rsidR="009B0E2D" w:rsidRPr="009B0E2D" w:rsidRDefault="009B0E2D" w:rsidP="009B0E2D">
      <w:pPr>
        <w:numPr>
          <w:ilvl w:val="0"/>
          <w:numId w:val="17"/>
        </w:numPr>
        <w:shd w:val="clear" w:color="auto" w:fill="FFFFFF"/>
        <w:spacing w:before="100" w:beforeAutospacing="1" w:after="100" w:afterAutospacing="1" w:line="240" w:lineRule="auto"/>
        <w:rPr>
          <w:rFonts w:ascii="Poppins" w:eastAsia="Times New Roman" w:hAnsi="Poppins" w:cs="Arial"/>
          <w:color w:val="414141"/>
          <w:sz w:val="24"/>
          <w:szCs w:val="24"/>
          <w:lang w:eastAsia="en-AU"/>
        </w:rPr>
      </w:pPr>
      <w:r w:rsidRPr="009B0E2D">
        <w:rPr>
          <w:rFonts w:ascii="Poppins" w:eastAsia="Times New Roman" w:hAnsi="Poppins" w:cs="Arial"/>
          <w:color w:val="414141"/>
          <w:sz w:val="24"/>
          <w:szCs w:val="24"/>
          <w:lang w:eastAsia="en-AU"/>
        </w:rPr>
        <w:t>Leichhardt Service Centre, 7-15 Wetherill Street, Leichhardt</w:t>
      </w:r>
      <w:r w:rsidR="00CD7712" w:rsidRPr="0006629D">
        <w:rPr>
          <w:rFonts w:ascii="Poppins" w:eastAsia="Times New Roman" w:hAnsi="Poppins" w:cs="Arial"/>
          <w:color w:val="414141"/>
          <w:sz w:val="24"/>
          <w:szCs w:val="24"/>
          <w:lang w:eastAsia="en-AU"/>
        </w:rPr>
        <w:t>. Monday to Friday 8.30am to 5pm</w:t>
      </w:r>
    </w:p>
    <w:p w14:paraId="2B4DECB0" w14:textId="102A37FE" w:rsidR="009B0E2D" w:rsidRPr="009B0E2D" w:rsidRDefault="009B0E2D" w:rsidP="009B0E2D">
      <w:pPr>
        <w:numPr>
          <w:ilvl w:val="0"/>
          <w:numId w:val="17"/>
        </w:numPr>
        <w:shd w:val="clear" w:color="auto" w:fill="FFFFFF"/>
        <w:spacing w:before="100" w:beforeAutospacing="1" w:after="100" w:afterAutospacing="1" w:line="240" w:lineRule="auto"/>
        <w:rPr>
          <w:rFonts w:ascii="Poppins" w:eastAsia="Times New Roman" w:hAnsi="Poppins" w:cs="Arial"/>
          <w:color w:val="414141"/>
          <w:sz w:val="24"/>
          <w:szCs w:val="24"/>
          <w:lang w:eastAsia="en-AU"/>
        </w:rPr>
      </w:pPr>
      <w:r w:rsidRPr="009B0E2D">
        <w:rPr>
          <w:rFonts w:ascii="Poppins" w:eastAsia="Times New Roman" w:hAnsi="Poppins" w:cs="Arial"/>
          <w:color w:val="414141"/>
          <w:sz w:val="24"/>
          <w:szCs w:val="24"/>
          <w:lang w:eastAsia="en-AU"/>
        </w:rPr>
        <w:t>Petersham Service Centre, 2-14 Fisher Street, Petersham</w:t>
      </w:r>
      <w:r w:rsidR="00CD7712" w:rsidRPr="0006629D">
        <w:rPr>
          <w:rFonts w:ascii="Poppins" w:eastAsia="Times New Roman" w:hAnsi="Poppins" w:cs="Arial"/>
          <w:color w:val="414141"/>
          <w:sz w:val="24"/>
          <w:szCs w:val="24"/>
          <w:lang w:eastAsia="en-AU"/>
        </w:rPr>
        <w:t>. Monday to Friday 8.30am to 5pm</w:t>
      </w:r>
    </w:p>
    <w:p w14:paraId="34979041" w14:textId="77777777" w:rsidR="00CD7712" w:rsidRPr="0006629D" w:rsidRDefault="009B0E2D" w:rsidP="007B7818">
      <w:pPr>
        <w:numPr>
          <w:ilvl w:val="0"/>
          <w:numId w:val="17"/>
        </w:numPr>
        <w:shd w:val="clear" w:color="auto" w:fill="FFFFFF"/>
        <w:spacing w:before="100" w:beforeAutospacing="1" w:after="100" w:afterAutospacing="1" w:line="240" w:lineRule="auto"/>
        <w:rPr>
          <w:rFonts w:ascii="Poppins" w:eastAsia="Arial" w:hAnsi="Poppins" w:cs="Arial"/>
          <w:color w:val="000000" w:themeColor="text1"/>
          <w:sz w:val="24"/>
          <w:szCs w:val="24"/>
        </w:rPr>
      </w:pPr>
      <w:r w:rsidRPr="009B0E2D">
        <w:rPr>
          <w:rFonts w:ascii="Poppins" w:eastAsia="Times New Roman" w:hAnsi="Poppins" w:cs="Arial"/>
          <w:color w:val="414141"/>
          <w:sz w:val="24"/>
          <w:szCs w:val="24"/>
          <w:lang w:eastAsia="en-AU"/>
        </w:rPr>
        <w:t>Balmain Library, 370 Darling Street, Balmain</w:t>
      </w:r>
      <w:r w:rsidR="00CD7712" w:rsidRPr="0006629D">
        <w:rPr>
          <w:rFonts w:ascii="Poppins" w:eastAsia="Times New Roman" w:hAnsi="Poppins" w:cs="Arial"/>
          <w:color w:val="414141"/>
          <w:sz w:val="24"/>
          <w:szCs w:val="24"/>
          <w:lang w:eastAsia="en-AU"/>
        </w:rPr>
        <w:t xml:space="preserve">. Monday to Thursday 9am to 7.30pm, Friday 9am to 5.30pm, Saturday and Sunday 10am to 5pm. </w:t>
      </w:r>
    </w:p>
    <w:p w14:paraId="3DF07419" w14:textId="3585E74E" w:rsidR="00F75C9C" w:rsidRPr="0006629D" w:rsidRDefault="00F75C9C" w:rsidP="00CD7712">
      <w:pPr>
        <w:shd w:val="clear" w:color="auto" w:fill="FFFFFF"/>
        <w:spacing w:before="100" w:beforeAutospacing="1" w:after="100" w:afterAutospacing="1"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but due to the current lockdown, those facilities are closed.</w:t>
      </w:r>
      <w:r w:rsidR="00287B02" w:rsidRPr="0006629D">
        <w:rPr>
          <w:rFonts w:ascii="Poppins" w:eastAsia="Arial" w:hAnsi="Poppins" w:cs="Arial"/>
          <w:color w:val="000000" w:themeColor="text1"/>
          <w:sz w:val="24"/>
          <w:szCs w:val="24"/>
        </w:rPr>
        <w:t xml:space="preserve"> As soon as the</w:t>
      </w:r>
      <w:r w:rsidR="009B0E2D" w:rsidRPr="0006629D">
        <w:rPr>
          <w:rFonts w:ascii="Poppins" w:eastAsia="Arial" w:hAnsi="Poppins" w:cs="Arial"/>
          <w:color w:val="000000" w:themeColor="text1"/>
          <w:sz w:val="24"/>
          <w:szCs w:val="24"/>
        </w:rPr>
        <w:t>y</w:t>
      </w:r>
      <w:r w:rsidR="00287B02" w:rsidRPr="0006629D">
        <w:rPr>
          <w:rFonts w:ascii="Poppins" w:eastAsia="Arial" w:hAnsi="Poppins" w:cs="Arial"/>
          <w:color w:val="000000" w:themeColor="text1"/>
          <w:sz w:val="24"/>
          <w:szCs w:val="24"/>
        </w:rPr>
        <w:t xml:space="preserve"> open, hard copies will be available</w:t>
      </w:r>
      <w:r w:rsidR="009B0E2D" w:rsidRPr="0006629D">
        <w:rPr>
          <w:rFonts w:ascii="Poppins" w:eastAsia="Arial" w:hAnsi="Poppins" w:cs="Arial"/>
          <w:color w:val="000000" w:themeColor="text1"/>
          <w:sz w:val="24"/>
          <w:szCs w:val="24"/>
        </w:rPr>
        <w:t xml:space="preserve"> there. </w:t>
      </w:r>
    </w:p>
    <w:p w14:paraId="2D89C827" w14:textId="6AF63631" w:rsidR="4FBBD8F2" w:rsidRPr="0006629D" w:rsidRDefault="4FBBD8F2" w:rsidP="1FF9E2B1">
      <w:pPr>
        <w:spacing w:line="240" w:lineRule="auto"/>
        <w:rPr>
          <w:rFonts w:ascii="Poppins" w:eastAsia="Arial" w:hAnsi="Poppins" w:cs="Arial"/>
          <w:b/>
          <w:bCs/>
          <w:color w:val="000000" w:themeColor="text1"/>
          <w:sz w:val="24"/>
          <w:szCs w:val="24"/>
        </w:rPr>
      </w:pPr>
      <w:r w:rsidRPr="0006629D">
        <w:rPr>
          <w:rFonts w:ascii="Poppins" w:eastAsia="Arial" w:hAnsi="Poppins" w:cs="Arial"/>
          <w:b/>
          <w:bCs/>
          <w:color w:val="000000" w:themeColor="text1"/>
          <w:sz w:val="24"/>
          <w:szCs w:val="24"/>
        </w:rPr>
        <w:lastRenderedPageBreak/>
        <w:t>Have your say</w:t>
      </w:r>
    </w:p>
    <w:p w14:paraId="3D6C5FD2" w14:textId="43D9185B" w:rsidR="1604D8A6" w:rsidRPr="0006629D" w:rsidRDefault="1604D8A6" w:rsidP="1FF9E2B1">
      <w:pPr>
        <w:pStyle w:val="ListParagraph"/>
        <w:numPr>
          <w:ilvl w:val="0"/>
          <w:numId w:val="1"/>
        </w:num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Online at yoursay.innerwest.nsw.gov.au</w:t>
      </w:r>
    </w:p>
    <w:p w14:paraId="734527A1" w14:textId="7A930ECA" w:rsidR="1604D8A6" w:rsidRPr="0006629D" w:rsidRDefault="1604D8A6" w:rsidP="1FF9E2B1">
      <w:pPr>
        <w:pStyle w:val="ListParagraph"/>
        <w:numPr>
          <w:ilvl w:val="0"/>
          <w:numId w:val="1"/>
        </w:num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 xml:space="preserve">By mail addressed to: Inner West Council, PO Box 14, Petersham 2049, </w:t>
      </w:r>
      <w:r w:rsidR="4EC2C5CA" w:rsidRPr="0006629D">
        <w:rPr>
          <w:rFonts w:ascii="Poppins" w:eastAsia="Arial" w:hAnsi="Poppins" w:cs="Arial"/>
          <w:color w:val="000000" w:themeColor="text1"/>
          <w:sz w:val="24"/>
          <w:szCs w:val="24"/>
        </w:rPr>
        <w:t>ATTN Mandy Smith</w:t>
      </w:r>
    </w:p>
    <w:p w14:paraId="52D62AE3" w14:textId="151ACF31" w:rsidR="1604D8A6" w:rsidRPr="0006629D" w:rsidRDefault="1604D8A6" w:rsidP="1FF9E2B1">
      <w:pPr>
        <w:pStyle w:val="ListParagraph"/>
        <w:numPr>
          <w:ilvl w:val="0"/>
          <w:numId w:val="1"/>
        </w:num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 xml:space="preserve">Email your </w:t>
      </w:r>
      <w:r w:rsidR="3CA92239" w:rsidRPr="0006629D">
        <w:rPr>
          <w:rFonts w:ascii="Poppins" w:eastAsia="Arial" w:hAnsi="Poppins" w:cs="Arial"/>
          <w:color w:val="000000" w:themeColor="text1"/>
          <w:sz w:val="24"/>
          <w:szCs w:val="24"/>
        </w:rPr>
        <w:t>feedback</w:t>
      </w:r>
      <w:r w:rsidR="00AFE7AC" w:rsidRPr="0006629D">
        <w:rPr>
          <w:rFonts w:ascii="Poppins" w:eastAsia="Arial" w:hAnsi="Poppins" w:cs="Arial"/>
          <w:color w:val="000000" w:themeColor="text1"/>
          <w:sz w:val="24"/>
          <w:szCs w:val="24"/>
        </w:rPr>
        <w:t xml:space="preserve"> </w:t>
      </w:r>
      <w:r w:rsidRPr="0006629D">
        <w:rPr>
          <w:rFonts w:ascii="Poppins" w:eastAsia="Arial" w:hAnsi="Poppins" w:cs="Arial"/>
          <w:color w:val="000000" w:themeColor="text1"/>
          <w:sz w:val="24"/>
          <w:szCs w:val="24"/>
        </w:rPr>
        <w:t xml:space="preserve">to </w:t>
      </w:r>
      <w:r w:rsidR="1F8E64FC" w:rsidRPr="0006629D">
        <w:rPr>
          <w:rFonts w:ascii="Poppins" w:eastAsia="Arial" w:hAnsi="Poppins" w:cs="Arial"/>
          <w:color w:val="000000" w:themeColor="text1"/>
          <w:sz w:val="24"/>
          <w:szCs w:val="24"/>
        </w:rPr>
        <w:t xml:space="preserve"> </w:t>
      </w:r>
      <w:r w:rsidRPr="0006629D">
        <w:rPr>
          <w:rFonts w:ascii="Poppins" w:hAnsi="Poppins"/>
          <w:sz w:val="24"/>
          <w:szCs w:val="24"/>
        </w:rPr>
        <w:br/>
      </w:r>
      <w:hyperlink r:id="rId13">
        <w:r w:rsidR="208D70E7" w:rsidRPr="0006629D">
          <w:rPr>
            <w:rStyle w:val="Hyperlink"/>
            <w:rFonts w:ascii="Poppins" w:eastAsia="Arial" w:hAnsi="Poppins" w:cs="Arial"/>
            <w:sz w:val="24"/>
            <w:szCs w:val="24"/>
          </w:rPr>
          <w:t>Mandy.Smith</w:t>
        </w:r>
        <w:r w:rsidRPr="0006629D">
          <w:rPr>
            <w:rStyle w:val="Hyperlink"/>
            <w:rFonts w:ascii="Poppins" w:eastAsia="Arial" w:hAnsi="Poppins" w:cs="Arial"/>
            <w:sz w:val="24"/>
            <w:szCs w:val="24"/>
          </w:rPr>
          <w:t>@innerwest.nsw.gov.au</w:t>
        </w:r>
      </w:hyperlink>
      <w:r w:rsidRPr="0006629D">
        <w:rPr>
          <w:rFonts w:ascii="Poppins" w:eastAsia="Arial" w:hAnsi="Poppins" w:cs="Arial"/>
          <w:color w:val="000000" w:themeColor="text1"/>
          <w:sz w:val="24"/>
          <w:szCs w:val="24"/>
        </w:rPr>
        <w:t xml:space="preserve"> </w:t>
      </w:r>
      <w:r w:rsidR="4E2EEE3D" w:rsidRPr="0006629D">
        <w:rPr>
          <w:rFonts w:ascii="Poppins" w:eastAsia="Arial" w:hAnsi="Poppins" w:cs="Arial"/>
          <w:color w:val="000000" w:themeColor="text1"/>
          <w:sz w:val="24"/>
          <w:szCs w:val="24"/>
        </w:rPr>
        <w:t>with the subject line ‘</w:t>
      </w:r>
      <w:r w:rsidR="004B268A" w:rsidRPr="0006629D">
        <w:rPr>
          <w:rFonts w:ascii="Poppins" w:eastAsia="Arial" w:hAnsi="Poppins" w:cs="Arial"/>
          <w:color w:val="000000" w:themeColor="text1"/>
          <w:sz w:val="24"/>
          <w:szCs w:val="24"/>
        </w:rPr>
        <w:t>Ashfield</w:t>
      </w:r>
      <w:r w:rsidR="4E2EEE3D" w:rsidRPr="0006629D">
        <w:rPr>
          <w:rFonts w:ascii="Poppins" w:eastAsia="Arial" w:hAnsi="Poppins" w:cs="Arial"/>
          <w:color w:val="000000" w:themeColor="text1"/>
          <w:sz w:val="24"/>
          <w:szCs w:val="24"/>
        </w:rPr>
        <w:t xml:space="preserve"> Park POM: Feedback’</w:t>
      </w:r>
    </w:p>
    <w:p w14:paraId="4BFDD8EB" w14:textId="130C32BF" w:rsidR="1604D8A6" w:rsidRPr="0006629D" w:rsidRDefault="1604D8A6" w:rsidP="1FF9E2B1">
      <w:pPr>
        <w:spacing w:line="240" w:lineRule="auto"/>
        <w:rPr>
          <w:rFonts w:ascii="Poppins" w:eastAsia="Arial" w:hAnsi="Poppins" w:cs="Arial"/>
          <w:color w:val="000000" w:themeColor="text1"/>
          <w:sz w:val="24"/>
          <w:szCs w:val="24"/>
        </w:rPr>
      </w:pPr>
      <w:r w:rsidRPr="0006629D">
        <w:rPr>
          <w:rFonts w:ascii="Poppins" w:eastAsia="Arial" w:hAnsi="Poppins" w:cs="Arial"/>
          <w:color w:val="000000" w:themeColor="text1"/>
          <w:sz w:val="24"/>
          <w:szCs w:val="24"/>
        </w:rPr>
        <w:t xml:space="preserve">Final day for submissions is </w:t>
      </w:r>
      <w:r w:rsidR="005A44BF" w:rsidRPr="0006629D">
        <w:rPr>
          <w:rFonts w:ascii="Poppins" w:eastAsia="Arial" w:hAnsi="Poppins" w:cs="Arial"/>
          <w:b/>
          <w:bCs/>
          <w:color w:val="000000" w:themeColor="text1"/>
          <w:sz w:val="24"/>
          <w:szCs w:val="24"/>
        </w:rPr>
        <w:t xml:space="preserve">Monday </w:t>
      </w:r>
      <w:r w:rsidR="00287B02" w:rsidRPr="0006629D">
        <w:rPr>
          <w:rFonts w:ascii="Poppins" w:eastAsia="Arial" w:hAnsi="Poppins" w:cs="Arial"/>
          <w:b/>
          <w:bCs/>
          <w:color w:val="000000" w:themeColor="text1"/>
          <w:sz w:val="24"/>
          <w:szCs w:val="24"/>
        </w:rPr>
        <w:t>23</w:t>
      </w:r>
      <w:r w:rsidR="005A44BF" w:rsidRPr="0006629D">
        <w:rPr>
          <w:rFonts w:ascii="Poppins" w:eastAsia="Arial" w:hAnsi="Poppins" w:cs="Arial"/>
          <w:b/>
          <w:bCs/>
          <w:color w:val="000000" w:themeColor="text1"/>
          <w:sz w:val="24"/>
          <w:szCs w:val="24"/>
        </w:rPr>
        <w:t xml:space="preserve"> August 2021</w:t>
      </w:r>
    </w:p>
    <w:p w14:paraId="6A5DEADD" w14:textId="723F2FEC" w:rsidR="6773A98C" w:rsidRPr="0006629D" w:rsidRDefault="6773A98C" w:rsidP="1FF9E2B1">
      <w:pPr>
        <w:spacing w:line="257" w:lineRule="auto"/>
        <w:rPr>
          <w:rFonts w:ascii="Poppins" w:eastAsia="Arial" w:hAnsi="Poppins" w:cs="Arial"/>
          <w:sz w:val="24"/>
          <w:szCs w:val="24"/>
        </w:rPr>
      </w:pPr>
      <w:r w:rsidRPr="0006629D">
        <w:rPr>
          <w:rFonts w:ascii="Poppins" w:eastAsia="Arial" w:hAnsi="Poppins" w:cs="Arial"/>
          <w:b/>
          <w:bCs/>
          <w:sz w:val="24"/>
          <w:szCs w:val="24"/>
        </w:rPr>
        <w:t>Enquiries</w:t>
      </w:r>
      <w:r w:rsidRPr="0006629D">
        <w:rPr>
          <w:rFonts w:ascii="Poppins" w:hAnsi="Poppins"/>
          <w:sz w:val="24"/>
          <w:szCs w:val="24"/>
        </w:rPr>
        <w:br/>
      </w:r>
      <w:r w:rsidR="0D7D1474" w:rsidRPr="0006629D">
        <w:rPr>
          <w:rFonts w:ascii="Poppins" w:eastAsia="Arial" w:hAnsi="Poppins" w:cs="Arial"/>
          <w:sz w:val="24"/>
          <w:szCs w:val="24"/>
        </w:rPr>
        <w:t>Please contact me</w:t>
      </w:r>
      <w:r w:rsidRPr="0006629D">
        <w:rPr>
          <w:rFonts w:ascii="Poppins" w:eastAsia="Arial" w:hAnsi="Poppins" w:cs="Arial"/>
          <w:sz w:val="24"/>
          <w:szCs w:val="24"/>
        </w:rPr>
        <w:t xml:space="preserve"> by phone 9392 5635 or email </w:t>
      </w:r>
      <w:hyperlink r:id="rId14">
        <w:r w:rsidRPr="0006629D">
          <w:rPr>
            <w:rStyle w:val="Hyperlink"/>
            <w:rFonts w:ascii="Poppins" w:eastAsia="Arial" w:hAnsi="Poppins" w:cs="Arial"/>
            <w:sz w:val="24"/>
            <w:szCs w:val="24"/>
          </w:rPr>
          <w:t>mandy.smith@innerwest.nsw.gov.au</w:t>
        </w:r>
        <w:r w:rsidR="201FD9AF" w:rsidRPr="0006629D">
          <w:rPr>
            <w:rStyle w:val="Hyperlink"/>
            <w:rFonts w:ascii="Poppins" w:eastAsia="Arial" w:hAnsi="Poppins" w:cs="Arial"/>
            <w:sz w:val="24"/>
            <w:szCs w:val="24"/>
          </w:rPr>
          <w:t>.</w:t>
        </w:r>
      </w:hyperlink>
    </w:p>
    <w:p w14:paraId="16480DA1" w14:textId="77777777" w:rsidR="004B268A" w:rsidRPr="0006629D" w:rsidRDefault="6773A98C" w:rsidP="1FF9E2B1">
      <w:pPr>
        <w:spacing w:line="257" w:lineRule="auto"/>
        <w:rPr>
          <w:rFonts w:ascii="Poppins" w:eastAsia="Arial" w:hAnsi="Poppins" w:cs="Arial"/>
          <w:sz w:val="24"/>
          <w:szCs w:val="24"/>
        </w:rPr>
      </w:pPr>
      <w:r w:rsidRPr="0006629D">
        <w:rPr>
          <w:rFonts w:ascii="Poppins" w:eastAsia="Arial" w:hAnsi="Poppins" w:cs="Arial"/>
          <w:sz w:val="24"/>
          <w:szCs w:val="24"/>
        </w:rPr>
        <w:t>Sincerely,</w:t>
      </w:r>
    </w:p>
    <w:p w14:paraId="69E91B66" w14:textId="1F2CD730" w:rsidR="6773A98C" w:rsidRPr="0006629D" w:rsidRDefault="6773A98C" w:rsidP="1FF9E2B1">
      <w:pPr>
        <w:spacing w:line="257" w:lineRule="auto"/>
        <w:rPr>
          <w:rFonts w:ascii="Poppins" w:eastAsia="Arial" w:hAnsi="Poppins" w:cs="Arial"/>
          <w:sz w:val="24"/>
          <w:szCs w:val="24"/>
        </w:rPr>
      </w:pPr>
      <w:r w:rsidRPr="0006629D">
        <w:rPr>
          <w:rFonts w:ascii="Poppins" w:hAnsi="Poppins"/>
          <w:sz w:val="24"/>
          <w:szCs w:val="24"/>
        </w:rPr>
        <w:br/>
      </w:r>
      <w:r w:rsidR="03DC1651" w:rsidRPr="0006629D">
        <w:rPr>
          <w:rFonts w:ascii="Poppins" w:eastAsia="Arial" w:hAnsi="Poppins" w:cs="Arial"/>
          <w:sz w:val="24"/>
          <w:szCs w:val="24"/>
        </w:rPr>
        <w:t>Mandy Smith</w:t>
      </w:r>
      <w:r w:rsidRPr="0006629D">
        <w:rPr>
          <w:rFonts w:ascii="Poppins" w:hAnsi="Poppins"/>
          <w:sz w:val="24"/>
          <w:szCs w:val="24"/>
        </w:rPr>
        <w:br/>
      </w:r>
      <w:r w:rsidR="42813CF8" w:rsidRPr="0006629D">
        <w:rPr>
          <w:rFonts w:ascii="Poppins" w:eastAsia="Arial" w:hAnsi="Poppins" w:cs="Arial"/>
          <w:sz w:val="24"/>
          <w:szCs w:val="24"/>
        </w:rPr>
        <w:t xml:space="preserve">Coordinator </w:t>
      </w:r>
      <w:r w:rsidR="03DC1651" w:rsidRPr="0006629D">
        <w:rPr>
          <w:rFonts w:ascii="Poppins" w:eastAsia="Arial" w:hAnsi="Poppins" w:cs="Arial"/>
          <w:sz w:val="24"/>
          <w:szCs w:val="24"/>
        </w:rPr>
        <w:t xml:space="preserve">Parks </w:t>
      </w:r>
      <w:r w:rsidR="03DC1651" w:rsidRPr="0006629D">
        <w:rPr>
          <w:rFonts w:ascii="Poppins" w:eastAsia="Arial" w:hAnsi="Poppins" w:cs="Arial"/>
        </w:rPr>
        <w:t>Planning</w:t>
      </w:r>
      <w:r w:rsidR="03DC1651" w:rsidRPr="0006629D">
        <w:rPr>
          <w:rFonts w:ascii="Poppins" w:eastAsia="Arial" w:hAnsi="Poppins" w:cs="Arial"/>
          <w:sz w:val="24"/>
          <w:szCs w:val="24"/>
        </w:rPr>
        <w:t xml:space="preserve"> </w:t>
      </w:r>
    </w:p>
    <w:sectPr w:rsidR="6773A98C" w:rsidRPr="0006629D" w:rsidSect="00A6004F">
      <w:headerReference w:type="default" r:id="rId15"/>
      <w:headerReference w:type="first" r:id="rId16"/>
      <w:pgSz w:w="11906" w:h="16838"/>
      <w:pgMar w:top="1843" w:right="1276" w:bottom="170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0C5F2" w14:textId="77777777" w:rsidR="004A0472" w:rsidRDefault="004A0472" w:rsidP="00C5798F">
      <w:pPr>
        <w:spacing w:after="0" w:line="240" w:lineRule="auto"/>
      </w:pPr>
      <w:r>
        <w:separator/>
      </w:r>
    </w:p>
  </w:endnote>
  <w:endnote w:type="continuationSeparator" w:id="0">
    <w:p w14:paraId="6AC4E32C" w14:textId="77777777" w:rsidR="004A0472" w:rsidRDefault="004A0472" w:rsidP="00C5798F">
      <w:pPr>
        <w:spacing w:after="0" w:line="240" w:lineRule="auto"/>
      </w:pPr>
      <w:r>
        <w:continuationSeparator/>
      </w:r>
    </w:p>
  </w:endnote>
  <w:endnote w:type="continuationNotice" w:id="1">
    <w:p w14:paraId="659F2563" w14:textId="77777777" w:rsidR="004A0472" w:rsidRDefault="004A04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pi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BD887" w14:textId="77777777" w:rsidR="004A0472" w:rsidRDefault="004A0472" w:rsidP="00C5798F">
      <w:pPr>
        <w:spacing w:after="0" w:line="240" w:lineRule="auto"/>
      </w:pPr>
      <w:r>
        <w:separator/>
      </w:r>
    </w:p>
  </w:footnote>
  <w:footnote w:type="continuationSeparator" w:id="0">
    <w:p w14:paraId="765C2F85" w14:textId="77777777" w:rsidR="004A0472" w:rsidRDefault="004A0472" w:rsidP="00C5798F">
      <w:pPr>
        <w:spacing w:after="0" w:line="240" w:lineRule="auto"/>
      </w:pPr>
      <w:r>
        <w:continuationSeparator/>
      </w:r>
    </w:p>
  </w:footnote>
  <w:footnote w:type="continuationNotice" w:id="1">
    <w:p w14:paraId="68177622" w14:textId="77777777" w:rsidR="004A0472" w:rsidRDefault="004A04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A16B" w14:textId="71CD462F" w:rsidR="00DE2535" w:rsidRDefault="00DE2535" w:rsidP="003412C2">
    <w:pPr>
      <w:pStyle w:val="Header"/>
      <w:tabs>
        <w:tab w:val="clear" w:pos="4513"/>
        <w:tab w:val="clear" w:pos="9026"/>
        <w:tab w:val="center" w:pos="4677"/>
      </w:tabs>
    </w:pPr>
    <w:r>
      <w:rPr>
        <w:noProof/>
      </w:rPr>
      <w:drawing>
        <wp:anchor distT="0" distB="0" distL="114300" distR="114300" simplePos="0" relativeHeight="251658241" behindDoc="1" locked="0" layoutInCell="1" allowOverlap="1" wp14:anchorId="2A49BE74" wp14:editId="31C6634E">
          <wp:simplePos x="0" y="0"/>
          <wp:positionH relativeFrom="page">
            <wp:posOffset>16510</wp:posOffset>
          </wp:positionH>
          <wp:positionV relativeFrom="paragraph">
            <wp:posOffset>-431478</wp:posOffset>
          </wp:positionV>
          <wp:extent cx="7543372" cy="1067022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372" cy="10670222"/>
                  </a:xfrm>
                  <a:prstGeom prst="rect">
                    <a:avLst/>
                  </a:prstGeom>
                </pic:spPr>
              </pic:pic>
            </a:graphicData>
          </a:graphic>
          <wp14:sizeRelH relativeFrom="page">
            <wp14:pctWidth>0</wp14:pctWidth>
          </wp14:sizeRelH>
          <wp14:sizeRelV relativeFrom="page">
            <wp14:pctHeight>0</wp14:pctHeight>
          </wp14:sizeRelV>
        </wp:anchor>
      </w:drawing>
    </w:r>
    <w:r w:rsidR="003412C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36050" w14:textId="71A88AFE" w:rsidR="00DE2535" w:rsidRDefault="00DE2535">
    <w:pPr>
      <w:pStyle w:val="Header"/>
    </w:pPr>
    <w:r>
      <w:rPr>
        <w:noProof/>
      </w:rPr>
      <w:drawing>
        <wp:anchor distT="0" distB="0" distL="114300" distR="114300" simplePos="0" relativeHeight="251658240" behindDoc="1" locked="1" layoutInCell="1" allowOverlap="1" wp14:anchorId="69E9395E" wp14:editId="341F3C41">
          <wp:simplePos x="0" y="0"/>
          <wp:positionH relativeFrom="page">
            <wp:align>left</wp:align>
          </wp:positionH>
          <wp:positionV relativeFrom="page">
            <wp:align>top</wp:align>
          </wp:positionV>
          <wp:extent cx="7520305" cy="10630535"/>
          <wp:effectExtent l="0" t="0" r="4445" b="0"/>
          <wp:wrapNone/>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_Councillors_F15.jpg"/>
                  <pic:cNvPicPr/>
                </pic:nvPicPr>
                <pic:blipFill>
                  <a:blip r:embed="rId1">
                    <a:extLst>
                      <a:ext uri="{28A0092B-C50C-407E-A947-70E740481C1C}">
                        <a14:useLocalDpi xmlns:a14="http://schemas.microsoft.com/office/drawing/2010/main" val="0"/>
                      </a:ext>
                    </a:extLst>
                  </a:blip>
                  <a:stretch>
                    <a:fillRect/>
                  </a:stretch>
                </pic:blipFill>
                <pic:spPr>
                  <a:xfrm>
                    <a:off x="0" y="0"/>
                    <a:ext cx="7520305" cy="1063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3D25"/>
    <w:multiLevelType w:val="multilevel"/>
    <w:tmpl w:val="FC38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1922"/>
    <w:multiLevelType w:val="hybridMultilevel"/>
    <w:tmpl w:val="CDE4193E"/>
    <w:lvl w:ilvl="0" w:tplc="CFA203B8">
      <w:start w:val="1"/>
      <w:numFmt w:val="bullet"/>
      <w:lvlText w:val=""/>
      <w:lvlJc w:val="left"/>
      <w:pPr>
        <w:ind w:left="720" w:hanging="360"/>
      </w:pPr>
      <w:rPr>
        <w:rFonts w:ascii="Symbol" w:hAnsi="Symbol" w:hint="default"/>
      </w:rPr>
    </w:lvl>
    <w:lvl w:ilvl="1" w:tplc="E6B670EC">
      <w:start w:val="1"/>
      <w:numFmt w:val="bullet"/>
      <w:lvlText w:val="o"/>
      <w:lvlJc w:val="left"/>
      <w:pPr>
        <w:ind w:left="1440" w:hanging="360"/>
      </w:pPr>
      <w:rPr>
        <w:rFonts w:ascii="Courier New" w:hAnsi="Courier New" w:hint="default"/>
      </w:rPr>
    </w:lvl>
    <w:lvl w:ilvl="2" w:tplc="A1141F5C">
      <w:start w:val="1"/>
      <w:numFmt w:val="bullet"/>
      <w:lvlText w:val=""/>
      <w:lvlJc w:val="left"/>
      <w:pPr>
        <w:ind w:left="2160" w:hanging="360"/>
      </w:pPr>
      <w:rPr>
        <w:rFonts w:ascii="Wingdings" w:hAnsi="Wingdings" w:hint="default"/>
      </w:rPr>
    </w:lvl>
    <w:lvl w:ilvl="3" w:tplc="61BCF98A">
      <w:start w:val="1"/>
      <w:numFmt w:val="bullet"/>
      <w:lvlText w:val=""/>
      <w:lvlJc w:val="left"/>
      <w:pPr>
        <w:ind w:left="2880" w:hanging="360"/>
      </w:pPr>
      <w:rPr>
        <w:rFonts w:ascii="Symbol" w:hAnsi="Symbol" w:hint="default"/>
      </w:rPr>
    </w:lvl>
    <w:lvl w:ilvl="4" w:tplc="A4B4FD7E">
      <w:start w:val="1"/>
      <w:numFmt w:val="bullet"/>
      <w:lvlText w:val="o"/>
      <w:lvlJc w:val="left"/>
      <w:pPr>
        <w:ind w:left="3600" w:hanging="360"/>
      </w:pPr>
      <w:rPr>
        <w:rFonts w:ascii="Courier New" w:hAnsi="Courier New" w:hint="default"/>
      </w:rPr>
    </w:lvl>
    <w:lvl w:ilvl="5" w:tplc="82CC4754">
      <w:start w:val="1"/>
      <w:numFmt w:val="bullet"/>
      <w:lvlText w:val=""/>
      <w:lvlJc w:val="left"/>
      <w:pPr>
        <w:ind w:left="4320" w:hanging="360"/>
      </w:pPr>
      <w:rPr>
        <w:rFonts w:ascii="Wingdings" w:hAnsi="Wingdings" w:hint="default"/>
      </w:rPr>
    </w:lvl>
    <w:lvl w:ilvl="6" w:tplc="B4E0A43A">
      <w:start w:val="1"/>
      <w:numFmt w:val="bullet"/>
      <w:lvlText w:val=""/>
      <w:lvlJc w:val="left"/>
      <w:pPr>
        <w:ind w:left="5040" w:hanging="360"/>
      </w:pPr>
      <w:rPr>
        <w:rFonts w:ascii="Symbol" w:hAnsi="Symbol" w:hint="default"/>
      </w:rPr>
    </w:lvl>
    <w:lvl w:ilvl="7" w:tplc="D4DA276A">
      <w:start w:val="1"/>
      <w:numFmt w:val="bullet"/>
      <w:lvlText w:val="o"/>
      <w:lvlJc w:val="left"/>
      <w:pPr>
        <w:ind w:left="5760" w:hanging="360"/>
      </w:pPr>
      <w:rPr>
        <w:rFonts w:ascii="Courier New" w:hAnsi="Courier New" w:hint="default"/>
      </w:rPr>
    </w:lvl>
    <w:lvl w:ilvl="8" w:tplc="5AA4C81C">
      <w:start w:val="1"/>
      <w:numFmt w:val="bullet"/>
      <w:lvlText w:val=""/>
      <w:lvlJc w:val="left"/>
      <w:pPr>
        <w:ind w:left="6480" w:hanging="360"/>
      </w:pPr>
      <w:rPr>
        <w:rFonts w:ascii="Wingdings" w:hAnsi="Wingdings" w:hint="default"/>
      </w:rPr>
    </w:lvl>
  </w:abstractNum>
  <w:abstractNum w:abstractNumId="2" w15:restartNumberingAfterBreak="0">
    <w:nsid w:val="14663CF7"/>
    <w:multiLevelType w:val="hybridMultilevel"/>
    <w:tmpl w:val="1664374C"/>
    <w:lvl w:ilvl="0" w:tplc="F37A127C">
      <w:start w:val="1"/>
      <w:numFmt w:val="bullet"/>
      <w:lvlText w:val=""/>
      <w:lvlJc w:val="left"/>
      <w:pPr>
        <w:tabs>
          <w:tab w:val="num" w:pos="720"/>
        </w:tabs>
        <w:ind w:left="720" w:hanging="360"/>
      </w:pPr>
      <w:rPr>
        <w:rFonts w:ascii="Symbol" w:hAnsi="Symbol" w:hint="default"/>
        <w:sz w:val="20"/>
      </w:rPr>
    </w:lvl>
    <w:lvl w:ilvl="1" w:tplc="6988E7A0" w:tentative="1">
      <w:start w:val="1"/>
      <w:numFmt w:val="bullet"/>
      <w:lvlText w:val=""/>
      <w:lvlJc w:val="left"/>
      <w:pPr>
        <w:tabs>
          <w:tab w:val="num" w:pos="1440"/>
        </w:tabs>
        <w:ind w:left="1440" w:hanging="360"/>
      </w:pPr>
      <w:rPr>
        <w:rFonts w:ascii="Symbol" w:hAnsi="Symbol" w:hint="default"/>
        <w:sz w:val="20"/>
      </w:rPr>
    </w:lvl>
    <w:lvl w:ilvl="2" w:tplc="698EFF52" w:tentative="1">
      <w:start w:val="1"/>
      <w:numFmt w:val="bullet"/>
      <w:lvlText w:val=""/>
      <w:lvlJc w:val="left"/>
      <w:pPr>
        <w:tabs>
          <w:tab w:val="num" w:pos="2160"/>
        </w:tabs>
        <w:ind w:left="2160" w:hanging="360"/>
      </w:pPr>
      <w:rPr>
        <w:rFonts w:ascii="Symbol" w:hAnsi="Symbol" w:hint="default"/>
        <w:sz w:val="20"/>
      </w:rPr>
    </w:lvl>
    <w:lvl w:ilvl="3" w:tplc="B8807F68" w:tentative="1">
      <w:start w:val="1"/>
      <w:numFmt w:val="bullet"/>
      <w:lvlText w:val=""/>
      <w:lvlJc w:val="left"/>
      <w:pPr>
        <w:tabs>
          <w:tab w:val="num" w:pos="2880"/>
        </w:tabs>
        <w:ind w:left="2880" w:hanging="360"/>
      </w:pPr>
      <w:rPr>
        <w:rFonts w:ascii="Symbol" w:hAnsi="Symbol" w:hint="default"/>
        <w:sz w:val="20"/>
      </w:rPr>
    </w:lvl>
    <w:lvl w:ilvl="4" w:tplc="22A46D84" w:tentative="1">
      <w:start w:val="1"/>
      <w:numFmt w:val="bullet"/>
      <w:lvlText w:val=""/>
      <w:lvlJc w:val="left"/>
      <w:pPr>
        <w:tabs>
          <w:tab w:val="num" w:pos="3600"/>
        </w:tabs>
        <w:ind w:left="3600" w:hanging="360"/>
      </w:pPr>
      <w:rPr>
        <w:rFonts w:ascii="Symbol" w:hAnsi="Symbol" w:hint="default"/>
        <w:sz w:val="20"/>
      </w:rPr>
    </w:lvl>
    <w:lvl w:ilvl="5" w:tplc="FF3894BC" w:tentative="1">
      <w:start w:val="1"/>
      <w:numFmt w:val="bullet"/>
      <w:lvlText w:val=""/>
      <w:lvlJc w:val="left"/>
      <w:pPr>
        <w:tabs>
          <w:tab w:val="num" w:pos="4320"/>
        </w:tabs>
        <w:ind w:left="4320" w:hanging="360"/>
      </w:pPr>
      <w:rPr>
        <w:rFonts w:ascii="Symbol" w:hAnsi="Symbol" w:hint="default"/>
        <w:sz w:val="20"/>
      </w:rPr>
    </w:lvl>
    <w:lvl w:ilvl="6" w:tplc="65F84218" w:tentative="1">
      <w:start w:val="1"/>
      <w:numFmt w:val="bullet"/>
      <w:lvlText w:val=""/>
      <w:lvlJc w:val="left"/>
      <w:pPr>
        <w:tabs>
          <w:tab w:val="num" w:pos="5040"/>
        </w:tabs>
        <w:ind w:left="5040" w:hanging="360"/>
      </w:pPr>
      <w:rPr>
        <w:rFonts w:ascii="Symbol" w:hAnsi="Symbol" w:hint="default"/>
        <w:sz w:val="20"/>
      </w:rPr>
    </w:lvl>
    <w:lvl w:ilvl="7" w:tplc="F5FECB16" w:tentative="1">
      <w:start w:val="1"/>
      <w:numFmt w:val="bullet"/>
      <w:lvlText w:val=""/>
      <w:lvlJc w:val="left"/>
      <w:pPr>
        <w:tabs>
          <w:tab w:val="num" w:pos="5760"/>
        </w:tabs>
        <w:ind w:left="5760" w:hanging="360"/>
      </w:pPr>
      <w:rPr>
        <w:rFonts w:ascii="Symbol" w:hAnsi="Symbol" w:hint="default"/>
        <w:sz w:val="20"/>
      </w:rPr>
    </w:lvl>
    <w:lvl w:ilvl="8" w:tplc="9CC48416"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10F2E"/>
    <w:multiLevelType w:val="hybridMultilevel"/>
    <w:tmpl w:val="0D4C9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0405D0"/>
    <w:multiLevelType w:val="hybridMultilevel"/>
    <w:tmpl w:val="39E6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15167E"/>
    <w:multiLevelType w:val="hybridMultilevel"/>
    <w:tmpl w:val="46C448E6"/>
    <w:lvl w:ilvl="0" w:tplc="121AC8F8">
      <w:start w:val="1"/>
      <w:numFmt w:val="bullet"/>
      <w:lvlText w:val="·"/>
      <w:lvlJc w:val="left"/>
      <w:pPr>
        <w:ind w:left="720" w:hanging="360"/>
      </w:pPr>
      <w:rPr>
        <w:rFonts w:ascii="Symbol" w:hAnsi="Symbol" w:hint="default"/>
      </w:rPr>
    </w:lvl>
    <w:lvl w:ilvl="1" w:tplc="6B2CEE2C">
      <w:start w:val="1"/>
      <w:numFmt w:val="bullet"/>
      <w:lvlText w:val="o"/>
      <w:lvlJc w:val="left"/>
      <w:pPr>
        <w:ind w:left="1440" w:hanging="360"/>
      </w:pPr>
      <w:rPr>
        <w:rFonts w:ascii="Courier New" w:hAnsi="Courier New" w:hint="default"/>
      </w:rPr>
    </w:lvl>
    <w:lvl w:ilvl="2" w:tplc="CB68E526">
      <w:start w:val="1"/>
      <w:numFmt w:val="bullet"/>
      <w:lvlText w:val=""/>
      <w:lvlJc w:val="left"/>
      <w:pPr>
        <w:ind w:left="2160" w:hanging="360"/>
      </w:pPr>
      <w:rPr>
        <w:rFonts w:ascii="Wingdings" w:hAnsi="Wingdings" w:hint="default"/>
      </w:rPr>
    </w:lvl>
    <w:lvl w:ilvl="3" w:tplc="9500B0F6">
      <w:start w:val="1"/>
      <w:numFmt w:val="bullet"/>
      <w:lvlText w:val=""/>
      <w:lvlJc w:val="left"/>
      <w:pPr>
        <w:ind w:left="2880" w:hanging="360"/>
      </w:pPr>
      <w:rPr>
        <w:rFonts w:ascii="Symbol" w:hAnsi="Symbol" w:hint="default"/>
      </w:rPr>
    </w:lvl>
    <w:lvl w:ilvl="4" w:tplc="50C03062">
      <w:start w:val="1"/>
      <w:numFmt w:val="bullet"/>
      <w:lvlText w:val="o"/>
      <w:lvlJc w:val="left"/>
      <w:pPr>
        <w:ind w:left="3600" w:hanging="360"/>
      </w:pPr>
      <w:rPr>
        <w:rFonts w:ascii="Courier New" w:hAnsi="Courier New" w:hint="default"/>
      </w:rPr>
    </w:lvl>
    <w:lvl w:ilvl="5" w:tplc="9878BE98">
      <w:start w:val="1"/>
      <w:numFmt w:val="bullet"/>
      <w:lvlText w:val=""/>
      <w:lvlJc w:val="left"/>
      <w:pPr>
        <w:ind w:left="4320" w:hanging="360"/>
      </w:pPr>
      <w:rPr>
        <w:rFonts w:ascii="Wingdings" w:hAnsi="Wingdings" w:hint="default"/>
      </w:rPr>
    </w:lvl>
    <w:lvl w:ilvl="6" w:tplc="876CA9DE">
      <w:start w:val="1"/>
      <w:numFmt w:val="bullet"/>
      <w:lvlText w:val=""/>
      <w:lvlJc w:val="left"/>
      <w:pPr>
        <w:ind w:left="5040" w:hanging="360"/>
      </w:pPr>
      <w:rPr>
        <w:rFonts w:ascii="Symbol" w:hAnsi="Symbol" w:hint="default"/>
      </w:rPr>
    </w:lvl>
    <w:lvl w:ilvl="7" w:tplc="59A21658">
      <w:start w:val="1"/>
      <w:numFmt w:val="bullet"/>
      <w:lvlText w:val="o"/>
      <w:lvlJc w:val="left"/>
      <w:pPr>
        <w:ind w:left="5760" w:hanging="360"/>
      </w:pPr>
      <w:rPr>
        <w:rFonts w:ascii="Courier New" w:hAnsi="Courier New" w:hint="default"/>
      </w:rPr>
    </w:lvl>
    <w:lvl w:ilvl="8" w:tplc="997EFD46">
      <w:start w:val="1"/>
      <w:numFmt w:val="bullet"/>
      <w:lvlText w:val=""/>
      <w:lvlJc w:val="left"/>
      <w:pPr>
        <w:ind w:left="6480" w:hanging="360"/>
      </w:pPr>
      <w:rPr>
        <w:rFonts w:ascii="Wingdings" w:hAnsi="Wingdings" w:hint="default"/>
      </w:rPr>
    </w:lvl>
  </w:abstractNum>
  <w:abstractNum w:abstractNumId="6" w15:restartNumberingAfterBreak="0">
    <w:nsid w:val="2EC73855"/>
    <w:multiLevelType w:val="multilevel"/>
    <w:tmpl w:val="A76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BA37C4"/>
    <w:multiLevelType w:val="hybridMultilevel"/>
    <w:tmpl w:val="558EA906"/>
    <w:lvl w:ilvl="0" w:tplc="FC3A0324">
      <w:start w:val="1"/>
      <w:numFmt w:val="bullet"/>
      <w:lvlText w:val=""/>
      <w:lvlJc w:val="left"/>
      <w:pPr>
        <w:ind w:left="720" w:hanging="360"/>
      </w:pPr>
      <w:rPr>
        <w:rFonts w:ascii="Symbol" w:hAnsi="Symbol" w:hint="default"/>
      </w:rPr>
    </w:lvl>
    <w:lvl w:ilvl="1" w:tplc="CFC8A92A">
      <w:start w:val="1"/>
      <w:numFmt w:val="bullet"/>
      <w:lvlText w:val="o"/>
      <w:lvlJc w:val="left"/>
      <w:pPr>
        <w:ind w:left="1440" w:hanging="360"/>
      </w:pPr>
      <w:rPr>
        <w:rFonts w:ascii="Courier New" w:hAnsi="Courier New" w:hint="default"/>
      </w:rPr>
    </w:lvl>
    <w:lvl w:ilvl="2" w:tplc="1CD80A32">
      <w:start w:val="1"/>
      <w:numFmt w:val="bullet"/>
      <w:lvlText w:val=""/>
      <w:lvlJc w:val="left"/>
      <w:pPr>
        <w:ind w:left="2160" w:hanging="360"/>
      </w:pPr>
      <w:rPr>
        <w:rFonts w:ascii="Wingdings" w:hAnsi="Wingdings" w:hint="default"/>
      </w:rPr>
    </w:lvl>
    <w:lvl w:ilvl="3" w:tplc="A23A2A98">
      <w:start w:val="1"/>
      <w:numFmt w:val="bullet"/>
      <w:lvlText w:val=""/>
      <w:lvlJc w:val="left"/>
      <w:pPr>
        <w:ind w:left="2880" w:hanging="360"/>
      </w:pPr>
      <w:rPr>
        <w:rFonts w:ascii="Symbol" w:hAnsi="Symbol" w:hint="default"/>
      </w:rPr>
    </w:lvl>
    <w:lvl w:ilvl="4" w:tplc="53901DA8">
      <w:start w:val="1"/>
      <w:numFmt w:val="bullet"/>
      <w:lvlText w:val="o"/>
      <w:lvlJc w:val="left"/>
      <w:pPr>
        <w:ind w:left="3600" w:hanging="360"/>
      </w:pPr>
      <w:rPr>
        <w:rFonts w:ascii="Courier New" w:hAnsi="Courier New" w:hint="default"/>
      </w:rPr>
    </w:lvl>
    <w:lvl w:ilvl="5" w:tplc="FA9AA070">
      <w:start w:val="1"/>
      <w:numFmt w:val="bullet"/>
      <w:lvlText w:val=""/>
      <w:lvlJc w:val="left"/>
      <w:pPr>
        <w:ind w:left="4320" w:hanging="360"/>
      </w:pPr>
      <w:rPr>
        <w:rFonts w:ascii="Wingdings" w:hAnsi="Wingdings" w:hint="default"/>
      </w:rPr>
    </w:lvl>
    <w:lvl w:ilvl="6" w:tplc="8F46E8F8">
      <w:start w:val="1"/>
      <w:numFmt w:val="bullet"/>
      <w:lvlText w:val=""/>
      <w:lvlJc w:val="left"/>
      <w:pPr>
        <w:ind w:left="5040" w:hanging="360"/>
      </w:pPr>
      <w:rPr>
        <w:rFonts w:ascii="Symbol" w:hAnsi="Symbol" w:hint="default"/>
      </w:rPr>
    </w:lvl>
    <w:lvl w:ilvl="7" w:tplc="07268522">
      <w:start w:val="1"/>
      <w:numFmt w:val="bullet"/>
      <w:lvlText w:val="o"/>
      <w:lvlJc w:val="left"/>
      <w:pPr>
        <w:ind w:left="5760" w:hanging="360"/>
      </w:pPr>
      <w:rPr>
        <w:rFonts w:ascii="Courier New" w:hAnsi="Courier New" w:hint="default"/>
      </w:rPr>
    </w:lvl>
    <w:lvl w:ilvl="8" w:tplc="FBF8DE8E">
      <w:start w:val="1"/>
      <w:numFmt w:val="bullet"/>
      <w:lvlText w:val=""/>
      <w:lvlJc w:val="left"/>
      <w:pPr>
        <w:ind w:left="6480" w:hanging="360"/>
      </w:pPr>
      <w:rPr>
        <w:rFonts w:ascii="Wingdings" w:hAnsi="Wingdings" w:hint="default"/>
      </w:rPr>
    </w:lvl>
  </w:abstractNum>
  <w:abstractNum w:abstractNumId="8" w15:restartNumberingAfterBreak="0">
    <w:nsid w:val="42C4239E"/>
    <w:multiLevelType w:val="multilevel"/>
    <w:tmpl w:val="2E38920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A130C87"/>
    <w:multiLevelType w:val="hybridMultilevel"/>
    <w:tmpl w:val="AD761120"/>
    <w:lvl w:ilvl="0" w:tplc="4274B2D6">
      <w:start w:val="1"/>
      <w:numFmt w:val="decimal"/>
      <w:lvlText w:val="%1."/>
      <w:lvlJc w:val="left"/>
      <w:pPr>
        <w:ind w:left="720" w:hanging="360"/>
      </w:pPr>
    </w:lvl>
    <w:lvl w:ilvl="1" w:tplc="477EFC78">
      <w:start w:val="1"/>
      <w:numFmt w:val="bullet"/>
      <w:lvlText w:val="o"/>
      <w:lvlJc w:val="left"/>
      <w:pPr>
        <w:ind w:left="1440" w:hanging="360"/>
      </w:pPr>
      <w:rPr>
        <w:rFonts w:ascii="Courier New" w:hAnsi="Courier New" w:hint="default"/>
      </w:rPr>
    </w:lvl>
    <w:lvl w:ilvl="2" w:tplc="1032B5D8">
      <w:start w:val="1"/>
      <w:numFmt w:val="lowerRoman"/>
      <w:lvlText w:val="%3."/>
      <w:lvlJc w:val="right"/>
      <w:pPr>
        <w:ind w:left="2160" w:hanging="180"/>
      </w:pPr>
    </w:lvl>
    <w:lvl w:ilvl="3" w:tplc="97B20756">
      <w:start w:val="1"/>
      <w:numFmt w:val="decimal"/>
      <w:lvlText w:val="%4."/>
      <w:lvlJc w:val="left"/>
      <w:pPr>
        <w:ind w:left="2880" w:hanging="360"/>
      </w:pPr>
    </w:lvl>
    <w:lvl w:ilvl="4" w:tplc="DE8658D0">
      <w:start w:val="1"/>
      <w:numFmt w:val="lowerLetter"/>
      <w:lvlText w:val="%5."/>
      <w:lvlJc w:val="left"/>
      <w:pPr>
        <w:ind w:left="3600" w:hanging="360"/>
      </w:pPr>
    </w:lvl>
    <w:lvl w:ilvl="5" w:tplc="B2B07A1A">
      <w:start w:val="1"/>
      <w:numFmt w:val="lowerRoman"/>
      <w:lvlText w:val="%6."/>
      <w:lvlJc w:val="right"/>
      <w:pPr>
        <w:ind w:left="4320" w:hanging="180"/>
      </w:pPr>
    </w:lvl>
    <w:lvl w:ilvl="6" w:tplc="9AD08368">
      <w:start w:val="1"/>
      <w:numFmt w:val="decimal"/>
      <w:lvlText w:val="%7."/>
      <w:lvlJc w:val="left"/>
      <w:pPr>
        <w:ind w:left="5040" w:hanging="360"/>
      </w:pPr>
    </w:lvl>
    <w:lvl w:ilvl="7" w:tplc="A5C61A0C">
      <w:start w:val="1"/>
      <w:numFmt w:val="lowerLetter"/>
      <w:lvlText w:val="%8."/>
      <w:lvlJc w:val="left"/>
      <w:pPr>
        <w:ind w:left="5760" w:hanging="360"/>
      </w:pPr>
    </w:lvl>
    <w:lvl w:ilvl="8" w:tplc="9E247476">
      <w:start w:val="1"/>
      <w:numFmt w:val="lowerRoman"/>
      <w:lvlText w:val="%9."/>
      <w:lvlJc w:val="right"/>
      <w:pPr>
        <w:ind w:left="6480" w:hanging="180"/>
      </w:pPr>
    </w:lvl>
  </w:abstractNum>
  <w:abstractNum w:abstractNumId="10" w15:restartNumberingAfterBreak="0">
    <w:nsid w:val="5A0957EC"/>
    <w:multiLevelType w:val="hybridMultilevel"/>
    <w:tmpl w:val="46B0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803B5E"/>
    <w:multiLevelType w:val="hybridMultilevel"/>
    <w:tmpl w:val="70C8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B70B5E"/>
    <w:multiLevelType w:val="hybridMultilevel"/>
    <w:tmpl w:val="673CF8AE"/>
    <w:lvl w:ilvl="0" w:tplc="42809474">
      <w:start w:val="1"/>
      <w:numFmt w:val="bullet"/>
      <w:lvlText w:val=""/>
      <w:lvlJc w:val="left"/>
      <w:pPr>
        <w:tabs>
          <w:tab w:val="num" w:pos="720"/>
        </w:tabs>
        <w:ind w:left="720" w:hanging="360"/>
      </w:pPr>
      <w:rPr>
        <w:rFonts w:ascii="Symbol" w:hAnsi="Symbol" w:hint="default"/>
        <w:sz w:val="20"/>
      </w:rPr>
    </w:lvl>
    <w:lvl w:ilvl="1" w:tplc="A8D21E4C" w:tentative="1">
      <w:start w:val="1"/>
      <w:numFmt w:val="bullet"/>
      <w:lvlText w:val=""/>
      <w:lvlJc w:val="left"/>
      <w:pPr>
        <w:tabs>
          <w:tab w:val="num" w:pos="1440"/>
        </w:tabs>
        <w:ind w:left="1440" w:hanging="360"/>
      </w:pPr>
      <w:rPr>
        <w:rFonts w:ascii="Symbol" w:hAnsi="Symbol" w:hint="default"/>
        <w:sz w:val="20"/>
      </w:rPr>
    </w:lvl>
    <w:lvl w:ilvl="2" w:tplc="A1CA73E0" w:tentative="1">
      <w:start w:val="1"/>
      <w:numFmt w:val="bullet"/>
      <w:lvlText w:val=""/>
      <w:lvlJc w:val="left"/>
      <w:pPr>
        <w:tabs>
          <w:tab w:val="num" w:pos="2160"/>
        </w:tabs>
        <w:ind w:left="2160" w:hanging="360"/>
      </w:pPr>
      <w:rPr>
        <w:rFonts w:ascii="Symbol" w:hAnsi="Symbol" w:hint="default"/>
        <w:sz w:val="20"/>
      </w:rPr>
    </w:lvl>
    <w:lvl w:ilvl="3" w:tplc="E8441FCC" w:tentative="1">
      <w:start w:val="1"/>
      <w:numFmt w:val="bullet"/>
      <w:lvlText w:val=""/>
      <w:lvlJc w:val="left"/>
      <w:pPr>
        <w:tabs>
          <w:tab w:val="num" w:pos="2880"/>
        </w:tabs>
        <w:ind w:left="2880" w:hanging="360"/>
      </w:pPr>
      <w:rPr>
        <w:rFonts w:ascii="Symbol" w:hAnsi="Symbol" w:hint="default"/>
        <w:sz w:val="20"/>
      </w:rPr>
    </w:lvl>
    <w:lvl w:ilvl="4" w:tplc="5E345AD8" w:tentative="1">
      <w:start w:val="1"/>
      <w:numFmt w:val="bullet"/>
      <w:lvlText w:val=""/>
      <w:lvlJc w:val="left"/>
      <w:pPr>
        <w:tabs>
          <w:tab w:val="num" w:pos="3600"/>
        </w:tabs>
        <w:ind w:left="3600" w:hanging="360"/>
      </w:pPr>
      <w:rPr>
        <w:rFonts w:ascii="Symbol" w:hAnsi="Symbol" w:hint="default"/>
        <w:sz w:val="20"/>
      </w:rPr>
    </w:lvl>
    <w:lvl w:ilvl="5" w:tplc="7C206246" w:tentative="1">
      <w:start w:val="1"/>
      <w:numFmt w:val="bullet"/>
      <w:lvlText w:val=""/>
      <w:lvlJc w:val="left"/>
      <w:pPr>
        <w:tabs>
          <w:tab w:val="num" w:pos="4320"/>
        </w:tabs>
        <w:ind w:left="4320" w:hanging="360"/>
      </w:pPr>
      <w:rPr>
        <w:rFonts w:ascii="Symbol" w:hAnsi="Symbol" w:hint="default"/>
        <w:sz w:val="20"/>
      </w:rPr>
    </w:lvl>
    <w:lvl w:ilvl="6" w:tplc="AE6AC85C" w:tentative="1">
      <w:start w:val="1"/>
      <w:numFmt w:val="bullet"/>
      <w:lvlText w:val=""/>
      <w:lvlJc w:val="left"/>
      <w:pPr>
        <w:tabs>
          <w:tab w:val="num" w:pos="5040"/>
        </w:tabs>
        <w:ind w:left="5040" w:hanging="360"/>
      </w:pPr>
      <w:rPr>
        <w:rFonts w:ascii="Symbol" w:hAnsi="Symbol" w:hint="default"/>
        <w:sz w:val="20"/>
      </w:rPr>
    </w:lvl>
    <w:lvl w:ilvl="7" w:tplc="E55C7850" w:tentative="1">
      <w:start w:val="1"/>
      <w:numFmt w:val="bullet"/>
      <w:lvlText w:val=""/>
      <w:lvlJc w:val="left"/>
      <w:pPr>
        <w:tabs>
          <w:tab w:val="num" w:pos="5760"/>
        </w:tabs>
        <w:ind w:left="5760" w:hanging="360"/>
      </w:pPr>
      <w:rPr>
        <w:rFonts w:ascii="Symbol" w:hAnsi="Symbol" w:hint="default"/>
        <w:sz w:val="20"/>
      </w:rPr>
    </w:lvl>
    <w:lvl w:ilvl="8" w:tplc="F122254E"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6F2DA5"/>
    <w:multiLevelType w:val="hybridMultilevel"/>
    <w:tmpl w:val="98163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6B44C52"/>
    <w:multiLevelType w:val="hybridMultilevel"/>
    <w:tmpl w:val="7722B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F0A10A0"/>
    <w:multiLevelType w:val="hybridMultilevel"/>
    <w:tmpl w:val="EF066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F113CF4"/>
    <w:multiLevelType w:val="hybridMultilevel"/>
    <w:tmpl w:val="32C2B930"/>
    <w:lvl w:ilvl="0" w:tplc="5A029C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1"/>
  </w:num>
  <w:num w:numId="5">
    <w:abstractNumId w:val="10"/>
  </w:num>
  <w:num w:numId="6">
    <w:abstractNumId w:val="16"/>
  </w:num>
  <w:num w:numId="7">
    <w:abstractNumId w:val="6"/>
  </w:num>
  <w:num w:numId="8">
    <w:abstractNumId w:val="0"/>
  </w:num>
  <w:num w:numId="9">
    <w:abstractNumId w:val="2"/>
  </w:num>
  <w:num w:numId="10">
    <w:abstractNumId w:val="3"/>
  </w:num>
  <w:num w:numId="11">
    <w:abstractNumId w:val="12"/>
  </w:num>
  <w:num w:numId="12">
    <w:abstractNumId w:val="15"/>
  </w:num>
  <w:num w:numId="13">
    <w:abstractNumId w:val="13"/>
  </w:num>
  <w:num w:numId="14">
    <w:abstractNumId w:val="14"/>
  </w:num>
  <w:num w:numId="15">
    <w:abstractNumId w:val="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ocumentProtection w:edit="readOnly" w:enforcement="0"/>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208EE"/>
    <w:rsid w:val="00022C96"/>
    <w:rsid w:val="0004076F"/>
    <w:rsid w:val="0005519F"/>
    <w:rsid w:val="00056F51"/>
    <w:rsid w:val="0006589A"/>
    <w:rsid w:val="0006629D"/>
    <w:rsid w:val="000663C5"/>
    <w:rsid w:val="000667A3"/>
    <w:rsid w:val="000678E0"/>
    <w:rsid w:val="000974A5"/>
    <w:rsid w:val="000A4AEB"/>
    <w:rsid w:val="000A73BF"/>
    <w:rsid w:val="000B10B0"/>
    <w:rsid w:val="000C2C6C"/>
    <w:rsid w:val="000C34F9"/>
    <w:rsid w:val="000D3343"/>
    <w:rsid w:val="000D4A13"/>
    <w:rsid w:val="000D7C3C"/>
    <w:rsid w:val="000E1D84"/>
    <w:rsid w:val="00107980"/>
    <w:rsid w:val="00121EC2"/>
    <w:rsid w:val="001238F2"/>
    <w:rsid w:val="00131608"/>
    <w:rsid w:val="0013720F"/>
    <w:rsid w:val="0013774F"/>
    <w:rsid w:val="00144D74"/>
    <w:rsid w:val="001451FC"/>
    <w:rsid w:val="00150473"/>
    <w:rsid w:val="0015061C"/>
    <w:rsid w:val="00154BA6"/>
    <w:rsid w:val="00155DD7"/>
    <w:rsid w:val="0015674F"/>
    <w:rsid w:val="00164EF6"/>
    <w:rsid w:val="00172D4D"/>
    <w:rsid w:val="001B6949"/>
    <w:rsid w:val="001C190E"/>
    <w:rsid w:val="001C3581"/>
    <w:rsid w:val="001E2E2E"/>
    <w:rsid w:val="001F1835"/>
    <w:rsid w:val="00205E50"/>
    <w:rsid w:val="002211CE"/>
    <w:rsid w:val="00221370"/>
    <w:rsid w:val="00242CDC"/>
    <w:rsid w:val="00262A35"/>
    <w:rsid w:val="00277D53"/>
    <w:rsid w:val="00287B02"/>
    <w:rsid w:val="00293786"/>
    <w:rsid w:val="002E3293"/>
    <w:rsid w:val="002F0326"/>
    <w:rsid w:val="00303DA8"/>
    <w:rsid w:val="00304BCA"/>
    <w:rsid w:val="00313C5B"/>
    <w:rsid w:val="00313FFB"/>
    <w:rsid w:val="003178AE"/>
    <w:rsid w:val="00326F7B"/>
    <w:rsid w:val="003320F5"/>
    <w:rsid w:val="00332A30"/>
    <w:rsid w:val="00335297"/>
    <w:rsid w:val="003412C2"/>
    <w:rsid w:val="0034311E"/>
    <w:rsid w:val="0035165A"/>
    <w:rsid w:val="00354F94"/>
    <w:rsid w:val="0036539F"/>
    <w:rsid w:val="0037004F"/>
    <w:rsid w:val="0038426C"/>
    <w:rsid w:val="00392A54"/>
    <w:rsid w:val="003B5E6B"/>
    <w:rsid w:val="003D16FA"/>
    <w:rsid w:val="003E3777"/>
    <w:rsid w:val="00401037"/>
    <w:rsid w:val="004032DE"/>
    <w:rsid w:val="00404F65"/>
    <w:rsid w:val="004162D1"/>
    <w:rsid w:val="004211D0"/>
    <w:rsid w:val="00444703"/>
    <w:rsid w:val="00460DB9"/>
    <w:rsid w:val="00464E9E"/>
    <w:rsid w:val="00470F5B"/>
    <w:rsid w:val="004760E8"/>
    <w:rsid w:val="00484194"/>
    <w:rsid w:val="004873E5"/>
    <w:rsid w:val="00493395"/>
    <w:rsid w:val="004A0472"/>
    <w:rsid w:val="004A1CB9"/>
    <w:rsid w:val="004A31E8"/>
    <w:rsid w:val="004A7294"/>
    <w:rsid w:val="004B268A"/>
    <w:rsid w:val="004B425A"/>
    <w:rsid w:val="004C3EF4"/>
    <w:rsid w:val="004D05DE"/>
    <w:rsid w:val="004D3EF1"/>
    <w:rsid w:val="004F448D"/>
    <w:rsid w:val="00505C1F"/>
    <w:rsid w:val="005119E9"/>
    <w:rsid w:val="00514C7D"/>
    <w:rsid w:val="00522640"/>
    <w:rsid w:val="00527E83"/>
    <w:rsid w:val="00533396"/>
    <w:rsid w:val="00545EDB"/>
    <w:rsid w:val="00557A53"/>
    <w:rsid w:val="005728F1"/>
    <w:rsid w:val="0057446B"/>
    <w:rsid w:val="00585462"/>
    <w:rsid w:val="00591BD1"/>
    <w:rsid w:val="00591CB2"/>
    <w:rsid w:val="005A44BF"/>
    <w:rsid w:val="005C3DB0"/>
    <w:rsid w:val="005C53AB"/>
    <w:rsid w:val="005D71A8"/>
    <w:rsid w:val="005E4C52"/>
    <w:rsid w:val="005F3E82"/>
    <w:rsid w:val="00605031"/>
    <w:rsid w:val="006668C4"/>
    <w:rsid w:val="00680D03"/>
    <w:rsid w:val="00697C72"/>
    <w:rsid w:val="006A1576"/>
    <w:rsid w:val="006B4C8D"/>
    <w:rsid w:val="006D469F"/>
    <w:rsid w:val="006D4930"/>
    <w:rsid w:val="006E0278"/>
    <w:rsid w:val="006F743C"/>
    <w:rsid w:val="00700C5F"/>
    <w:rsid w:val="007248FB"/>
    <w:rsid w:val="00733868"/>
    <w:rsid w:val="00752459"/>
    <w:rsid w:val="00755285"/>
    <w:rsid w:val="00755DB0"/>
    <w:rsid w:val="00762BF5"/>
    <w:rsid w:val="00797914"/>
    <w:rsid w:val="007A0A1D"/>
    <w:rsid w:val="007B26D1"/>
    <w:rsid w:val="007D0E9E"/>
    <w:rsid w:val="007D11D9"/>
    <w:rsid w:val="007D3E9B"/>
    <w:rsid w:val="007E2D69"/>
    <w:rsid w:val="007E5B7A"/>
    <w:rsid w:val="007E7233"/>
    <w:rsid w:val="00803179"/>
    <w:rsid w:val="00822CA6"/>
    <w:rsid w:val="00826722"/>
    <w:rsid w:val="008342F9"/>
    <w:rsid w:val="008527F1"/>
    <w:rsid w:val="00872C6B"/>
    <w:rsid w:val="00872F4C"/>
    <w:rsid w:val="00880D63"/>
    <w:rsid w:val="00887182"/>
    <w:rsid w:val="008B3D26"/>
    <w:rsid w:val="008E09C0"/>
    <w:rsid w:val="008E68E2"/>
    <w:rsid w:val="008F012A"/>
    <w:rsid w:val="008F23B5"/>
    <w:rsid w:val="008F45A1"/>
    <w:rsid w:val="00901F0B"/>
    <w:rsid w:val="00901FA1"/>
    <w:rsid w:val="009022DB"/>
    <w:rsid w:val="009038AE"/>
    <w:rsid w:val="009106B1"/>
    <w:rsid w:val="0091345D"/>
    <w:rsid w:val="00945D84"/>
    <w:rsid w:val="00950773"/>
    <w:rsid w:val="009562C1"/>
    <w:rsid w:val="00981288"/>
    <w:rsid w:val="00991B84"/>
    <w:rsid w:val="009945FB"/>
    <w:rsid w:val="00996331"/>
    <w:rsid w:val="009A16A6"/>
    <w:rsid w:val="009A43F2"/>
    <w:rsid w:val="009A5457"/>
    <w:rsid w:val="009B0E2D"/>
    <w:rsid w:val="009B317D"/>
    <w:rsid w:val="009C4648"/>
    <w:rsid w:val="009C6556"/>
    <w:rsid w:val="009D5663"/>
    <w:rsid w:val="009D7697"/>
    <w:rsid w:val="009E261A"/>
    <w:rsid w:val="009E33E1"/>
    <w:rsid w:val="009F6160"/>
    <w:rsid w:val="00A046FF"/>
    <w:rsid w:val="00A12872"/>
    <w:rsid w:val="00A1777A"/>
    <w:rsid w:val="00A46C6F"/>
    <w:rsid w:val="00A6004F"/>
    <w:rsid w:val="00A64FEE"/>
    <w:rsid w:val="00A677B3"/>
    <w:rsid w:val="00A86AF6"/>
    <w:rsid w:val="00A91734"/>
    <w:rsid w:val="00A945B0"/>
    <w:rsid w:val="00AB038A"/>
    <w:rsid w:val="00AC0DF4"/>
    <w:rsid w:val="00AE2A2F"/>
    <w:rsid w:val="00AE53F9"/>
    <w:rsid w:val="00AF2DC6"/>
    <w:rsid w:val="00AF55B0"/>
    <w:rsid w:val="00AFE7AC"/>
    <w:rsid w:val="00B26473"/>
    <w:rsid w:val="00B40039"/>
    <w:rsid w:val="00B422CF"/>
    <w:rsid w:val="00B432F0"/>
    <w:rsid w:val="00B855A2"/>
    <w:rsid w:val="00B91489"/>
    <w:rsid w:val="00B95BF1"/>
    <w:rsid w:val="00BA698B"/>
    <w:rsid w:val="00BB077F"/>
    <w:rsid w:val="00BB1A70"/>
    <w:rsid w:val="00BB26CD"/>
    <w:rsid w:val="00BB7A98"/>
    <w:rsid w:val="00BC126A"/>
    <w:rsid w:val="00BD401C"/>
    <w:rsid w:val="00BE1319"/>
    <w:rsid w:val="00BE72A9"/>
    <w:rsid w:val="00BF054A"/>
    <w:rsid w:val="00BF2B92"/>
    <w:rsid w:val="00C052CD"/>
    <w:rsid w:val="00C17B93"/>
    <w:rsid w:val="00C24602"/>
    <w:rsid w:val="00C35003"/>
    <w:rsid w:val="00C421FD"/>
    <w:rsid w:val="00C43823"/>
    <w:rsid w:val="00C5786E"/>
    <w:rsid w:val="00C5798F"/>
    <w:rsid w:val="00C71ACA"/>
    <w:rsid w:val="00C925FF"/>
    <w:rsid w:val="00C96683"/>
    <w:rsid w:val="00CA129C"/>
    <w:rsid w:val="00CA408E"/>
    <w:rsid w:val="00CC3243"/>
    <w:rsid w:val="00CD7712"/>
    <w:rsid w:val="00CF15B7"/>
    <w:rsid w:val="00D02035"/>
    <w:rsid w:val="00D27071"/>
    <w:rsid w:val="00D3380D"/>
    <w:rsid w:val="00D568B8"/>
    <w:rsid w:val="00D66464"/>
    <w:rsid w:val="00D82E89"/>
    <w:rsid w:val="00D901BB"/>
    <w:rsid w:val="00D935E9"/>
    <w:rsid w:val="00D95458"/>
    <w:rsid w:val="00DA19C7"/>
    <w:rsid w:val="00DA7782"/>
    <w:rsid w:val="00DB0101"/>
    <w:rsid w:val="00DB0201"/>
    <w:rsid w:val="00DB3BF7"/>
    <w:rsid w:val="00DB53FB"/>
    <w:rsid w:val="00DC0C5C"/>
    <w:rsid w:val="00DC65BE"/>
    <w:rsid w:val="00DD54E6"/>
    <w:rsid w:val="00DD5B46"/>
    <w:rsid w:val="00DE1618"/>
    <w:rsid w:val="00DE2535"/>
    <w:rsid w:val="00DE35EF"/>
    <w:rsid w:val="00DF3C05"/>
    <w:rsid w:val="00E044DD"/>
    <w:rsid w:val="00E2361D"/>
    <w:rsid w:val="00E545DD"/>
    <w:rsid w:val="00E61668"/>
    <w:rsid w:val="00E665CF"/>
    <w:rsid w:val="00E9422E"/>
    <w:rsid w:val="00E96D5A"/>
    <w:rsid w:val="00EB5458"/>
    <w:rsid w:val="00EB7E81"/>
    <w:rsid w:val="00EC6FD2"/>
    <w:rsid w:val="00ED267D"/>
    <w:rsid w:val="00EF62A4"/>
    <w:rsid w:val="00F016D9"/>
    <w:rsid w:val="00F2376E"/>
    <w:rsid w:val="00F2645C"/>
    <w:rsid w:val="00F30046"/>
    <w:rsid w:val="00F41775"/>
    <w:rsid w:val="00F54D35"/>
    <w:rsid w:val="00F607E3"/>
    <w:rsid w:val="00F74BDD"/>
    <w:rsid w:val="00F75C9C"/>
    <w:rsid w:val="00F976CE"/>
    <w:rsid w:val="00FB2BA7"/>
    <w:rsid w:val="00FB6518"/>
    <w:rsid w:val="00FC076E"/>
    <w:rsid w:val="00FC76BF"/>
    <w:rsid w:val="00FE73CD"/>
    <w:rsid w:val="020AED27"/>
    <w:rsid w:val="028E829F"/>
    <w:rsid w:val="029713FC"/>
    <w:rsid w:val="03DC1651"/>
    <w:rsid w:val="06EAA114"/>
    <w:rsid w:val="07CDD332"/>
    <w:rsid w:val="087254CB"/>
    <w:rsid w:val="0A22CE4C"/>
    <w:rsid w:val="0B2BDA90"/>
    <w:rsid w:val="0B68835B"/>
    <w:rsid w:val="0C54CD42"/>
    <w:rsid w:val="0D7D1474"/>
    <w:rsid w:val="0EFFDE36"/>
    <w:rsid w:val="0FA8651A"/>
    <w:rsid w:val="10717603"/>
    <w:rsid w:val="1168AD71"/>
    <w:rsid w:val="1261212E"/>
    <w:rsid w:val="135F78B6"/>
    <w:rsid w:val="158EDF9E"/>
    <w:rsid w:val="1604D8A6"/>
    <w:rsid w:val="162C69B8"/>
    <w:rsid w:val="16351D49"/>
    <w:rsid w:val="19BB67ED"/>
    <w:rsid w:val="1A05A7F9"/>
    <w:rsid w:val="1AF4421C"/>
    <w:rsid w:val="1AF57FFE"/>
    <w:rsid w:val="1E8F40FA"/>
    <w:rsid w:val="1F8E64FC"/>
    <w:rsid w:val="1FAD3EE8"/>
    <w:rsid w:val="1FF9E2B1"/>
    <w:rsid w:val="201FD9AF"/>
    <w:rsid w:val="206761F0"/>
    <w:rsid w:val="208D70E7"/>
    <w:rsid w:val="216D9360"/>
    <w:rsid w:val="21849DA2"/>
    <w:rsid w:val="22D9E682"/>
    <w:rsid w:val="24B5CAA1"/>
    <w:rsid w:val="250DC517"/>
    <w:rsid w:val="2594ED2B"/>
    <w:rsid w:val="25D8EA43"/>
    <w:rsid w:val="26D2E73C"/>
    <w:rsid w:val="2782CC05"/>
    <w:rsid w:val="29210CAD"/>
    <w:rsid w:val="2985DB48"/>
    <w:rsid w:val="2AA8C2B1"/>
    <w:rsid w:val="2D1119FF"/>
    <w:rsid w:val="2EE73A58"/>
    <w:rsid w:val="31858CA1"/>
    <w:rsid w:val="32163AD8"/>
    <w:rsid w:val="33103E60"/>
    <w:rsid w:val="337579A0"/>
    <w:rsid w:val="33C5D335"/>
    <w:rsid w:val="340C0420"/>
    <w:rsid w:val="3414BB7D"/>
    <w:rsid w:val="3636858A"/>
    <w:rsid w:val="36E6E675"/>
    <w:rsid w:val="3BA1CF83"/>
    <w:rsid w:val="3CA92239"/>
    <w:rsid w:val="3CFE0117"/>
    <w:rsid w:val="40A1ACB3"/>
    <w:rsid w:val="41A2374D"/>
    <w:rsid w:val="42813CF8"/>
    <w:rsid w:val="429FC7FD"/>
    <w:rsid w:val="43A7109E"/>
    <w:rsid w:val="443B985E"/>
    <w:rsid w:val="461B30BE"/>
    <w:rsid w:val="4699DB3C"/>
    <w:rsid w:val="4707062B"/>
    <w:rsid w:val="47B7011F"/>
    <w:rsid w:val="48141956"/>
    <w:rsid w:val="48BBCC18"/>
    <w:rsid w:val="495C8473"/>
    <w:rsid w:val="4C31068F"/>
    <w:rsid w:val="4CDBABDA"/>
    <w:rsid w:val="4E0140C6"/>
    <w:rsid w:val="4E2EEE3D"/>
    <w:rsid w:val="4EC2C5CA"/>
    <w:rsid w:val="4FBBD8F2"/>
    <w:rsid w:val="546E1550"/>
    <w:rsid w:val="552B5CE7"/>
    <w:rsid w:val="55D1565D"/>
    <w:rsid w:val="56078B14"/>
    <w:rsid w:val="566416C9"/>
    <w:rsid w:val="591B285C"/>
    <w:rsid w:val="5A2E2F1C"/>
    <w:rsid w:val="5AB3BFEF"/>
    <w:rsid w:val="5B826FE5"/>
    <w:rsid w:val="5D01D25F"/>
    <w:rsid w:val="5E5F8DE9"/>
    <w:rsid w:val="5E8596EF"/>
    <w:rsid w:val="5F01BCA4"/>
    <w:rsid w:val="5F1AFBFF"/>
    <w:rsid w:val="63B7829F"/>
    <w:rsid w:val="64FD6041"/>
    <w:rsid w:val="651A0F92"/>
    <w:rsid w:val="6707198B"/>
    <w:rsid w:val="6773A98C"/>
    <w:rsid w:val="6A6C0F52"/>
    <w:rsid w:val="6C642AA2"/>
    <w:rsid w:val="711B7477"/>
    <w:rsid w:val="734AB48A"/>
    <w:rsid w:val="74DB3086"/>
    <w:rsid w:val="75861EF4"/>
    <w:rsid w:val="75E6DD87"/>
    <w:rsid w:val="76BB62A6"/>
    <w:rsid w:val="78CDAE1F"/>
    <w:rsid w:val="7911761E"/>
    <w:rsid w:val="7928EB04"/>
    <w:rsid w:val="7B7A4B2C"/>
    <w:rsid w:val="7BB94DD7"/>
    <w:rsid w:val="7C75522C"/>
    <w:rsid w:val="7CAB6B03"/>
    <w:rsid w:val="7E9FEB00"/>
    <w:rsid w:val="7F2FA7A4"/>
    <w:rsid w:val="7F450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23A874F"/>
  <w15:chartTrackingRefBased/>
  <w15:docId w15:val="{BE22956F-5B73-4A19-91EC-8E3CFFF7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rmalWeb">
    <w:name w:val="Normal (Web)"/>
    <w:basedOn w:val="Normal"/>
    <w:uiPriority w:val="99"/>
    <w:unhideWhenUsed/>
    <w:rsid w:val="00CA408E"/>
    <w:pPr>
      <w:spacing w:after="0" w:line="240" w:lineRule="auto"/>
    </w:pPr>
    <w:rPr>
      <w:rFonts w:ascii="Calibri" w:hAnsi="Calibri" w:cs="Calibri"/>
      <w:lang w:eastAsia="en-AU"/>
    </w:rPr>
  </w:style>
  <w:style w:type="character" w:styleId="Hyperlink">
    <w:name w:val="Hyperlink"/>
    <w:basedOn w:val="DefaultParagraphFont"/>
    <w:uiPriority w:val="99"/>
    <w:unhideWhenUsed/>
    <w:rsid w:val="00C5786E"/>
    <w:rPr>
      <w:color w:val="0563C1" w:themeColor="hyperlink"/>
      <w:u w:val="single"/>
    </w:rPr>
  </w:style>
  <w:style w:type="character" w:styleId="UnresolvedMention">
    <w:name w:val="Unresolved Mention"/>
    <w:basedOn w:val="DefaultParagraphFont"/>
    <w:uiPriority w:val="99"/>
    <w:semiHidden/>
    <w:unhideWhenUsed/>
    <w:rsid w:val="00C5786E"/>
    <w:rPr>
      <w:color w:val="605E5C"/>
      <w:shd w:val="clear" w:color="auto" w:fill="E1DFDD"/>
    </w:rPr>
  </w:style>
  <w:style w:type="paragraph" w:styleId="ListParagraph">
    <w:name w:val="List Paragraph"/>
    <w:basedOn w:val="Normal"/>
    <w:uiPriority w:val="34"/>
    <w:qFormat/>
    <w:rsid w:val="003D16FA"/>
    <w:pPr>
      <w:ind w:left="720"/>
      <w:contextualSpacing/>
    </w:pPr>
  </w:style>
  <w:style w:type="character" w:customStyle="1" w:styleId="textexposedshow">
    <w:name w:val="text_exposed_show"/>
    <w:basedOn w:val="DefaultParagraphFont"/>
    <w:rsid w:val="00277D53"/>
  </w:style>
  <w:style w:type="character" w:styleId="CommentReference">
    <w:name w:val="annotation reference"/>
    <w:basedOn w:val="DefaultParagraphFont"/>
    <w:uiPriority w:val="99"/>
    <w:semiHidden/>
    <w:unhideWhenUsed/>
    <w:rsid w:val="00E96D5A"/>
    <w:rPr>
      <w:sz w:val="16"/>
      <w:szCs w:val="16"/>
    </w:rPr>
  </w:style>
  <w:style w:type="paragraph" w:styleId="CommentText">
    <w:name w:val="annotation text"/>
    <w:basedOn w:val="Normal"/>
    <w:link w:val="CommentTextChar"/>
    <w:uiPriority w:val="99"/>
    <w:semiHidden/>
    <w:unhideWhenUsed/>
    <w:rsid w:val="00E96D5A"/>
    <w:pPr>
      <w:spacing w:line="240" w:lineRule="auto"/>
    </w:pPr>
    <w:rPr>
      <w:sz w:val="20"/>
      <w:szCs w:val="20"/>
    </w:rPr>
  </w:style>
  <w:style w:type="character" w:customStyle="1" w:styleId="CommentTextChar">
    <w:name w:val="Comment Text Char"/>
    <w:basedOn w:val="DefaultParagraphFont"/>
    <w:link w:val="CommentText"/>
    <w:uiPriority w:val="99"/>
    <w:semiHidden/>
    <w:rsid w:val="00E96D5A"/>
    <w:rPr>
      <w:sz w:val="20"/>
      <w:szCs w:val="20"/>
    </w:rPr>
  </w:style>
  <w:style w:type="paragraph" w:styleId="CommentSubject">
    <w:name w:val="annotation subject"/>
    <w:basedOn w:val="CommentText"/>
    <w:next w:val="CommentText"/>
    <w:link w:val="CommentSubjectChar"/>
    <w:uiPriority w:val="99"/>
    <w:semiHidden/>
    <w:unhideWhenUsed/>
    <w:rsid w:val="00E96D5A"/>
    <w:rPr>
      <w:b/>
      <w:bCs/>
    </w:rPr>
  </w:style>
  <w:style w:type="character" w:customStyle="1" w:styleId="CommentSubjectChar">
    <w:name w:val="Comment Subject Char"/>
    <w:basedOn w:val="CommentTextChar"/>
    <w:link w:val="CommentSubject"/>
    <w:uiPriority w:val="99"/>
    <w:semiHidden/>
    <w:rsid w:val="00E96D5A"/>
    <w:rPr>
      <w:b/>
      <w:bCs/>
      <w:sz w:val="20"/>
      <w:szCs w:val="20"/>
    </w:rPr>
  </w:style>
  <w:style w:type="paragraph" w:styleId="Revision">
    <w:name w:val="Revision"/>
    <w:hidden/>
    <w:uiPriority w:val="99"/>
    <w:semiHidden/>
    <w:rsid w:val="00872C6B"/>
    <w:pPr>
      <w:spacing w:after="0" w:line="240" w:lineRule="auto"/>
    </w:pPr>
  </w:style>
  <w:style w:type="paragraph" w:customStyle="1" w:styleId="paragraph">
    <w:name w:val="paragraph"/>
    <w:basedOn w:val="Normal"/>
    <w:rsid w:val="00CF15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F15B7"/>
  </w:style>
  <w:style w:type="character" w:customStyle="1" w:styleId="eop">
    <w:name w:val="eop"/>
    <w:basedOn w:val="DefaultParagraphFont"/>
    <w:rsid w:val="00CF1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561388">
      <w:bodyDiv w:val="1"/>
      <w:marLeft w:val="0"/>
      <w:marRight w:val="0"/>
      <w:marTop w:val="0"/>
      <w:marBottom w:val="0"/>
      <w:divBdr>
        <w:top w:val="none" w:sz="0" w:space="0" w:color="auto"/>
        <w:left w:val="none" w:sz="0" w:space="0" w:color="auto"/>
        <w:bottom w:val="none" w:sz="0" w:space="0" w:color="auto"/>
        <w:right w:val="none" w:sz="0" w:space="0" w:color="auto"/>
      </w:divBdr>
      <w:divsChild>
        <w:div w:id="252934456">
          <w:marLeft w:val="0"/>
          <w:marRight w:val="0"/>
          <w:marTop w:val="0"/>
          <w:marBottom w:val="0"/>
          <w:divBdr>
            <w:top w:val="none" w:sz="0" w:space="0" w:color="auto"/>
            <w:left w:val="none" w:sz="0" w:space="0" w:color="auto"/>
            <w:bottom w:val="none" w:sz="0" w:space="0" w:color="auto"/>
            <w:right w:val="none" w:sz="0" w:space="0" w:color="auto"/>
          </w:divBdr>
        </w:div>
        <w:div w:id="590361214">
          <w:marLeft w:val="0"/>
          <w:marRight w:val="0"/>
          <w:marTop w:val="0"/>
          <w:marBottom w:val="0"/>
          <w:divBdr>
            <w:top w:val="none" w:sz="0" w:space="0" w:color="auto"/>
            <w:left w:val="none" w:sz="0" w:space="0" w:color="auto"/>
            <w:bottom w:val="none" w:sz="0" w:space="0" w:color="auto"/>
            <w:right w:val="none" w:sz="0" w:space="0" w:color="auto"/>
          </w:divBdr>
        </w:div>
        <w:div w:id="1584797829">
          <w:marLeft w:val="0"/>
          <w:marRight w:val="0"/>
          <w:marTop w:val="0"/>
          <w:marBottom w:val="0"/>
          <w:divBdr>
            <w:top w:val="none" w:sz="0" w:space="0" w:color="auto"/>
            <w:left w:val="none" w:sz="0" w:space="0" w:color="auto"/>
            <w:bottom w:val="none" w:sz="0" w:space="0" w:color="auto"/>
            <w:right w:val="none" w:sz="0" w:space="0" w:color="auto"/>
          </w:divBdr>
        </w:div>
      </w:divsChild>
    </w:div>
    <w:div w:id="303464331">
      <w:bodyDiv w:val="1"/>
      <w:marLeft w:val="0"/>
      <w:marRight w:val="0"/>
      <w:marTop w:val="0"/>
      <w:marBottom w:val="0"/>
      <w:divBdr>
        <w:top w:val="none" w:sz="0" w:space="0" w:color="auto"/>
        <w:left w:val="none" w:sz="0" w:space="0" w:color="auto"/>
        <w:bottom w:val="none" w:sz="0" w:space="0" w:color="auto"/>
        <w:right w:val="none" w:sz="0" w:space="0" w:color="auto"/>
      </w:divBdr>
    </w:div>
    <w:div w:id="317269269">
      <w:bodyDiv w:val="1"/>
      <w:marLeft w:val="0"/>
      <w:marRight w:val="0"/>
      <w:marTop w:val="0"/>
      <w:marBottom w:val="0"/>
      <w:divBdr>
        <w:top w:val="none" w:sz="0" w:space="0" w:color="auto"/>
        <w:left w:val="none" w:sz="0" w:space="0" w:color="auto"/>
        <w:bottom w:val="none" w:sz="0" w:space="0" w:color="auto"/>
        <w:right w:val="none" w:sz="0" w:space="0" w:color="auto"/>
      </w:divBdr>
    </w:div>
    <w:div w:id="367412694">
      <w:bodyDiv w:val="1"/>
      <w:marLeft w:val="0"/>
      <w:marRight w:val="0"/>
      <w:marTop w:val="0"/>
      <w:marBottom w:val="0"/>
      <w:divBdr>
        <w:top w:val="none" w:sz="0" w:space="0" w:color="auto"/>
        <w:left w:val="none" w:sz="0" w:space="0" w:color="auto"/>
        <w:bottom w:val="none" w:sz="0" w:space="0" w:color="auto"/>
        <w:right w:val="none" w:sz="0" w:space="0" w:color="auto"/>
      </w:divBdr>
    </w:div>
    <w:div w:id="1398210675">
      <w:bodyDiv w:val="1"/>
      <w:marLeft w:val="0"/>
      <w:marRight w:val="0"/>
      <w:marTop w:val="0"/>
      <w:marBottom w:val="0"/>
      <w:divBdr>
        <w:top w:val="none" w:sz="0" w:space="0" w:color="auto"/>
        <w:left w:val="none" w:sz="0" w:space="0" w:color="auto"/>
        <w:bottom w:val="none" w:sz="0" w:space="0" w:color="auto"/>
        <w:right w:val="none" w:sz="0" w:space="0" w:color="auto"/>
      </w:divBdr>
    </w:div>
    <w:div w:id="1401370001">
      <w:bodyDiv w:val="1"/>
      <w:marLeft w:val="0"/>
      <w:marRight w:val="0"/>
      <w:marTop w:val="0"/>
      <w:marBottom w:val="0"/>
      <w:divBdr>
        <w:top w:val="none" w:sz="0" w:space="0" w:color="auto"/>
        <w:left w:val="none" w:sz="0" w:space="0" w:color="auto"/>
        <w:bottom w:val="none" w:sz="0" w:space="0" w:color="auto"/>
        <w:right w:val="none" w:sz="0" w:space="0" w:color="auto"/>
      </w:divBdr>
    </w:div>
    <w:div w:id="1602837043">
      <w:bodyDiv w:val="1"/>
      <w:marLeft w:val="0"/>
      <w:marRight w:val="0"/>
      <w:marTop w:val="0"/>
      <w:marBottom w:val="0"/>
      <w:divBdr>
        <w:top w:val="none" w:sz="0" w:space="0" w:color="auto"/>
        <w:left w:val="none" w:sz="0" w:space="0" w:color="auto"/>
        <w:bottom w:val="none" w:sz="0" w:space="0" w:color="auto"/>
        <w:right w:val="none" w:sz="0" w:space="0" w:color="auto"/>
      </w:divBdr>
    </w:div>
    <w:div w:id="1851483073">
      <w:bodyDiv w:val="1"/>
      <w:marLeft w:val="0"/>
      <w:marRight w:val="0"/>
      <w:marTop w:val="0"/>
      <w:marBottom w:val="0"/>
      <w:divBdr>
        <w:top w:val="none" w:sz="0" w:space="0" w:color="auto"/>
        <w:left w:val="none" w:sz="0" w:space="0" w:color="auto"/>
        <w:bottom w:val="none" w:sz="0" w:space="0" w:color="auto"/>
        <w:right w:val="none" w:sz="0" w:space="0" w:color="auto"/>
      </w:divBdr>
    </w:div>
    <w:div w:id="1924874509">
      <w:bodyDiv w:val="1"/>
      <w:marLeft w:val="0"/>
      <w:marRight w:val="0"/>
      <w:marTop w:val="0"/>
      <w:marBottom w:val="0"/>
      <w:divBdr>
        <w:top w:val="none" w:sz="0" w:space="0" w:color="auto"/>
        <w:left w:val="none" w:sz="0" w:space="0" w:color="auto"/>
        <w:bottom w:val="none" w:sz="0" w:space="0" w:color="auto"/>
        <w:right w:val="none" w:sz="0" w:space="0" w:color="auto"/>
      </w:divBdr>
    </w:div>
    <w:div w:id="1970277131">
      <w:bodyDiv w:val="1"/>
      <w:marLeft w:val="0"/>
      <w:marRight w:val="0"/>
      <w:marTop w:val="0"/>
      <w:marBottom w:val="0"/>
      <w:divBdr>
        <w:top w:val="none" w:sz="0" w:space="0" w:color="auto"/>
        <w:left w:val="none" w:sz="0" w:space="0" w:color="auto"/>
        <w:bottom w:val="none" w:sz="0" w:space="0" w:color="auto"/>
        <w:right w:val="none" w:sz="0" w:space="0" w:color="auto"/>
      </w:divBdr>
    </w:div>
    <w:div w:id="20653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aron.Callaghan@innerwest.nsw.gov.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ndy.smith@innerwest.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DocumentDescription xmlns="410b28b9-d7f6-46be-b2ea-18e28843a960" xsi:nil="true"/>
    <o4702d0dec304602864c3977d9cd70fe xmlns="410b28b9-d7f6-46be-b2ea-18e28843a960">
      <Terms xmlns="http://schemas.microsoft.com/office/infopath/2007/PartnerControls"/>
    </o4702d0dec304602864c3977d9cd70fe>
    <Ratings xmlns="http://schemas.microsoft.com/sharepoint/v3" xsi:nil="true"/>
    <TaxKeywordTaxHTField xmlns="410b28b9-d7f6-46be-b2ea-18e28843a960">
      <Terms xmlns="http://schemas.microsoft.com/office/infopath/2007/PartnerControls"/>
    </TaxKeywordTaxHTField>
    <n7690719ed1642fb97604931fe5c3290 xmlns="410b28b9-d7f6-46be-b2ea-18e28843a960">
      <Terms xmlns="http://schemas.microsoft.com/office/infopath/2007/PartnerControls"/>
    </n7690719ed1642fb97604931fe5c3290>
    <LikedBy xmlns="http://schemas.microsoft.com/sharepoint/v3">
      <UserInfo>
        <DisplayName/>
        <AccountId xsi:nil="true"/>
        <AccountType/>
      </UserInfo>
    </LikedBy>
    <f8b7869aa2094466b1c231a3bb038c09 xmlns="410b28b9-d7f6-46be-b2ea-18e28843a960">
      <Terms xmlns="http://schemas.microsoft.com/office/infopath/2007/PartnerControls"/>
    </f8b7869aa2094466b1c231a3bb038c09>
    <TaxCatchAll xmlns="410b28b9-d7f6-46be-b2ea-18e28843a960"/>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Intranet Document" ma:contentTypeID="0x010100FB3AD2BD7EFE4B96BEC787CA2834A4830047910F0EE15943468F3A24F2CA021F4C" ma:contentTypeVersion="13" ma:contentTypeDescription="Base content type for Intranet documents." ma:contentTypeScope="" ma:versionID="ceead3e4ab8d9efe190ddec0f64af0ad">
  <xsd:schema xmlns:xsd="http://www.w3.org/2001/XMLSchema" xmlns:xs="http://www.w3.org/2001/XMLSchema" xmlns:p="http://schemas.microsoft.com/office/2006/metadata/properties" xmlns:ns1="http://schemas.microsoft.com/sharepoint/v3" xmlns:ns2="410b28b9-d7f6-46be-b2ea-18e28843a960" xmlns:ns3="52c5a64c-07b4-484a-90e7-f9d07d9c1b4e" xmlns:ns4="9cf1e4ee-0220-4816-aa5c-c5d2691f54b3" targetNamespace="http://schemas.microsoft.com/office/2006/metadata/properties" ma:root="true" ma:fieldsID="03f0bcf452fef4c1b4a8992f47b94b37" ns1:_="" ns2:_="" ns3:_="" ns4:_="">
    <xsd:import namespace="http://schemas.microsoft.com/sharepoint/v3"/>
    <xsd:import namespace="410b28b9-d7f6-46be-b2ea-18e28843a960"/>
    <xsd:import namespace="52c5a64c-07b4-484a-90e7-f9d07d9c1b4e"/>
    <xsd:import namespace="9cf1e4ee-0220-4816-aa5c-c5d2691f54b3"/>
    <xsd:element name="properties">
      <xsd:complexType>
        <xsd:sequence>
          <xsd:element name="documentManagement">
            <xsd:complexType>
              <xsd:all>
                <xsd:element ref="ns2:n7690719ed1642fb97604931fe5c3290" minOccurs="0"/>
                <xsd:element ref="ns2:f8b7869aa2094466b1c231a3bb038c09" minOccurs="0"/>
                <xsd:element ref="ns2:o4702d0dec304602864c3977d9cd70fe" minOccurs="0"/>
                <xsd:element ref="ns2:DocumentDescription" minOccurs="0"/>
                <xsd:element ref="ns2:TaxCatchAll" minOccurs="0"/>
                <xsd:element ref="ns1:RatingCount" minOccurs="0"/>
                <xsd:element ref="ns1:RatedBy" minOccurs="0"/>
                <xsd:element ref="ns1:Ratings" minOccurs="0"/>
                <xsd:element ref="ns1:AverageRating" minOccurs="0"/>
                <xsd:element ref="ns1:LikedBy" minOccurs="0"/>
                <xsd:element ref="ns1:LikesCount" minOccurs="0"/>
                <xsd:element ref="ns2:TaxKeywordTaxHTFiel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EventHashCode" minOccurs="0"/>
                <xsd:element ref="ns3:MediaServiceGenerationTime" minOccurs="0"/>
                <xsd:element ref="ns4:SharedWithUsers" minOccurs="0"/>
                <xsd:element ref="ns4:SharedWithDetails"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AverageRating" ma:index="19" nillable="true" ma:displayName="Rating (0-5)" ma:decimals="2" ma:description="Average value of all the ratings that have been submitted" ma:internalName="AverageRating" ma:readOnly="true">
      <xsd:simpleType>
        <xsd:restriction base="dms:Number"/>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sCount" ma:index="21" nillable="true" ma:displayName="Number of Likes" ma:internalName="LikesCount">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10b28b9-d7f6-46be-b2ea-18e28843a960" elementFormDefault="qualified">
    <xsd:import namespace="http://schemas.microsoft.com/office/2006/documentManagement/types"/>
    <xsd:import namespace="http://schemas.microsoft.com/office/infopath/2007/PartnerControls"/>
    <xsd:element name="n7690719ed1642fb97604931fe5c3290" ma:index="8" nillable="true" ma:taxonomy="true" ma:internalName="n7690719ed1642fb97604931fe5c3290" ma:taxonomyFieldName="IntranetTaxonomy" ma:displayName="Intranet Taxonomy" ma:readOnly="false" ma:default="" ma:fieldId="{77690719-ed16-42fb-9760-4931fe5c3290}" ma:sspId="516bdea9-e600-4589-8521-3bb65543706f" ma:termSetId="80786d60-a303-4ded-b793-5bd47891494c" ma:anchorId="00000000-0000-0000-0000-000000000000" ma:open="false" ma:isKeyword="false">
      <xsd:complexType>
        <xsd:sequence>
          <xsd:element ref="pc:Terms" minOccurs="0" maxOccurs="1"/>
        </xsd:sequence>
      </xsd:complexType>
    </xsd:element>
    <xsd:element name="f8b7869aa2094466b1c231a3bb038c09" ma:index="10" nillable="true" ma:taxonomy="true" ma:internalName="f8b7869aa2094466b1c231a3bb038c09" ma:taxonomyFieldName="DocumentSecurity" ma:displayName="Document Security" ma:default="" ma:fieldId="{f8b7869a-a209-4466-b1c2-31a3bb038c09}" ma:sspId="516bdea9-e600-4589-8521-3bb65543706f" ma:termSetId="caa4c7c2-2052-4bf4-a217-2b4d0146126c" ma:anchorId="00000000-0000-0000-0000-000000000000" ma:open="false" ma:isKeyword="false">
      <xsd:complexType>
        <xsd:sequence>
          <xsd:element ref="pc:Terms" minOccurs="0" maxOccurs="1"/>
        </xsd:sequence>
      </xsd:complexType>
    </xsd:element>
    <xsd:element name="o4702d0dec304602864c3977d9cd70fe" ma:index="12" nillable="true" ma:taxonomy="true" ma:internalName="o4702d0dec304602864c3977d9cd70fe" ma:taxonomyFieldName="DocumentSource" ma:displayName="Document Source" ma:default="" ma:fieldId="{84702d0d-ec30-4602-864c-3977d9cd70fe}" ma:sspId="516bdea9-e600-4589-8521-3bb65543706f" ma:termSetId="d1baa8ce-6134-4e3a-a9c2-a45035549308" ma:anchorId="00000000-0000-0000-0000-000000000000" ma:open="false" ma:isKeyword="false">
      <xsd:complexType>
        <xsd:sequence>
          <xsd:element ref="pc:Terms" minOccurs="0" maxOccurs="1"/>
        </xsd:sequence>
      </xsd:complexType>
    </xsd:element>
    <xsd:element name="DocumentDescription" ma:index="14" nillable="true" ma:displayName="Document Description" ma:internalName="DocumentDescription">
      <xsd:simpleType>
        <xsd:restriction base="dms:Note">
          <xsd:maxLength value="255"/>
        </xsd:restriction>
      </xsd:simpleType>
    </xsd:element>
    <xsd:element name="TaxCatchAll" ma:index="15" nillable="true" ma:displayName="Taxonomy Catch All Column" ma:hidden="true" ma:list="{1e6e4b56-f453-48c6-b713-badf9501920b}" ma:internalName="TaxCatchAll" ma:showField="CatchAllData" ma:web="410b28b9-d7f6-46be-b2ea-18e28843a960">
      <xsd:complexType>
        <xsd:complexContent>
          <xsd:extension base="dms:MultiChoiceLookup">
            <xsd:sequence>
              <xsd:element name="Value" type="dms:Lookup" maxOccurs="unbounded" minOccurs="0" nillable="true"/>
            </xsd:sequence>
          </xsd:extension>
        </xsd:complexContent>
      </xsd:complexType>
    </xsd:element>
    <xsd:element name="TaxKeywordTaxHTField" ma:index="23" nillable="true" ma:taxonomy="true" ma:internalName="TaxKeywordTaxHTField" ma:taxonomyFieldName="TaxKeyword" ma:displayName="Enterprise Keywords" ma:fieldId="{23f27201-bee3-471e-b2e7-b64fd8b7ca38}" ma:taxonomyMulti="true" ma:sspId="516bdea9-e600-4589-8521-3bb65543706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c5a64c-07b4-484a-90e7-f9d07d9c1b4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DateTaken" ma:index="26" nillable="true" ma:displayName="MediaServiceDateTaken" ma:description="" ma:hidden="true" ma:internalName="MediaServiceDateTaken" ma:readOnly="true">
      <xsd:simpleType>
        <xsd:restriction base="dms:Text"/>
      </xsd:simpleType>
    </xsd:element>
    <xsd:element name="MediaServiceAutoTags" ma:index="27" nillable="true" ma:displayName="MediaServiceAutoTags" ma:description="" ma:internalName="MediaServiceAutoTags" ma:readOnly="true">
      <xsd:simpleType>
        <xsd:restriction base="dms:Text"/>
      </xsd:simpleType>
    </xsd:element>
    <xsd:element name="MediaServiceLocation" ma:index="28" nillable="true" ma:displayName="MediaServiceLocation" ma:description="" ma:internalName="MediaServiceLocation"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f1e4ee-0220-4816-aa5c-c5d2691f54b3"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131EC5-3447-45AF-AE7B-E188F19560B8}">
  <ds:schemaRefs>
    <ds:schemaRef ds:uri="http://schemas.openxmlformats.org/officeDocument/2006/bibliography"/>
  </ds:schemaRefs>
</ds:datastoreItem>
</file>

<file path=customXml/itemProps2.xml><?xml version="1.0" encoding="utf-8"?>
<ds:datastoreItem xmlns:ds="http://schemas.openxmlformats.org/officeDocument/2006/customXml" ds:itemID="{765B78F6-0F0B-442E-A5BA-49434C26471F}">
  <ds:schemaRefs>
    <ds:schemaRef ds:uri="http://schemas.microsoft.com/sharepoint/v3/contenttype/forms"/>
  </ds:schemaRefs>
</ds:datastoreItem>
</file>

<file path=customXml/itemProps3.xml><?xml version="1.0" encoding="utf-8"?>
<ds:datastoreItem xmlns:ds="http://schemas.openxmlformats.org/officeDocument/2006/customXml" ds:itemID="{A8A1C4D2-36EC-488C-BF75-2FB692781763}">
  <ds:schemaRefs>
    <ds:schemaRef ds:uri="http://schemas.microsoft.com/office/2006/metadata/properties"/>
    <ds:schemaRef ds:uri="http://schemas.microsoft.com/office/infopath/2007/PartnerControls"/>
    <ds:schemaRef ds:uri="http://schemas.microsoft.com/sharepoint/v3"/>
    <ds:schemaRef ds:uri="410b28b9-d7f6-46be-b2ea-18e28843a960"/>
  </ds:schemaRefs>
</ds:datastoreItem>
</file>

<file path=customXml/itemProps4.xml><?xml version="1.0" encoding="utf-8"?>
<ds:datastoreItem xmlns:ds="http://schemas.openxmlformats.org/officeDocument/2006/customXml" ds:itemID="{B9EFFD57-71C9-4638-9629-52BBD6BCD6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10b28b9-d7f6-46be-b2ea-18e28843a960"/>
    <ds:schemaRef ds:uri="52c5a64c-07b4-484a-90e7-f9d07d9c1b4e"/>
    <ds:schemaRef ds:uri="9cf1e4ee-0220-4816-aa5c-c5d2691f5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Renata Krchnakova</cp:lastModifiedBy>
  <cp:revision>7</cp:revision>
  <cp:lastPrinted>2021-03-02T03:43:00Z</cp:lastPrinted>
  <dcterms:created xsi:type="dcterms:W3CDTF">2021-06-22T02:20:00Z</dcterms:created>
  <dcterms:modified xsi:type="dcterms:W3CDTF">2021-07-09T06:28:00Z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0x010100FB3AD2BD7EFE4B96BEC787CA2834A4830047910F0EE15943468F3A24F2CA021F4C</vt:lpwstr>
  </property>
  <property fmtid="{D5CDD505-2E9C-101B-9397-08002B2CF9AE}" pid="3" name="TaxKeyword">
    <vt:lpwstr/>
  </property>
  <property fmtid="{D5CDD505-2E9C-101B-9397-08002B2CF9AE}" pid="4" name="IntranetTaxonomy">
    <vt:lpwstr/>
  </property>
  <property fmtid="{D5CDD505-2E9C-101B-9397-08002B2CF9AE}" pid="5" name="DocumentSource">
    <vt:lpwstr/>
  </property>
  <property fmtid="{D5CDD505-2E9C-101B-9397-08002B2CF9AE}" pid="6" name="DocumentSecurity">
    <vt:lpwstr/>
  </property>
</Properties>
</file>